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076B8" w14:textId="77777777" w:rsidR="0020184A" w:rsidRPr="00100A1A" w:rsidRDefault="0020184A" w:rsidP="0020184A">
      <w:pPr>
        <w:spacing w:after="0" w:line="200" w:lineRule="exact"/>
        <w:jc w:val="center"/>
        <w:rPr>
          <w:rFonts w:ascii="Times New Roman" w:hAnsi="Times New Roman" w:cs="Times New Roman"/>
          <w:b/>
          <w:sz w:val="20"/>
          <w:szCs w:val="20"/>
        </w:rPr>
      </w:pPr>
      <w:r w:rsidRPr="00100A1A">
        <w:rPr>
          <w:rFonts w:ascii="Times New Roman" w:hAnsi="Times New Roman" w:cs="Times New Roman"/>
          <w:b/>
          <w:sz w:val="20"/>
          <w:szCs w:val="20"/>
        </w:rPr>
        <w:t>ТЕХНИЧЕСКОЕ ЗАДАНИЕ</w:t>
      </w:r>
    </w:p>
    <w:p w14:paraId="5767206C" w14:textId="77777777" w:rsidR="0020184A" w:rsidRDefault="0020184A" w:rsidP="0020184A">
      <w:pPr>
        <w:spacing w:after="0" w:line="200" w:lineRule="exact"/>
        <w:jc w:val="center"/>
        <w:rPr>
          <w:rFonts w:ascii="Times New Roman" w:hAnsi="Times New Roman" w:cs="Times New Roman"/>
          <w:b/>
          <w:sz w:val="20"/>
          <w:szCs w:val="20"/>
        </w:rPr>
      </w:pPr>
      <w:r w:rsidRPr="00100A1A">
        <w:rPr>
          <w:rFonts w:ascii="Times New Roman" w:hAnsi="Times New Roman" w:cs="Times New Roman"/>
          <w:b/>
          <w:sz w:val="20"/>
          <w:szCs w:val="20"/>
        </w:rPr>
        <w:t xml:space="preserve">Поставка картриджей для проведения </w:t>
      </w:r>
      <w:r>
        <w:rPr>
          <w:rFonts w:ascii="Times New Roman" w:hAnsi="Times New Roman" w:cs="Times New Roman"/>
          <w:b/>
          <w:sz w:val="20"/>
          <w:szCs w:val="20"/>
        </w:rPr>
        <w:t xml:space="preserve">финала </w:t>
      </w:r>
      <w:r w:rsidRPr="00100A1A">
        <w:rPr>
          <w:rFonts w:ascii="Times New Roman" w:hAnsi="Times New Roman" w:cs="Times New Roman"/>
          <w:b/>
          <w:sz w:val="20"/>
          <w:szCs w:val="20"/>
        </w:rPr>
        <w:t>Национальной технологической олимпиады</w:t>
      </w:r>
      <w:r>
        <w:rPr>
          <w:rFonts w:ascii="Times New Roman" w:hAnsi="Times New Roman" w:cs="Times New Roman"/>
          <w:b/>
          <w:sz w:val="20"/>
          <w:szCs w:val="20"/>
        </w:rPr>
        <w:t xml:space="preserve"> </w:t>
      </w:r>
    </w:p>
    <w:p w14:paraId="2A53B630" w14:textId="77777777" w:rsidR="0020184A" w:rsidRPr="00AD7E5A" w:rsidRDefault="0020184A" w:rsidP="0020184A">
      <w:pPr>
        <w:spacing w:after="0" w:line="200" w:lineRule="exact"/>
        <w:jc w:val="center"/>
        <w:rPr>
          <w:rFonts w:ascii="Times New Roman" w:hAnsi="Times New Roman" w:cs="Times New Roman"/>
          <w:b/>
          <w:sz w:val="20"/>
          <w:szCs w:val="20"/>
        </w:rPr>
      </w:pPr>
      <w:r>
        <w:rPr>
          <w:rFonts w:ascii="Times New Roman" w:hAnsi="Times New Roman" w:cs="Times New Roman"/>
          <w:b/>
          <w:sz w:val="20"/>
          <w:szCs w:val="20"/>
          <w:lang w:val="en-US"/>
        </w:rPr>
        <w:t>Junior</w:t>
      </w:r>
      <w:r w:rsidRPr="00AD7E5A">
        <w:rPr>
          <w:rFonts w:ascii="Times New Roman" w:hAnsi="Times New Roman" w:cs="Times New Roman"/>
          <w:b/>
          <w:sz w:val="20"/>
          <w:szCs w:val="20"/>
        </w:rPr>
        <w:t xml:space="preserve"> </w:t>
      </w:r>
      <w:r>
        <w:rPr>
          <w:rFonts w:ascii="Times New Roman" w:hAnsi="Times New Roman" w:cs="Times New Roman"/>
          <w:b/>
          <w:sz w:val="20"/>
          <w:szCs w:val="20"/>
        </w:rPr>
        <w:t>для школьников 5-7 классов</w:t>
      </w:r>
    </w:p>
    <w:p w14:paraId="688118F1" w14:textId="77777777" w:rsidR="0020184A" w:rsidRPr="00100A1A" w:rsidRDefault="0020184A" w:rsidP="0020184A">
      <w:pPr>
        <w:spacing w:after="0" w:line="200" w:lineRule="exact"/>
        <w:jc w:val="center"/>
        <w:rPr>
          <w:rFonts w:ascii="Times New Roman" w:hAnsi="Times New Roman" w:cs="Times New Roman"/>
          <w:b/>
          <w:sz w:val="20"/>
          <w:szCs w:val="20"/>
        </w:rPr>
      </w:pPr>
    </w:p>
    <w:p w14:paraId="3BA6B6A9" w14:textId="77777777" w:rsidR="0020184A" w:rsidRPr="00100A1A" w:rsidRDefault="0020184A" w:rsidP="0020184A">
      <w:pPr>
        <w:spacing w:after="0" w:line="200" w:lineRule="exact"/>
        <w:jc w:val="both"/>
        <w:rPr>
          <w:rFonts w:ascii="Times New Roman" w:hAnsi="Times New Roman" w:cs="Times New Roman"/>
          <w:b/>
          <w:sz w:val="20"/>
          <w:szCs w:val="20"/>
        </w:rPr>
      </w:pPr>
      <w:r w:rsidRPr="00100A1A">
        <w:rPr>
          <w:rFonts w:ascii="Times New Roman" w:hAnsi="Times New Roman" w:cs="Times New Roman"/>
          <w:b/>
          <w:sz w:val="20"/>
          <w:szCs w:val="20"/>
        </w:rPr>
        <w:t xml:space="preserve">Место поставки: </w:t>
      </w:r>
      <w:r w:rsidRPr="00100A1A">
        <w:rPr>
          <w:rFonts w:ascii="Times New Roman" w:hAnsi="Times New Roman" w:cs="Times New Roman"/>
          <w:sz w:val="20"/>
          <w:szCs w:val="20"/>
        </w:rPr>
        <w:t>г. Петропавловск-Камчатский, ул. Комсомольская, 2а</w:t>
      </w:r>
    </w:p>
    <w:p w14:paraId="05BA3476" w14:textId="77777777" w:rsidR="0020184A" w:rsidRPr="00100A1A" w:rsidRDefault="0020184A" w:rsidP="0020184A">
      <w:pPr>
        <w:spacing w:after="0" w:line="200" w:lineRule="exact"/>
        <w:jc w:val="both"/>
        <w:rPr>
          <w:rFonts w:ascii="Times New Roman" w:hAnsi="Times New Roman" w:cs="Times New Roman"/>
          <w:b/>
          <w:sz w:val="20"/>
          <w:szCs w:val="20"/>
        </w:rPr>
      </w:pPr>
      <w:r w:rsidRPr="00100A1A">
        <w:rPr>
          <w:rFonts w:ascii="Times New Roman" w:hAnsi="Times New Roman" w:cs="Times New Roman"/>
          <w:b/>
          <w:sz w:val="20"/>
          <w:szCs w:val="20"/>
        </w:rPr>
        <w:t xml:space="preserve">Срок поставки: </w:t>
      </w:r>
      <w:r w:rsidRPr="00100A1A">
        <w:rPr>
          <w:rFonts w:ascii="Times New Roman" w:hAnsi="Times New Roman" w:cs="Times New Roman"/>
          <w:sz w:val="20"/>
          <w:szCs w:val="20"/>
        </w:rPr>
        <w:t>не позднее</w:t>
      </w:r>
      <w:r w:rsidRPr="00100A1A">
        <w:rPr>
          <w:rFonts w:ascii="Times New Roman" w:hAnsi="Times New Roman" w:cs="Times New Roman"/>
          <w:b/>
          <w:sz w:val="20"/>
          <w:szCs w:val="20"/>
        </w:rPr>
        <w:t xml:space="preserve"> </w:t>
      </w:r>
      <w:r>
        <w:rPr>
          <w:rFonts w:ascii="Times New Roman" w:hAnsi="Times New Roman" w:cs="Times New Roman"/>
          <w:sz w:val="20"/>
          <w:szCs w:val="20"/>
        </w:rPr>
        <w:t>15</w:t>
      </w:r>
      <w:r w:rsidRPr="00100A1A">
        <w:rPr>
          <w:rFonts w:ascii="Times New Roman" w:hAnsi="Times New Roman" w:cs="Times New Roman"/>
          <w:sz w:val="20"/>
          <w:szCs w:val="20"/>
        </w:rPr>
        <w:t>.1</w:t>
      </w:r>
      <w:r>
        <w:rPr>
          <w:rFonts w:ascii="Times New Roman" w:hAnsi="Times New Roman" w:cs="Times New Roman"/>
          <w:sz w:val="20"/>
          <w:szCs w:val="20"/>
        </w:rPr>
        <w:t>1</w:t>
      </w:r>
      <w:r w:rsidRPr="00100A1A">
        <w:rPr>
          <w:rFonts w:ascii="Times New Roman" w:hAnsi="Times New Roman" w:cs="Times New Roman"/>
          <w:sz w:val="20"/>
          <w:szCs w:val="20"/>
        </w:rPr>
        <w:t>.2025 г</w:t>
      </w:r>
    </w:p>
    <w:p w14:paraId="537B35C8" w14:textId="77777777" w:rsidR="0020184A" w:rsidRPr="00100A1A" w:rsidRDefault="0020184A" w:rsidP="0020184A">
      <w:pPr>
        <w:spacing w:after="0" w:line="200" w:lineRule="exact"/>
        <w:jc w:val="both"/>
        <w:rPr>
          <w:rFonts w:ascii="Times New Roman" w:hAnsi="Times New Roman" w:cs="Times New Roman"/>
          <w:b/>
          <w:sz w:val="20"/>
          <w:szCs w:val="20"/>
        </w:rPr>
      </w:pPr>
      <w:r w:rsidRPr="00100A1A">
        <w:rPr>
          <w:rFonts w:ascii="Times New Roman" w:hAnsi="Times New Roman" w:cs="Times New Roman"/>
          <w:b/>
          <w:sz w:val="20"/>
          <w:szCs w:val="20"/>
        </w:rPr>
        <w:t xml:space="preserve">Цена товара: </w:t>
      </w:r>
      <w:r w:rsidRPr="00100A1A">
        <w:rPr>
          <w:rFonts w:ascii="Times New Roman" w:hAnsi="Times New Roman" w:cs="Times New Roman"/>
          <w:sz w:val="20"/>
          <w:szCs w:val="20"/>
        </w:rPr>
        <w:t>включает в себя стоимость товара с учетом стоимости доставки до места поставки</w:t>
      </w:r>
    </w:p>
    <w:p w14:paraId="38CB2C39" w14:textId="77777777" w:rsidR="0020184A" w:rsidRDefault="0020184A" w:rsidP="0020184A">
      <w:pPr>
        <w:spacing w:after="0" w:line="200" w:lineRule="exact"/>
        <w:jc w:val="both"/>
        <w:rPr>
          <w:rFonts w:ascii="Times New Roman" w:hAnsi="Times New Roman" w:cs="Times New Roman"/>
          <w:b/>
          <w:sz w:val="20"/>
          <w:szCs w:val="20"/>
        </w:rPr>
      </w:pPr>
    </w:p>
    <w:p w14:paraId="656C5621" w14:textId="77777777" w:rsidR="0020184A" w:rsidRPr="00100A1A" w:rsidRDefault="0020184A" w:rsidP="0020184A">
      <w:pPr>
        <w:spacing w:after="0" w:line="200" w:lineRule="exact"/>
        <w:rPr>
          <w:rFonts w:ascii="Times New Roman" w:hAnsi="Times New Roman" w:cs="Times New Roman"/>
          <w:b/>
          <w:bCs/>
          <w:sz w:val="20"/>
          <w:szCs w:val="20"/>
        </w:rPr>
      </w:pPr>
      <w:r w:rsidRPr="00100A1A">
        <w:rPr>
          <w:rFonts w:ascii="Times New Roman" w:hAnsi="Times New Roman" w:cs="Times New Roman"/>
          <w:b/>
          <w:bCs/>
          <w:sz w:val="20"/>
          <w:szCs w:val="20"/>
        </w:rPr>
        <w:t>Картридж</w:t>
      </w:r>
      <w:r>
        <w:rPr>
          <w:rFonts w:ascii="Times New Roman" w:hAnsi="Times New Roman" w:cs="Times New Roman"/>
          <w:b/>
          <w:bCs/>
          <w:sz w:val="20"/>
          <w:szCs w:val="20"/>
        </w:rPr>
        <w:t xml:space="preserve"> </w:t>
      </w:r>
      <w:r w:rsidRPr="00100A1A">
        <w:rPr>
          <w:rFonts w:ascii="Times New Roman" w:hAnsi="Times New Roman" w:cs="Times New Roman"/>
          <w:b/>
          <w:bCs/>
          <w:sz w:val="20"/>
          <w:szCs w:val="20"/>
        </w:rPr>
        <w:t>тип 1</w:t>
      </w:r>
    </w:p>
    <w:p w14:paraId="08311E83" w14:textId="77777777" w:rsidR="0020184A" w:rsidRPr="00100A1A" w:rsidRDefault="0020184A" w:rsidP="0020184A">
      <w:pPr>
        <w:spacing w:after="0" w:line="200" w:lineRule="exact"/>
        <w:rPr>
          <w:rFonts w:ascii="Times New Roman" w:hAnsi="Times New Roman" w:cs="Times New Roman"/>
          <w:sz w:val="20"/>
          <w:szCs w:val="20"/>
        </w:rPr>
      </w:pPr>
      <w:r>
        <w:rPr>
          <w:rFonts w:ascii="Times New Roman" w:hAnsi="Times New Roman" w:cs="Times New Roman"/>
          <w:sz w:val="20"/>
          <w:szCs w:val="20"/>
        </w:rPr>
        <w:t xml:space="preserve">ОКПД2: </w:t>
      </w:r>
      <w:r w:rsidRPr="00100A1A">
        <w:rPr>
          <w:rFonts w:ascii="Times New Roman" w:hAnsi="Times New Roman" w:cs="Times New Roman"/>
          <w:sz w:val="20"/>
          <w:szCs w:val="20"/>
        </w:rPr>
        <w:t xml:space="preserve">28.99.40.110 </w:t>
      </w:r>
      <w:r w:rsidRPr="00BE7D0A">
        <w:rPr>
          <w:rFonts w:ascii="Times New Roman" w:hAnsi="Times New Roman" w:cs="Times New Roman"/>
          <w:b/>
          <w:bCs/>
          <w:sz w:val="20"/>
          <w:szCs w:val="20"/>
        </w:rPr>
        <w:t xml:space="preserve">(ПРЕИМУЩЕСТВО, </w:t>
      </w:r>
      <w:r w:rsidRPr="00BE7D0A">
        <w:rPr>
          <w:rFonts w:ascii="Times New Roman" w:hAnsi="Times New Roman" w:cs="Times New Roman"/>
          <w:sz w:val="20"/>
          <w:szCs w:val="20"/>
        </w:rPr>
        <w:t>не попадает под положения ПП РФ 1875</w:t>
      </w:r>
      <w:r w:rsidRPr="00BE7D0A">
        <w:rPr>
          <w:rFonts w:ascii="Times New Roman" w:hAnsi="Times New Roman" w:cs="Times New Roman"/>
          <w:b/>
          <w:bCs/>
          <w:sz w:val="20"/>
          <w:szCs w:val="20"/>
        </w:rPr>
        <w:t>).</w:t>
      </w:r>
    </w:p>
    <w:p w14:paraId="5F6C37FE" w14:textId="77777777" w:rsidR="0020184A" w:rsidRPr="004130BF" w:rsidRDefault="0020184A" w:rsidP="0020184A">
      <w:pPr>
        <w:shd w:val="clear" w:color="auto" w:fill="FFFFFF"/>
        <w:spacing w:after="0" w:line="200" w:lineRule="exact"/>
        <w:rPr>
          <w:rFonts w:ascii="Times New Roman" w:hAnsi="Times New Roman" w:cs="Times New Roman"/>
          <w:sz w:val="20"/>
          <w:szCs w:val="20"/>
        </w:rPr>
      </w:pPr>
      <w:r w:rsidRPr="004130BF">
        <w:rPr>
          <w:rFonts w:ascii="Times New Roman" w:hAnsi="Times New Roman" w:cs="Times New Roman"/>
          <w:sz w:val="20"/>
          <w:szCs w:val="20"/>
        </w:rPr>
        <w:t>Модель</w:t>
      </w:r>
      <w:r w:rsidRPr="004130BF">
        <w:rPr>
          <w:rFonts w:ascii="Times New Roman" w:hAnsi="Times New Roman" w:cs="Times New Roman"/>
          <w:sz w:val="20"/>
          <w:szCs w:val="20"/>
        </w:rPr>
        <w:tab/>
        <w:t>C13T04A140</w:t>
      </w:r>
    </w:p>
    <w:p w14:paraId="55ACF226" w14:textId="77777777" w:rsidR="0020184A" w:rsidRPr="004130BF" w:rsidRDefault="0020184A" w:rsidP="0020184A">
      <w:pPr>
        <w:shd w:val="clear" w:color="auto" w:fill="FFFFFF"/>
        <w:spacing w:after="0" w:line="200" w:lineRule="exact"/>
        <w:rPr>
          <w:rFonts w:ascii="Times New Roman" w:hAnsi="Times New Roman" w:cs="Times New Roman"/>
          <w:sz w:val="20"/>
          <w:szCs w:val="20"/>
        </w:rPr>
      </w:pPr>
      <w:r w:rsidRPr="004130BF">
        <w:rPr>
          <w:rFonts w:ascii="Times New Roman" w:hAnsi="Times New Roman" w:cs="Times New Roman"/>
          <w:sz w:val="20"/>
          <w:szCs w:val="20"/>
        </w:rPr>
        <w:t>Технология печати</w:t>
      </w:r>
      <w:r w:rsidRPr="004130BF">
        <w:rPr>
          <w:rFonts w:ascii="Times New Roman" w:hAnsi="Times New Roman" w:cs="Times New Roman"/>
          <w:sz w:val="20"/>
          <w:szCs w:val="20"/>
        </w:rPr>
        <w:tab/>
        <w:t>Струйная</w:t>
      </w:r>
    </w:p>
    <w:p w14:paraId="66D284B4" w14:textId="77777777" w:rsidR="0020184A" w:rsidRPr="004130BF" w:rsidRDefault="0020184A" w:rsidP="0020184A">
      <w:pPr>
        <w:shd w:val="clear" w:color="auto" w:fill="FFFFFF"/>
        <w:spacing w:after="0" w:line="200" w:lineRule="exact"/>
        <w:rPr>
          <w:rFonts w:ascii="Times New Roman" w:hAnsi="Times New Roman" w:cs="Times New Roman"/>
          <w:sz w:val="20"/>
          <w:szCs w:val="20"/>
        </w:rPr>
      </w:pPr>
      <w:r w:rsidRPr="004130BF">
        <w:rPr>
          <w:rFonts w:ascii="Times New Roman" w:hAnsi="Times New Roman" w:cs="Times New Roman"/>
          <w:sz w:val="20"/>
          <w:szCs w:val="20"/>
        </w:rPr>
        <w:t>Цвет</w:t>
      </w:r>
      <w:r w:rsidRPr="004130BF">
        <w:rPr>
          <w:rFonts w:ascii="Times New Roman" w:hAnsi="Times New Roman" w:cs="Times New Roman"/>
          <w:sz w:val="20"/>
          <w:szCs w:val="20"/>
        </w:rPr>
        <w:tab/>
        <w:t>чёрный</w:t>
      </w:r>
    </w:p>
    <w:p w14:paraId="3539D29F" w14:textId="77777777" w:rsidR="0020184A" w:rsidRPr="004130BF" w:rsidRDefault="0020184A" w:rsidP="0020184A">
      <w:pPr>
        <w:shd w:val="clear" w:color="auto" w:fill="FFFFFF"/>
        <w:spacing w:after="0" w:line="200" w:lineRule="exact"/>
        <w:rPr>
          <w:rFonts w:ascii="Times New Roman" w:hAnsi="Times New Roman" w:cs="Times New Roman"/>
          <w:sz w:val="20"/>
          <w:szCs w:val="20"/>
        </w:rPr>
      </w:pPr>
      <w:r w:rsidRPr="004130BF">
        <w:rPr>
          <w:rFonts w:ascii="Times New Roman" w:hAnsi="Times New Roman" w:cs="Times New Roman"/>
          <w:sz w:val="20"/>
          <w:szCs w:val="20"/>
        </w:rPr>
        <w:t>Ресурс по ISO/IEC 19752</w:t>
      </w:r>
      <w:r w:rsidRPr="004130BF">
        <w:rPr>
          <w:rFonts w:ascii="Times New Roman" w:hAnsi="Times New Roman" w:cs="Times New Roman"/>
          <w:sz w:val="20"/>
          <w:szCs w:val="20"/>
        </w:rPr>
        <w:tab/>
        <w:t>11 500 стр.</w:t>
      </w:r>
    </w:p>
    <w:p w14:paraId="0651E074" w14:textId="77777777" w:rsidR="0020184A" w:rsidRPr="004130BF" w:rsidRDefault="0020184A" w:rsidP="0020184A">
      <w:pPr>
        <w:shd w:val="clear" w:color="auto" w:fill="FFFFFF"/>
        <w:spacing w:after="0" w:line="200" w:lineRule="exact"/>
        <w:rPr>
          <w:rFonts w:ascii="Times New Roman" w:hAnsi="Times New Roman" w:cs="Times New Roman"/>
          <w:sz w:val="20"/>
          <w:szCs w:val="20"/>
        </w:rPr>
      </w:pPr>
      <w:r w:rsidRPr="004130BF">
        <w:rPr>
          <w:rFonts w:ascii="Times New Roman" w:hAnsi="Times New Roman" w:cs="Times New Roman"/>
          <w:sz w:val="20"/>
          <w:szCs w:val="20"/>
        </w:rPr>
        <w:t xml:space="preserve">Полная совместимость с </w:t>
      </w:r>
      <w:r>
        <w:rPr>
          <w:rFonts w:ascii="Times New Roman" w:hAnsi="Times New Roman" w:cs="Times New Roman"/>
          <w:sz w:val="20"/>
          <w:szCs w:val="20"/>
          <w:lang w:val="en-US"/>
        </w:rPr>
        <w:t>Epson</w:t>
      </w:r>
      <w:r w:rsidRPr="008E2247">
        <w:rPr>
          <w:rFonts w:ascii="Times New Roman" w:hAnsi="Times New Roman" w:cs="Times New Roman"/>
          <w:sz w:val="20"/>
          <w:szCs w:val="20"/>
        </w:rPr>
        <w:t xml:space="preserve"> </w:t>
      </w:r>
      <w:r w:rsidRPr="00100A1A">
        <w:rPr>
          <w:rFonts w:ascii="Times New Roman" w:hAnsi="Times New Roman" w:cs="Times New Roman"/>
          <w:sz w:val="20"/>
          <w:szCs w:val="20"/>
        </w:rPr>
        <w:t>WF-C8690</w:t>
      </w:r>
    </w:p>
    <w:p w14:paraId="0E1C6895" w14:textId="77777777" w:rsidR="0020184A" w:rsidRPr="00100A1A" w:rsidRDefault="0020184A" w:rsidP="0020184A">
      <w:pPr>
        <w:shd w:val="clear" w:color="auto" w:fill="FFFFFF"/>
        <w:spacing w:after="0" w:line="200" w:lineRule="exact"/>
        <w:rPr>
          <w:rFonts w:ascii="Times New Roman" w:hAnsi="Times New Roman" w:cs="Times New Roman"/>
          <w:bCs/>
          <w:color w:val="000000" w:themeColor="text1"/>
          <w:sz w:val="20"/>
          <w:szCs w:val="20"/>
        </w:rPr>
      </w:pPr>
      <w:r w:rsidRPr="004130BF">
        <w:rPr>
          <w:rFonts w:ascii="Times New Roman" w:hAnsi="Times New Roman" w:cs="Times New Roman"/>
          <w:sz w:val="20"/>
          <w:szCs w:val="20"/>
        </w:rPr>
        <w:t>Совместимые бренды:</w:t>
      </w:r>
      <w:r w:rsidRPr="004130BF">
        <w:rPr>
          <w:rFonts w:ascii="Times New Roman" w:hAnsi="Times New Roman" w:cs="Times New Roman"/>
          <w:sz w:val="20"/>
          <w:szCs w:val="20"/>
        </w:rPr>
        <w:tab/>
        <w:t>EPSON</w:t>
      </w:r>
    </w:p>
    <w:p w14:paraId="72E4D692" w14:textId="77777777" w:rsidR="0020184A" w:rsidRPr="00100A1A" w:rsidRDefault="0020184A" w:rsidP="0020184A">
      <w:pPr>
        <w:shd w:val="clear" w:color="auto" w:fill="FFFFFF"/>
        <w:spacing w:after="0" w:line="200" w:lineRule="exact"/>
        <w:rPr>
          <w:rFonts w:ascii="Times New Roman" w:hAnsi="Times New Roman" w:cs="Times New Roman"/>
          <w:bCs/>
          <w:color w:val="000000" w:themeColor="text1"/>
          <w:sz w:val="20"/>
          <w:szCs w:val="20"/>
        </w:rPr>
      </w:pPr>
    </w:p>
    <w:p w14:paraId="500892F4" w14:textId="77777777" w:rsidR="0020184A" w:rsidRPr="00100A1A" w:rsidRDefault="0020184A" w:rsidP="0020184A">
      <w:pPr>
        <w:spacing w:after="0" w:line="200" w:lineRule="exact"/>
        <w:rPr>
          <w:rFonts w:ascii="Times New Roman" w:hAnsi="Times New Roman" w:cs="Times New Roman"/>
          <w:b/>
          <w:bCs/>
          <w:sz w:val="20"/>
          <w:szCs w:val="20"/>
        </w:rPr>
      </w:pPr>
      <w:r>
        <w:rPr>
          <w:rFonts w:ascii="Times New Roman" w:hAnsi="Times New Roman" w:cs="Times New Roman"/>
          <w:b/>
          <w:bCs/>
          <w:sz w:val="20"/>
          <w:szCs w:val="20"/>
        </w:rPr>
        <w:t>Картридж тип 2</w:t>
      </w:r>
    </w:p>
    <w:p w14:paraId="73FA747A" w14:textId="77777777" w:rsidR="0020184A" w:rsidRPr="00100A1A" w:rsidRDefault="0020184A" w:rsidP="0020184A">
      <w:pPr>
        <w:spacing w:after="0" w:line="200" w:lineRule="exact"/>
        <w:rPr>
          <w:rFonts w:ascii="Times New Roman" w:hAnsi="Times New Roman" w:cs="Times New Roman"/>
          <w:sz w:val="20"/>
          <w:szCs w:val="20"/>
        </w:rPr>
      </w:pPr>
      <w:r>
        <w:rPr>
          <w:rFonts w:ascii="Times New Roman" w:hAnsi="Times New Roman" w:cs="Times New Roman"/>
          <w:sz w:val="20"/>
          <w:szCs w:val="20"/>
        </w:rPr>
        <w:t xml:space="preserve">ОКПД2: </w:t>
      </w:r>
      <w:r w:rsidRPr="00100A1A">
        <w:rPr>
          <w:rFonts w:ascii="Times New Roman" w:hAnsi="Times New Roman" w:cs="Times New Roman"/>
          <w:sz w:val="20"/>
          <w:szCs w:val="20"/>
        </w:rPr>
        <w:t xml:space="preserve">28.99.40.110 </w:t>
      </w:r>
      <w:r w:rsidRPr="00BE7D0A">
        <w:rPr>
          <w:rFonts w:ascii="Times New Roman" w:hAnsi="Times New Roman" w:cs="Times New Roman"/>
          <w:b/>
          <w:bCs/>
          <w:sz w:val="20"/>
          <w:szCs w:val="20"/>
        </w:rPr>
        <w:t xml:space="preserve">(ПРЕИМУЩЕСТВО, </w:t>
      </w:r>
      <w:r w:rsidRPr="00BE7D0A">
        <w:rPr>
          <w:rFonts w:ascii="Times New Roman" w:hAnsi="Times New Roman" w:cs="Times New Roman"/>
          <w:sz w:val="20"/>
          <w:szCs w:val="20"/>
        </w:rPr>
        <w:t>не попадает под положения ПП РФ 1875</w:t>
      </w:r>
      <w:r w:rsidRPr="00BE7D0A">
        <w:rPr>
          <w:rFonts w:ascii="Times New Roman" w:hAnsi="Times New Roman" w:cs="Times New Roman"/>
          <w:b/>
          <w:bCs/>
          <w:sz w:val="20"/>
          <w:szCs w:val="20"/>
        </w:rPr>
        <w:t>).</w:t>
      </w:r>
    </w:p>
    <w:p w14:paraId="6A53645A" w14:textId="77777777" w:rsidR="0020184A" w:rsidRPr="00100A1A" w:rsidRDefault="0020184A" w:rsidP="0020184A">
      <w:pPr>
        <w:shd w:val="clear" w:color="auto" w:fill="FFFFFF"/>
        <w:spacing w:after="0" w:line="200" w:lineRule="exact"/>
        <w:rPr>
          <w:rFonts w:ascii="Times New Roman" w:hAnsi="Times New Roman" w:cs="Times New Roman"/>
          <w:sz w:val="20"/>
          <w:szCs w:val="20"/>
        </w:rPr>
      </w:pPr>
      <w:r w:rsidRPr="00100A1A">
        <w:rPr>
          <w:rFonts w:ascii="Times New Roman" w:hAnsi="Times New Roman" w:cs="Times New Roman"/>
          <w:sz w:val="20"/>
          <w:szCs w:val="20"/>
        </w:rPr>
        <w:t>Модель</w:t>
      </w:r>
      <w:r w:rsidRPr="00100A1A">
        <w:rPr>
          <w:rFonts w:ascii="Times New Roman" w:hAnsi="Times New Roman" w:cs="Times New Roman"/>
          <w:sz w:val="20"/>
          <w:szCs w:val="20"/>
        </w:rPr>
        <w:tab/>
        <w:t>C13T04A240</w:t>
      </w:r>
    </w:p>
    <w:p w14:paraId="1C3DD09A" w14:textId="77777777" w:rsidR="0020184A" w:rsidRPr="00100A1A" w:rsidRDefault="0020184A" w:rsidP="0020184A">
      <w:pPr>
        <w:shd w:val="clear" w:color="auto" w:fill="FFFFFF"/>
        <w:spacing w:after="0" w:line="200" w:lineRule="exact"/>
        <w:rPr>
          <w:rFonts w:ascii="Times New Roman" w:hAnsi="Times New Roman" w:cs="Times New Roman"/>
          <w:sz w:val="20"/>
          <w:szCs w:val="20"/>
        </w:rPr>
      </w:pPr>
      <w:r w:rsidRPr="00100A1A">
        <w:rPr>
          <w:rFonts w:ascii="Times New Roman" w:hAnsi="Times New Roman" w:cs="Times New Roman"/>
          <w:sz w:val="20"/>
          <w:szCs w:val="20"/>
        </w:rPr>
        <w:t>Технология печати</w:t>
      </w:r>
      <w:r w:rsidRPr="00100A1A">
        <w:rPr>
          <w:rFonts w:ascii="Times New Roman" w:hAnsi="Times New Roman" w:cs="Times New Roman"/>
          <w:sz w:val="20"/>
          <w:szCs w:val="20"/>
        </w:rPr>
        <w:tab/>
        <w:t>Струйная</w:t>
      </w:r>
    </w:p>
    <w:p w14:paraId="0A7859BF" w14:textId="77777777" w:rsidR="0020184A" w:rsidRPr="00100A1A" w:rsidRDefault="0020184A" w:rsidP="0020184A">
      <w:pPr>
        <w:shd w:val="clear" w:color="auto" w:fill="FFFFFF"/>
        <w:spacing w:after="0" w:line="200" w:lineRule="exact"/>
        <w:rPr>
          <w:rFonts w:ascii="Times New Roman" w:hAnsi="Times New Roman" w:cs="Times New Roman"/>
          <w:sz w:val="20"/>
          <w:szCs w:val="20"/>
        </w:rPr>
      </w:pPr>
      <w:r w:rsidRPr="00100A1A">
        <w:rPr>
          <w:rFonts w:ascii="Times New Roman" w:hAnsi="Times New Roman" w:cs="Times New Roman"/>
          <w:sz w:val="20"/>
          <w:szCs w:val="20"/>
        </w:rPr>
        <w:t>Цвет</w:t>
      </w:r>
      <w:r w:rsidRPr="00100A1A">
        <w:rPr>
          <w:rFonts w:ascii="Times New Roman" w:hAnsi="Times New Roman" w:cs="Times New Roman"/>
          <w:sz w:val="20"/>
          <w:szCs w:val="20"/>
        </w:rPr>
        <w:tab/>
        <w:t>голубой</w:t>
      </w:r>
    </w:p>
    <w:p w14:paraId="4617B7E6" w14:textId="77777777" w:rsidR="0020184A" w:rsidRPr="00100A1A" w:rsidRDefault="0020184A" w:rsidP="0020184A">
      <w:pPr>
        <w:shd w:val="clear" w:color="auto" w:fill="FFFFFF"/>
        <w:spacing w:after="0" w:line="200" w:lineRule="exact"/>
        <w:rPr>
          <w:rFonts w:ascii="Times New Roman" w:hAnsi="Times New Roman" w:cs="Times New Roman"/>
          <w:sz w:val="20"/>
          <w:szCs w:val="20"/>
        </w:rPr>
      </w:pPr>
      <w:r w:rsidRPr="00100A1A">
        <w:rPr>
          <w:rFonts w:ascii="Times New Roman" w:hAnsi="Times New Roman" w:cs="Times New Roman"/>
          <w:sz w:val="20"/>
          <w:szCs w:val="20"/>
        </w:rPr>
        <w:t>Ресурс по ISO/IEC 19752</w:t>
      </w:r>
      <w:r w:rsidRPr="00100A1A">
        <w:rPr>
          <w:rFonts w:ascii="Times New Roman" w:hAnsi="Times New Roman" w:cs="Times New Roman"/>
          <w:sz w:val="20"/>
          <w:szCs w:val="20"/>
        </w:rPr>
        <w:tab/>
        <w:t>8 000 стр.</w:t>
      </w:r>
    </w:p>
    <w:p w14:paraId="16F6BF49" w14:textId="77777777" w:rsidR="0020184A" w:rsidRPr="00100A1A" w:rsidRDefault="0020184A" w:rsidP="0020184A">
      <w:pPr>
        <w:shd w:val="clear" w:color="auto" w:fill="FFFFFF"/>
        <w:spacing w:after="0" w:line="200" w:lineRule="exact"/>
        <w:rPr>
          <w:rFonts w:ascii="Times New Roman" w:hAnsi="Times New Roman" w:cs="Times New Roman"/>
          <w:sz w:val="20"/>
          <w:szCs w:val="20"/>
        </w:rPr>
      </w:pPr>
      <w:r w:rsidRPr="00100A1A">
        <w:rPr>
          <w:rFonts w:ascii="Times New Roman" w:hAnsi="Times New Roman" w:cs="Times New Roman"/>
          <w:sz w:val="20"/>
          <w:szCs w:val="20"/>
        </w:rPr>
        <w:t xml:space="preserve">Полная совместимость с </w:t>
      </w:r>
      <w:r>
        <w:rPr>
          <w:rFonts w:ascii="Times New Roman" w:hAnsi="Times New Roman" w:cs="Times New Roman"/>
          <w:sz w:val="20"/>
          <w:szCs w:val="20"/>
          <w:lang w:val="en-US"/>
        </w:rPr>
        <w:t>Epson</w:t>
      </w:r>
      <w:r w:rsidRPr="008E2247">
        <w:rPr>
          <w:rFonts w:ascii="Times New Roman" w:hAnsi="Times New Roman" w:cs="Times New Roman"/>
          <w:sz w:val="20"/>
          <w:szCs w:val="20"/>
        </w:rPr>
        <w:t xml:space="preserve"> </w:t>
      </w:r>
      <w:r w:rsidRPr="00100A1A">
        <w:rPr>
          <w:rFonts w:ascii="Times New Roman" w:hAnsi="Times New Roman" w:cs="Times New Roman"/>
          <w:sz w:val="20"/>
          <w:szCs w:val="20"/>
        </w:rPr>
        <w:t>WF-C8690</w:t>
      </w:r>
    </w:p>
    <w:p w14:paraId="13150700" w14:textId="77777777" w:rsidR="0020184A" w:rsidRPr="00100A1A" w:rsidRDefault="0020184A" w:rsidP="0020184A">
      <w:pPr>
        <w:shd w:val="clear" w:color="auto" w:fill="FFFFFF"/>
        <w:spacing w:after="0" w:line="200" w:lineRule="exact"/>
        <w:rPr>
          <w:rFonts w:ascii="Times New Roman" w:hAnsi="Times New Roman" w:cs="Times New Roman"/>
          <w:bCs/>
          <w:color w:val="000000" w:themeColor="text1"/>
          <w:sz w:val="20"/>
          <w:szCs w:val="20"/>
        </w:rPr>
      </w:pPr>
      <w:r w:rsidRPr="00100A1A">
        <w:rPr>
          <w:rFonts w:ascii="Times New Roman" w:hAnsi="Times New Roman" w:cs="Times New Roman"/>
          <w:sz w:val="20"/>
          <w:szCs w:val="20"/>
        </w:rPr>
        <w:t>Совместимые бренды:</w:t>
      </w:r>
      <w:r w:rsidRPr="00100A1A">
        <w:rPr>
          <w:rFonts w:ascii="Times New Roman" w:hAnsi="Times New Roman" w:cs="Times New Roman"/>
          <w:sz w:val="20"/>
          <w:szCs w:val="20"/>
        </w:rPr>
        <w:tab/>
        <w:t>EPSON</w:t>
      </w:r>
    </w:p>
    <w:p w14:paraId="28BA364F" w14:textId="77777777" w:rsidR="0020184A" w:rsidRPr="00100A1A" w:rsidRDefault="0020184A" w:rsidP="0020184A">
      <w:pPr>
        <w:shd w:val="clear" w:color="auto" w:fill="FFFFFF"/>
        <w:spacing w:after="0" w:line="200" w:lineRule="exact"/>
        <w:rPr>
          <w:rFonts w:ascii="Times New Roman" w:hAnsi="Times New Roman" w:cs="Times New Roman"/>
          <w:bCs/>
          <w:color w:val="000000" w:themeColor="text1"/>
          <w:sz w:val="20"/>
          <w:szCs w:val="20"/>
        </w:rPr>
      </w:pPr>
    </w:p>
    <w:p w14:paraId="0AC24E18" w14:textId="77777777" w:rsidR="0020184A" w:rsidRPr="00100A1A" w:rsidRDefault="0020184A" w:rsidP="0020184A">
      <w:pPr>
        <w:spacing w:after="0" w:line="200" w:lineRule="exact"/>
        <w:rPr>
          <w:rFonts w:ascii="Times New Roman" w:hAnsi="Times New Roman" w:cs="Times New Roman"/>
          <w:b/>
          <w:bCs/>
          <w:sz w:val="20"/>
          <w:szCs w:val="20"/>
        </w:rPr>
      </w:pPr>
      <w:r>
        <w:rPr>
          <w:rFonts w:ascii="Times New Roman" w:hAnsi="Times New Roman" w:cs="Times New Roman"/>
          <w:b/>
          <w:bCs/>
          <w:sz w:val="20"/>
          <w:szCs w:val="20"/>
        </w:rPr>
        <w:t>Картридж тип 3</w:t>
      </w:r>
    </w:p>
    <w:p w14:paraId="5B3A9694" w14:textId="77777777" w:rsidR="0020184A" w:rsidRDefault="0020184A" w:rsidP="0020184A">
      <w:pPr>
        <w:spacing w:after="0" w:line="200" w:lineRule="exact"/>
        <w:rPr>
          <w:rFonts w:ascii="Times New Roman" w:hAnsi="Times New Roman" w:cs="Times New Roman"/>
          <w:b/>
          <w:bCs/>
          <w:sz w:val="20"/>
          <w:szCs w:val="20"/>
        </w:rPr>
      </w:pPr>
      <w:r>
        <w:rPr>
          <w:rFonts w:ascii="Times New Roman" w:hAnsi="Times New Roman" w:cs="Times New Roman"/>
          <w:sz w:val="20"/>
          <w:szCs w:val="20"/>
        </w:rPr>
        <w:t xml:space="preserve">ОКПД2: </w:t>
      </w:r>
      <w:r w:rsidRPr="00100A1A">
        <w:rPr>
          <w:rFonts w:ascii="Times New Roman" w:hAnsi="Times New Roman" w:cs="Times New Roman"/>
          <w:sz w:val="20"/>
          <w:szCs w:val="20"/>
        </w:rPr>
        <w:t xml:space="preserve">28.99.40.110 </w:t>
      </w:r>
      <w:r w:rsidRPr="00BE7D0A">
        <w:rPr>
          <w:rFonts w:ascii="Times New Roman" w:hAnsi="Times New Roman" w:cs="Times New Roman"/>
          <w:b/>
          <w:bCs/>
          <w:sz w:val="20"/>
          <w:szCs w:val="20"/>
        </w:rPr>
        <w:t xml:space="preserve">(ПРЕИМУЩЕСТВО, </w:t>
      </w:r>
      <w:r w:rsidRPr="00BE7D0A">
        <w:rPr>
          <w:rFonts w:ascii="Times New Roman" w:hAnsi="Times New Roman" w:cs="Times New Roman"/>
          <w:sz w:val="20"/>
          <w:szCs w:val="20"/>
        </w:rPr>
        <w:t>не попадает под положения ПП РФ 1875</w:t>
      </w:r>
      <w:r w:rsidRPr="00BE7D0A">
        <w:rPr>
          <w:rFonts w:ascii="Times New Roman" w:hAnsi="Times New Roman" w:cs="Times New Roman"/>
          <w:b/>
          <w:bCs/>
          <w:sz w:val="20"/>
          <w:szCs w:val="20"/>
        </w:rPr>
        <w:t>).</w:t>
      </w:r>
    </w:p>
    <w:p w14:paraId="71AF9DE1" w14:textId="77777777" w:rsidR="0020184A" w:rsidRPr="00100A1A" w:rsidRDefault="0020184A" w:rsidP="0020184A">
      <w:pPr>
        <w:shd w:val="clear" w:color="auto" w:fill="FFFFFF"/>
        <w:spacing w:after="0" w:line="200" w:lineRule="exact"/>
        <w:rPr>
          <w:rFonts w:ascii="Times New Roman" w:hAnsi="Times New Roman" w:cs="Times New Roman"/>
          <w:sz w:val="20"/>
          <w:szCs w:val="20"/>
        </w:rPr>
      </w:pPr>
      <w:r w:rsidRPr="00100A1A">
        <w:rPr>
          <w:rFonts w:ascii="Times New Roman" w:hAnsi="Times New Roman" w:cs="Times New Roman"/>
          <w:sz w:val="20"/>
          <w:szCs w:val="20"/>
        </w:rPr>
        <w:t>Модель</w:t>
      </w:r>
      <w:r w:rsidRPr="00100A1A">
        <w:rPr>
          <w:rFonts w:ascii="Times New Roman" w:hAnsi="Times New Roman" w:cs="Times New Roman"/>
          <w:sz w:val="20"/>
          <w:szCs w:val="20"/>
        </w:rPr>
        <w:tab/>
        <w:t>C13T04A</w:t>
      </w:r>
      <w:r>
        <w:rPr>
          <w:rFonts w:ascii="Times New Roman" w:hAnsi="Times New Roman" w:cs="Times New Roman"/>
          <w:sz w:val="20"/>
          <w:szCs w:val="20"/>
        </w:rPr>
        <w:t>3</w:t>
      </w:r>
      <w:r w:rsidRPr="00100A1A">
        <w:rPr>
          <w:rFonts w:ascii="Times New Roman" w:hAnsi="Times New Roman" w:cs="Times New Roman"/>
          <w:sz w:val="20"/>
          <w:szCs w:val="20"/>
        </w:rPr>
        <w:t>40</w:t>
      </w:r>
    </w:p>
    <w:p w14:paraId="7948B313" w14:textId="77777777" w:rsidR="0020184A" w:rsidRPr="00100A1A" w:rsidRDefault="0020184A" w:rsidP="0020184A">
      <w:pPr>
        <w:shd w:val="clear" w:color="auto" w:fill="FFFFFF"/>
        <w:spacing w:after="0" w:line="200" w:lineRule="exact"/>
        <w:rPr>
          <w:rFonts w:ascii="Times New Roman" w:hAnsi="Times New Roman" w:cs="Times New Roman"/>
          <w:sz w:val="20"/>
          <w:szCs w:val="20"/>
        </w:rPr>
      </w:pPr>
      <w:r w:rsidRPr="00100A1A">
        <w:rPr>
          <w:rFonts w:ascii="Times New Roman" w:hAnsi="Times New Roman" w:cs="Times New Roman"/>
          <w:sz w:val="20"/>
          <w:szCs w:val="20"/>
        </w:rPr>
        <w:t>Технология печати</w:t>
      </w:r>
      <w:r w:rsidRPr="00100A1A">
        <w:rPr>
          <w:rFonts w:ascii="Times New Roman" w:hAnsi="Times New Roman" w:cs="Times New Roman"/>
          <w:sz w:val="20"/>
          <w:szCs w:val="20"/>
        </w:rPr>
        <w:tab/>
        <w:t>Струйная</w:t>
      </w:r>
    </w:p>
    <w:p w14:paraId="750AE74B" w14:textId="77777777" w:rsidR="0020184A" w:rsidRPr="00100A1A" w:rsidRDefault="0020184A" w:rsidP="0020184A">
      <w:pPr>
        <w:shd w:val="clear" w:color="auto" w:fill="FFFFFF"/>
        <w:spacing w:after="0" w:line="200" w:lineRule="exact"/>
        <w:rPr>
          <w:rFonts w:ascii="Times New Roman" w:hAnsi="Times New Roman" w:cs="Times New Roman"/>
          <w:sz w:val="20"/>
          <w:szCs w:val="20"/>
        </w:rPr>
      </w:pPr>
      <w:r w:rsidRPr="00100A1A">
        <w:rPr>
          <w:rFonts w:ascii="Times New Roman" w:hAnsi="Times New Roman" w:cs="Times New Roman"/>
          <w:sz w:val="20"/>
          <w:szCs w:val="20"/>
        </w:rPr>
        <w:t>Цвет</w:t>
      </w:r>
      <w:r w:rsidRPr="00100A1A">
        <w:rPr>
          <w:rFonts w:ascii="Times New Roman" w:hAnsi="Times New Roman" w:cs="Times New Roman"/>
          <w:sz w:val="20"/>
          <w:szCs w:val="20"/>
        </w:rPr>
        <w:tab/>
        <w:t>пурпурный</w:t>
      </w:r>
    </w:p>
    <w:p w14:paraId="3E583124" w14:textId="77777777" w:rsidR="0020184A" w:rsidRPr="00100A1A" w:rsidRDefault="0020184A" w:rsidP="0020184A">
      <w:pPr>
        <w:shd w:val="clear" w:color="auto" w:fill="FFFFFF"/>
        <w:spacing w:after="0" w:line="200" w:lineRule="exact"/>
        <w:rPr>
          <w:rFonts w:ascii="Times New Roman" w:hAnsi="Times New Roman" w:cs="Times New Roman"/>
          <w:sz w:val="20"/>
          <w:szCs w:val="20"/>
        </w:rPr>
      </w:pPr>
      <w:r w:rsidRPr="00100A1A">
        <w:rPr>
          <w:rFonts w:ascii="Times New Roman" w:hAnsi="Times New Roman" w:cs="Times New Roman"/>
          <w:sz w:val="20"/>
          <w:szCs w:val="20"/>
        </w:rPr>
        <w:t>Ресурс по ISO/IEC 19752</w:t>
      </w:r>
      <w:r w:rsidRPr="00100A1A">
        <w:rPr>
          <w:rFonts w:ascii="Times New Roman" w:hAnsi="Times New Roman" w:cs="Times New Roman"/>
          <w:sz w:val="20"/>
          <w:szCs w:val="20"/>
        </w:rPr>
        <w:tab/>
        <w:t>8 000 стр.</w:t>
      </w:r>
    </w:p>
    <w:p w14:paraId="58620685" w14:textId="77777777" w:rsidR="0020184A" w:rsidRPr="00100A1A" w:rsidRDefault="0020184A" w:rsidP="0020184A">
      <w:pPr>
        <w:shd w:val="clear" w:color="auto" w:fill="FFFFFF"/>
        <w:spacing w:after="0" w:line="200" w:lineRule="exact"/>
        <w:rPr>
          <w:rFonts w:ascii="Times New Roman" w:hAnsi="Times New Roman" w:cs="Times New Roman"/>
          <w:sz w:val="20"/>
          <w:szCs w:val="20"/>
        </w:rPr>
      </w:pPr>
      <w:r w:rsidRPr="00100A1A">
        <w:rPr>
          <w:rFonts w:ascii="Times New Roman" w:hAnsi="Times New Roman" w:cs="Times New Roman"/>
          <w:sz w:val="20"/>
          <w:szCs w:val="20"/>
        </w:rPr>
        <w:t xml:space="preserve">Полная совместимость с </w:t>
      </w:r>
      <w:r>
        <w:rPr>
          <w:rFonts w:ascii="Times New Roman" w:hAnsi="Times New Roman" w:cs="Times New Roman"/>
          <w:sz w:val="20"/>
          <w:szCs w:val="20"/>
          <w:lang w:val="en-US"/>
        </w:rPr>
        <w:t>Epson</w:t>
      </w:r>
      <w:r w:rsidRPr="008E2247">
        <w:rPr>
          <w:rFonts w:ascii="Times New Roman" w:hAnsi="Times New Roman" w:cs="Times New Roman"/>
          <w:sz w:val="20"/>
          <w:szCs w:val="20"/>
        </w:rPr>
        <w:t xml:space="preserve"> </w:t>
      </w:r>
      <w:r w:rsidRPr="00100A1A">
        <w:rPr>
          <w:rFonts w:ascii="Times New Roman" w:hAnsi="Times New Roman" w:cs="Times New Roman"/>
          <w:sz w:val="20"/>
          <w:szCs w:val="20"/>
        </w:rPr>
        <w:t>WF-C8690</w:t>
      </w:r>
    </w:p>
    <w:p w14:paraId="43A1115B" w14:textId="77777777" w:rsidR="0020184A" w:rsidRPr="00100A1A" w:rsidRDefault="0020184A" w:rsidP="0020184A">
      <w:pPr>
        <w:shd w:val="clear" w:color="auto" w:fill="FFFFFF"/>
        <w:spacing w:after="0" w:line="200" w:lineRule="exact"/>
        <w:rPr>
          <w:rFonts w:ascii="Times New Roman" w:hAnsi="Times New Roman" w:cs="Times New Roman"/>
          <w:color w:val="000000" w:themeColor="text1"/>
          <w:sz w:val="20"/>
          <w:szCs w:val="20"/>
        </w:rPr>
      </w:pPr>
      <w:r w:rsidRPr="00100A1A">
        <w:rPr>
          <w:rFonts w:ascii="Times New Roman" w:hAnsi="Times New Roman" w:cs="Times New Roman"/>
          <w:sz w:val="20"/>
          <w:szCs w:val="20"/>
        </w:rPr>
        <w:t>Совместимые бренды:</w:t>
      </w:r>
      <w:r w:rsidRPr="00100A1A">
        <w:rPr>
          <w:rFonts w:ascii="Times New Roman" w:hAnsi="Times New Roman" w:cs="Times New Roman"/>
          <w:sz w:val="20"/>
          <w:szCs w:val="20"/>
        </w:rPr>
        <w:tab/>
        <w:t>EPSON</w:t>
      </w:r>
    </w:p>
    <w:p w14:paraId="15239F43" w14:textId="77777777" w:rsidR="0020184A" w:rsidRPr="00100A1A" w:rsidRDefault="0020184A" w:rsidP="0020184A">
      <w:pPr>
        <w:shd w:val="clear" w:color="auto" w:fill="FFFFFF"/>
        <w:spacing w:after="0" w:line="200" w:lineRule="exact"/>
        <w:rPr>
          <w:rFonts w:ascii="Times New Roman" w:hAnsi="Times New Roman" w:cs="Times New Roman"/>
          <w:color w:val="000000" w:themeColor="text1"/>
          <w:sz w:val="20"/>
          <w:szCs w:val="20"/>
        </w:rPr>
      </w:pPr>
    </w:p>
    <w:p w14:paraId="12A18098" w14:textId="77777777" w:rsidR="0020184A" w:rsidRPr="00100A1A" w:rsidRDefault="0020184A" w:rsidP="0020184A">
      <w:pPr>
        <w:spacing w:after="0" w:line="200" w:lineRule="exact"/>
        <w:rPr>
          <w:rFonts w:ascii="Times New Roman" w:hAnsi="Times New Roman" w:cs="Times New Roman"/>
          <w:b/>
          <w:bCs/>
          <w:sz w:val="20"/>
          <w:szCs w:val="20"/>
        </w:rPr>
      </w:pPr>
      <w:r>
        <w:rPr>
          <w:rFonts w:ascii="Times New Roman" w:hAnsi="Times New Roman" w:cs="Times New Roman"/>
          <w:b/>
          <w:bCs/>
          <w:sz w:val="20"/>
          <w:szCs w:val="20"/>
        </w:rPr>
        <w:t>Картридж тип 4</w:t>
      </w:r>
    </w:p>
    <w:p w14:paraId="58CF03FC" w14:textId="77777777" w:rsidR="0020184A" w:rsidRPr="00100A1A" w:rsidRDefault="0020184A" w:rsidP="0020184A">
      <w:pPr>
        <w:spacing w:after="0" w:line="200" w:lineRule="exact"/>
        <w:rPr>
          <w:rFonts w:ascii="Times New Roman" w:hAnsi="Times New Roman" w:cs="Times New Roman"/>
          <w:sz w:val="20"/>
          <w:szCs w:val="20"/>
        </w:rPr>
      </w:pPr>
      <w:r>
        <w:rPr>
          <w:rFonts w:ascii="Times New Roman" w:hAnsi="Times New Roman" w:cs="Times New Roman"/>
          <w:sz w:val="20"/>
          <w:szCs w:val="20"/>
        </w:rPr>
        <w:t xml:space="preserve">ОКПД2: </w:t>
      </w:r>
      <w:r w:rsidRPr="00100A1A">
        <w:rPr>
          <w:rFonts w:ascii="Times New Roman" w:hAnsi="Times New Roman" w:cs="Times New Roman"/>
          <w:sz w:val="20"/>
          <w:szCs w:val="20"/>
        </w:rPr>
        <w:t xml:space="preserve">28.99.40.110 </w:t>
      </w:r>
      <w:r w:rsidRPr="00BE7D0A">
        <w:rPr>
          <w:rFonts w:ascii="Times New Roman" w:hAnsi="Times New Roman" w:cs="Times New Roman"/>
          <w:b/>
          <w:bCs/>
          <w:sz w:val="20"/>
          <w:szCs w:val="20"/>
        </w:rPr>
        <w:t xml:space="preserve">(ПРЕИМУЩЕСТВО, </w:t>
      </w:r>
      <w:r w:rsidRPr="00BE7D0A">
        <w:rPr>
          <w:rFonts w:ascii="Times New Roman" w:hAnsi="Times New Roman" w:cs="Times New Roman"/>
          <w:sz w:val="20"/>
          <w:szCs w:val="20"/>
        </w:rPr>
        <w:t>не попадает под положения ПП РФ 1875</w:t>
      </w:r>
      <w:r w:rsidRPr="00BE7D0A">
        <w:rPr>
          <w:rFonts w:ascii="Times New Roman" w:hAnsi="Times New Roman" w:cs="Times New Roman"/>
          <w:b/>
          <w:bCs/>
          <w:sz w:val="20"/>
          <w:szCs w:val="20"/>
        </w:rPr>
        <w:t>).</w:t>
      </w:r>
    </w:p>
    <w:p w14:paraId="18D8C04D" w14:textId="77777777" w:rsidR="0020184A" w:rsidRPr="00100A1A" w:rsidRDefault="0020184A" w:rsidP="0020184A">
      <w:pPr>
        <w:shd w:val="clear" w:color="auto" w:fill="FFFFFF"/>
        <w:spacing w:after="0" w:line="200" w:lineRule="exact"/>
        <w:rPr>
          <w:rFonts w:ascii="Times New Roman" w:hAnsi="Times New Roman" w:cs="Times New Roman"/>
          <w:sz w:val="20"/>
          <w:szCs w:val="20"/>
        </w:rPr>
      </w:pPr>
      <w:r w:rsidRPr="00100A1A">
        <w:rPr>
          <w:rFonts w:ascii="Times New Roman" w:hAnsi="Times New Roman" w:cs="Times New Roman"/>
          <w:sz w:val="20"/>
          <w:szCs w:val="20"/>
        </w:rPr>
        <w:t>Модель</w:t>
      </w:r>
      <w:r w:rsidRPr="00100A1A">
        <w:rPr>
          <w:rFonts w:ascii="Times New Roman" w:hAnsi="Times New Roman" w:cs="Times New Roman"/>
          <w:sz w:val="20"/>
          <w:szCs w:val="20"/>
        </w:rPr>
        <w:tab/>
        <w:t>C13T04A440</w:t>
      </w:r>
    </w:p>
    <w:p w14:paraId="4E561713" w14:textId="77777777" w:rsidR="0020184A" w:rsidRPr="00100A1A" w:rsidRDefault="0020184A" w:rsidP="0020184A">
      <w:pPr>
        <w:shd w:val="clear" w:color="auto" w:fill="FFFFFF"/>
        <w:spacing w:after="0" w:line="200" w:lineRule="exact"/>
        <w:rPr>
          <w:rFonts w:ascii="Times New Roman" w:hAnsi="Times New Roman" w:cs="Times New Roman"/>
          <w:sz w:val="20"/>
          <w:szCs w:val="20"/>
        </w:rPr>
      </w:pPr>
      <w:r w:rsidRPr="00100A1A">
        <w:rPr>
          <w:rFonts w:ascii="Times New Roman" w:hAnsi="Times New Roman" w:cs="Times New Roman"/>
          <w:sz w:val="20"/>
          <w:szCs w:val="20"/>
        </w:rPr>
        <w:t>Технология печати</w:t>
      </w:r>
      <w:r w:rsidRPr="00100A1A">
        <w:rPr>
          <w:rFonts w:ascii="Times New Roman" w:hAnsi="Times New Roman" w:cs="Times New Roman"/>
          <w:sz w:val="20"/>
          <w:szCs w:val="20"/>
        </w:rPr>
        <w:tab/>
        <w:t>Струйная</w:t>
      </w:r>
    </w:p>
    <w:p w14:paraId="57C00A38" w14:textId="77777777" w:rsidR="0020184A" w:rsidRPr="00100A1A" w:rsidRDefault="0020184A" w:rsidP="0020184A">
      <w:pPr>
        <w:shd w:val="clear" w:color="auto" w:fill="FFFFFF"/>
        <w:spacing w:after="0" w:line="200" w:lineRule="exact"/>
        <w:rPr>
          <w:rFonts w:ascii="Times New Roman" w:hAnsi="Times New Roman" w:cs="Times New Roman"/>
          <w:sz w:val="20"/>
          <w:szCs w:val="20"/>
        </w:rPr>
      </w:pPr>
      <w:r w:rsidRPr="00100A1A">
        <w:rPr>
          <w:rFonts w:ascii="Times New Roman" w:hAnsi="Times New Roman" w:cs="Times New Roman"/>
          <w:sz w:val="20"/>
          <w:szCs w:val="20"/>
        </w:rPr>
        <w:t>Цвет</w:t>
      </w:r>
      <w:r w:rsidRPr="00100A1A">
        <w:rPr>
          <w:rFonts w:ascii="Times New Roman" w:hAnsi="Times New Roman" w:cs="Times New Roman"/>
          <w:sz w:val="20"/>
          <w:szCs w:val="20"/>
        </w:rPr>
        <w:tab/>
        <w:t>желтый</w:t>
      </w:r>
    </w:p>
    <w:p w14:paraId="7D54E9C5" w14:textId="77777777" w:rsidR="0020184A" w:rsidRPr="00100A1A" w:rsidRDefault="0020184A" w:rsidP="0020184A">
      <w:pPr>
        <w:shd w:val="clear" w:color="auto" w:fill="FFFFFF"/>
        <w:spacing w:after="0" w:line="200" w:lineRule="exact"/>
        <w:rPr>
          <w:rFonts w:ascii="Times New Roman" w:hAnsi="Times New Roman" w:cs="Times New Roman"/>
          <w:sz w:val="20"/>
          <w:szCs w:val="20"/>
        </w:rPr>
      </w:pPr>
      <w:r w:rsidRPr="00100A1A">
        <w:rPr>
          <w:rFonts w:ascii="Times New Roman" w:hAnsi="Times New Roman" w:cs="Times New Roman"/>
          <w:sz w:val="20"/>
          <w:szCs w:val="20"/>
        </w:rPr>
        <w:t>Ресурс по ISO/IEC 19752</w:t>
      </w:r>
      <w:r w:rsidRPr="00100A1A">
        <w:rPr>
          <w:rFonts w:ascii="Times New Roman" w:hAnsi="Times New Roman" w:cs="Times New Roman"/>
          <w:sz w:val="20"/>
          <w:szCs w:val="20"/>
        </w:rPr>
        <w:tab/>
        <w:t>8 000 стр.</w:t>
      </w:r>
    </w:p>
    <w:p w14:paraId="3D992C31" w14:textId="77777777" w:rsidR="0020184A" w:rsidRPr="00100A1A" w:rsidRDefault="0020184A" w:rsidP="0020184A">
      <w:pPr>
        <w:shd w:val="clear" w:color="auto" w:fill="FFFFFF"/>
        <w:spacing w:after="0" w:line="200" w:lineRule="exact"/>
        <w:rPr>
          <w:rFonts w:ascii="Times New Roman" w:hAnsi="Times New Roman" w:cs="Times New Roman"/>
          <w:sz w:val="20"/>
          <w:szCs w:val="20"/>
        </w:rPr>
      </w:pPr>
      <w:r w:rsidRPr="00100A1A">
        <w:rPr>
          <w:rFonts w:ascii="Times New Roman" w:hAnsi="Times New Roman" w:cs="Times New Roman"/>
          <w:sz w:val="20"/>
          <w:szCs w:val="20"/>
        </w:rPr>
        <w:t xml:space="preserve">Полная совместимость с </w:t>
      </w:r>
      <w:r>
        <w:rPr>
          <w:rFonts w:ascii="Times New Roman" w:hAnsi="Times New Roman" w:cs="Times New Roman"/>
          <w:sz w:val="20"/>
          <w:szCs w:val="20"/>
          <w:lang w:val="en-US"/>
        </w:rPr>
        <w:t>Epson</w:t>
      </w:r>
      <w:r w:rsidRPr="008E2247">
        <w:rPr>
          <w:rFonts w:ascii="Times New Roman" w:hAnsi="Times New Roman" w:cs="Times New Roman"/>
          <w:sz w:val="20"/>
          <w:szCs w:val="20"/>
        </w:rPr>
        <w:t xml:space="preserve"> </w:t>
      </w:r>
      <w:r w:rsidRPr="00100A1A">
        <w:rPr>
          <w:rFonts w:ascii="Times New Roman" w:hAnsi="Times New Roman" w:cs="Times New Roman"/>
          <w:sz w:val="20"/>
          <w:szCs w:val="20"/>
        </w:rPr>
        <w:t>WF-C8690</w:t>
      </w:r>
    </w:p>
    <w:p w14:paraId="384136EF" w14:textId="77777777" w:rsidR="0020184A" w:rsidRDefault="0020184A" w:rsidP="0020184A">
      <w:pPr>
        <w:shd w:val="clear" w:color="auto" w:fill="FFFFFF"/>
        <w:spacing w:after="0" w:line="200" w:lineRule="exact"/>
        <w:rPr>
          <w:rFonts w:ascii="Times New Roman" w:hAnsi="Times New Roman" w:cs="Times New Roman"/>
          <w:sz w:val="20"/>
          <w:szCs w:val="20"/>
        </w:rPr>
      </w:pPr>
      <w:r w:rsidRPr="00100A1A">
        <w:rPr>
          <w:rFonts w:ascii="Times New Roman" w:hAnsi="Times New Roman" w:cs="Times New Roman"/>
          <w:sz w:val="20"/>
          <w:szCs w:val="20"/>
        </w:rPr>
        <w:t>Совместимые бренды:</w:t>
      </w:r>
      <w:r w:rsidRPr="00100A1A">
        <w:rPr>
          <w:rFonts w:ascii="Times New Roman" w:hAnsi="Times New Roman" w:cs="Times New Roman"/>
          <w:sz w:val="20"/>
          <w:szCs w:val="20"/>
        </w:rPr>
        <w:tab/>
        <w:t>EPSON</w:t>
      </w:r>
    </w:p>
    <w:p w14:paraId="38E52E37" w14:textId="77777777" w:rsidR="0020184A" w:rsidRDefault="0020184A" w:rsidP="0020184A">
      <w:pPr>
        <w:shd w:val="clear" w:color="auto" w:fill="FFFFFF"/>
        <w:spacing w:after="0" w:line="200" w:lineRule="exact"/>
        <w:rPr>
          <w:rFonts w:ascii="Times New Roman" w:hAnsi="Times New Roman" w:cs="Times New Roman"/>
          <w:sz w:val="20"/>
          <w:szCs w:val="20"/>
        </w:rPr>
      </w:pPr>
    </w:p>
    <w:p w14:paraId="4B2AC115" w14:textId="77777777" w:rsidR="0020184A" w:rsidRPr="00BE7D0A" w:rsidRDefault="0020184A" w:rsidP="0020184A">
      <w:pPr>
        <w:autoSpaceDE w:val="0"/>
        <w:autoSpaceDN w:val="0"/>
        <w:adjustRightInd w:val="0"/>
        <w:spacing w:after="0" w:line="200" w:lineRule="exact"/>
        <w:rPr>
          <w:rFonts w:ascii="Times New Roman" w:hAnsi="Times New Roman" w:cs="Times New Roman"/>
          <w:color w:val="000000"/>
          <w:sz w:val="20"/>
          <w:szCs w:val="20"/>
        </w:rPr>
      </w:pPr>
      <w:r w:rsidRPr="00BE7D0A">
        <w:rPr>
          <w:rFonts w:ascii="Times New Roman" w:hAnsi="Times New Roman" w:cs="Times New Roman"/>
          <w:b/>
          <w:sz w:val="20"/>
          <w:szCs w:val="20"/>
        </w:rPr>
        <w:t xml:space="preserve">Картридж </w:t>
      </w:r>
      <w:r>
        <w:rPr>
          <w:rFonts w:ascii="Times New Roman" w:hAnsi="Times New Roman" w:cs="Times New Roman"/>
          <w:b/>
          <w:sz w:val="20"/>
          <w:szCs w:val="20"/>
        </w:rPr>
        <w:t>тип 5</w:t>
      </w:r>
    </w:p>
    <w:p w14:paraId="423E18F2" w14:textId="77777777" w:rsidR="0020184A" w:rsidRPr="00BE7D0A" w:rsidRDefault="0020184A" w:rsidP="0020184A">
      <w:pPr>
        <w:spacing w:after="0" w:line="200" w:lineRule="exact"/>
        <w:jc w:val="both"/>
        <w:rPr>
          <w:rFonts w:ascii="Times New Roman" w:hAnsi="Times New Roman" w:cs="Times New Roman"/>
          <w:sz w:val="20"/>
          <w:szCs w:val="20"/>
        </w:rPr>
      </w:pPr>
      <w:r w:rsidRPr="00BE7D0A">
        <w:rPr>
          <w:rFonts w:ascii="Times New Roman" w:hAnsi="Times New Roman" w:cs="Times New Roman"/>
          <w:sz w:val="20"/>
          <w:szCs w:val="20"/>
        </w:rPr>
        <w:t>ОКПД2: 28.99.40.110 (</w:t>
      </w:r>
      <w:r w:rsidRPr="00BE7D0A">
        <w:rPr>
          <w:rFonts w:ascii="Times New Roman" w:hAnsi="Times New Roman" w:cs="Times New Roman"/>
          <w:b/>
          <w:bCs/>
          <w:sz w:val="20"/>
          <w:szCs w:val="20"/>
        </w:rPr>
        <w:t xml:space="preserve">ПРЕИМУЩЕСТВО, </w:t>
      </w:r>
      <w:r w:rsidRPr="00BE7D0A">
        <w:rPr>
          <w:rFonts w:ascii="Times New Roman" w:hAnsi="Times New Roman" w:cs="Times New Roman"/>
          <w:sz w:val="20"/>
          <w:szCs w:val="20"/>
        </w:rPr>
        <w:t>не попадает под положения ПП РФ 1875)</w:t>
      </w:r>
    </w:p>
    <w:p w14:paraId="634FDF58" w14:textId="77777777" w:rsidR="0020184A" w:rsidRPr="00BE7D0A" w:rsidRDefault="0020184A" w:rsidP="0020184A">
      <w:pPr>
        <w:spacing w:after="0" w:line="200" w:lineRule="exact"/>
        <w:jc w:val="both"/>
        <w:rPr>
          <w:rFonts w:ascii="Times New Roman" w:hAnsi="Times New Roman" w:cs="Times New Roman"/>
          <w:sz w:val="20"/>
          <w:szCs w:val="20"/>
        </w:rPr>
      </w:pPr>
      <w:r w:rsidRPr="00BE7D0A">
        <w:rPr>
          <w:rFonts w:ascii="Times New Roman" w:hAnsi="Times New Roman" w:cs="Times New Roman"/>
          <w:sz w:val="20"/>
          <w:szCs w:val="20"/>
        </w:rPr>
        <w:t>Модель</w:t>
      </w:r>
      <w:r>
        <w:rPr>
          <w:rFonts w:ascii="Times New Roman" w:hAnsi="Times New Roman" w:cs="Times New Roman"/>
          <w:sz w:val="20"/>
          <w:szCs w:val="20"/>
        </w:rPr>
        <w:t>:</w:t>
      </w:r>
      <w:r w:rsidRPr="00BE7D0A">
        <w:rPr>
          <w:rFonts w:ascii="Times New Roman" w:hAnsi="Times New Roman" w:cs="Times New Roman"/>
          <w:sz w:val="20"/>
          <w:szCs w:val="20"/>
        </w:rPr>
        <w:tab/>
      </w:r>
      <w:r>
        <w:rPr>
          <w:rFonts w:ascii="Times New Roman" w:hAnsi="Times New Roman" w:cs="Times New Roman"/>
          <w:sz w:val="20"/>
          <w:szCs w:val="20"/>
          <w:lang w:val="en-US"/>
        </w:rPr>
        <w:t>HP</w:t>
      </w:r>
      <w:r w:rsidRPr="008E2247">
        <w:rPr>
          <w:rFonts w:ascii="Times New Roman" w:hAnsi="Times New Roman" w:cs="Times New Roman"/>
          <w:sz w:val="20"/>
          <w:szCs w:val="20"/>
        </w:rPr>
        <w:t xml:space="preserve"> 106</w:t>
      </w:r>
      <w:r w:rsidRPr="001020DE">
        <w:rPr>
          <w:rFonts w:ascii="Times New Roman" w:hAnsi="Times New Roman" w:cs="Times New Roman"/>
          <w:sz w:val="20"/>
          <w:szCs w:val="20"/>
          <w:lang w:val="en-US"/>
        </w:rPr>
        <w:t>A</w:t>
      </w:r>
      <w:r w:rsidRPr="008E2247">
        <w:rPr>
          <w:rFonts w:ascii="Times New Roman" w:hAnsi="Times New Roman" w:cs="Times New Roman"/>
          <w:sz w:val="20"/>
          <w:szCs w:val="20"/>
        </w:rPr>
        <w:t xml:space="preserve"> </w:t>
      </w:r>
      <w:r w:rsidRPr="001020DE">
        <w:rPr>
          <w:rFonts w:ascii="Times New Roman" w:hAnsi="Times New Roman" w:cs="Times New Roman"/>
          <w:sz w:val="20"/>
          <w:szCs w:val="20"/>
        </w:rPr>
        <w:t>(</w:t>
      </w:r>
      <w:r w:rsidRPr="001020DE">
        <w:rPr>
          <w:rFonts w:ascii="Times New Roman" w:hAnsi="Times New Roman" w:cs="Times New Roman"/>
          <w:sz w:val="20"/>
          <w:szCs w:val="20"/>
          <w:lang w:val="en-US"/>
        </w:rPr>
        <w:t>W</w:t>
      </w:r>
      <w:r w:rsidRPr="008E2247">
        <w:rPr>
          <w:rFonts w:ascii="Times New Roman" w:hAnsi="Times New Roman" w:cs="Times New Roman"/>
          <w:sz w:val="20"/>
          <w:szCs w:val="20"/>
        </w:rPr>
        <w:t>1106</w:t>
      </w:r>
      <w:r w:rsidRPr="001020DE">
        <w:rPr>
          <w:rFonts w:ascii="Times New Roman" w:hAnsi="Times New Roman" w:cs="Times New Roman"/>
          <w:sz w:val="20"/>
          <w:szCs w:val="20"/>
          <w:lang w:val="en-US"/>
        </w:rPr>
        <w:t>A</w:t>
      </w:r>
      <w:r w:rsidRPr="001020DE">
        <w:rPr>
          <w:rFonts w:ascii="Times New Roman" w:hAnsi="Times New Roman" w:cs="Times New Roman"/>
          <w:sz w:val="20"/>
          <w:szCs w:val="20"/>
        </w:rPr>
        <w:t>)</w:t>
      </w:r>
    </w:p>
    <w:p w14:paraId="0A380E3C" w14:textId="77777777" w:rsidR="0020184A" w:rsidRPr="00BE7D0A" w:rsidRDefault="0020184A" w:rsidP="0020184A">
      <w:pPr>
        <w:spacing w:after="0" w:line="200" w:lineRule="exact"/>
        <w:jc w:val="both"/>
        <w:rPr>
          <w:rFonts w:ascii="Times New Roman" w:hAnsi="Times New Roman" w:cs="Times New Roman"/>
          <w:sz w:val="20"/>
          <w:szCs w:val="20"/>
        </w:rPr>
      </w:pPr>
      <w:r w:rsidRPr="00BE7D0A">
        <w:rPr>
          <w:rFonts w:ascii="Times New Roman" w:hAnsi="Times New Roman" w:cs="Times New Roman"/>
          <w:sz w:val="20"/>
          <w:szCs w:val="20"/>
        </w:rPr>
        <w:t>Технология печати</w:t>
      </w:r>
      <w:r w:rsidRPr="00BE7D0A">
        <w:rPr>
          <w:rFonts w:ascii="Times New Roman" w:hAnsi="Times New Roman" w:cs="Times New Roman"/>
          <w:sz w:val="20"/>
          <w:szCs w:val="20"/>
        </w:rPr>
        <w:tab/>
      </w:r>
      <w:r w:rsidRPr="00CE4A2F">
        <w:rPr>
          <w:rFonts w:ascii="Times New Roman" w:hAnsi="Times New Roman" w:cs="Times New Roman"/>
          <w:sz w:val="20"/>
          <w:szCs w:val="20"/>
        </w:rPr>
        <w:t>Лазерная</w:t>
      </w:r>
    </w:p>
    <w:p w14:paraId="2386D06A" w14:textId="77777777" w:rsidR="0020184A" w:rsidRPr="00BE7D0A" w:rsidRDefault="0020184A" w:rsidP="0020184A">
      <w:pPr>
        <w:spacing w:after="0" w:line="200" w:lineRule="exact"/>
        <w:jc w:val="both"/>
        <w:rPr>
          <w:rFonts w:ascii="Times New Roman" w:hAnsi="Times New Roman" w:cs="Times New Roman"/>
          <w:sz w:val="20"/>
          <w:szCs w:val="20"/>
        </w:rPr>
      </w:pPr>
      <w:r w:rsidRPr="00BE7D0A">
        <w:rPr>
          <w:rFonts w:ascii="Times New Roman" w:hAnsi="Times New Roman" w:cs="Times New Roman"/>
          <w:sz w:val="20"/>
          <w:szCs w:val="20"/>
        </w:rPr>
        <w:t>Цвет</w:t>
      </w:r>
      <w:r w:rsidRPr="00BE7D0A">
        <w:rPr>
          <w:rFonts w:ascii="Times New Roman" w:hAnsi="Times New Roman" w:cs="Times New Roman"/>
          <w:sz w:val="20"/>
          <w:szCs w:val="20"/>
        </w:rPr>
        <w:tab/>
        <w:t>Черный</w:t>
      </w:r>
    </w:p>
    <w:p w14:paraId="05F64A54" w14:textId="77777777" w:rsidR="0020184A" w:rsidRDefault="0020184A" w:rsidP="0020184A">
      <w:pPr>
        <w:spacing w:after="0" w:line="200" w:lineRule="exact"/>
        <w:jc w:val="both"/>
        <w:rPr>
          <w:rFonts w:ascii="Times New Roman" w:hAnsi="Times New Roman" w:cs="Times New Roman"/>
          <w:sz w:val="20"/>
          <w:szCs w:val="20"/>
        </w:rPr>
      </w:pPr>
      <w:r w:rsidRPr="001020DE">
        <w:rPr>
          <w:rFonts w:ascii="Times New Roman" w:hAnsi="Times New Roman" w:cs="Times New Roman"/>
          <w:sz w:val="20"/>
          <w:szCs w:val="20"/>
        </w:rPr>
        <w:t>Ресурс по ISO/IEC 19752</w:t>
      </w:r>
      <w:r w:rsidRPr="001020DE">
        <w:rPr>
          <w:rFonts w:ascii="Times New Roman" w:hAnsi="Times New Roman" w:cs="Times New Roman"/>
          <w:sz w:val="20"/>
          <w:szCs w:val="20"/>
        </w:rPr>
        <w:tab/>
        <w:t>1000 стр.</w:t>
      </w:r>
    </w:p>
    <w:p w14:paraId="548E277F" w14:textId="77777777" w:rsidR="0020184A" w:rsidRPr="008E2247" w:rsidRDefault="0020184A" w:rsidP="0020184A">
      <w:pPr>
        <w:shd w:val="clear" w:color="auto" w:fill="FFFFFF"/>
        <w:spacing w:after="0" w:line="200" w:lineRule="exact"/>
        <w:rPr>
          <w:rFonts w:ascii="Times New Roman" w:hAnsi="Times New Roman" w:cs="Times New Roman"/>
          <w:sz w:val="20"/>
          <w:szCs w:val="20"/>
        </w:rPr>
      </w:pPr>
      <w:r w:rsidRPr="00100A1A">
        <w:rPr>
          <w:rFonts w:ascii="Times New Roman" w:hAnsi="Times New Roman" w:cs="Times New Roman"/>
          <w:sz w:val="20"/>
          <w:szCs w:val="20"/>
        </w:rPr>
        <w:t xml:space="preserve">Полная совместимость с </w:t>
      </w:r>
      <w:r>
        <w:rPr>
          <w:rFonts w:ascii="Times New Roman" w:hAnsi="Times New Roman" w:cs="Times New Roman"/>
          <w:sz w:val="20"/>
          <w:szCs w:val="20"/>
          <w:lang w:val="en-US"/>
        </w:rPr>
        <w:t>HP</w:t>
      </w:r>
      <w:r w:rsidRPr="008E2247">
        <w:rPr>
          <w:rFonts w:ascii="Times New Roman" w:hAnsi="Times New Roman" w:cs="Times New Roman"/>
          <w:sz w:val="20"/>
          <w:szCs w:val="20"/>
        </w:rPr>
        <w:t xml:space="preserve"> </w:t>
      </w:r>
      <w:r>
        <w:rPr>
          <w:rFonts w:ascii="Times New Roman" w:hAnsi="Times New Roman" w:cs="Times New Roman"/>
          <w:sz w:val="20"/>
          <w:szCs w:val="20"/>
          <w:lang w:val="en-US"/>
        </w:rPr>
        <w:t>Laser</w:t>
      </w:r>
      <w:r w:rsidRPr="008E2247">
        <w:rPr>
          <w:rFonts w:ascii="Times New Roman" w:hAnsi="Times New Roman" w:cs="Times New Roman"/>
          <w:sz w:val="20"/>
          <w:szCs w:val="20"/>
        </w:rPr>
        <w:t xml:space="preserve"> </w:t>
      </w:r>
      <w:r>
        <w:rPr>
          <w:rFonts w:ascii="Times New Roman" w:hAnsi="Times New Roman" w:cs="Times New Roman"/>
          <w:sz w:val="20"/>
          <w:szCs w:val="20"/>
          <w:lang w:val="en-US"/>
        </w:rPr>
        <w:t>MFP</w:t>
      </w:r>
      <w:r w:rsidRPr="008E2247">
        <w:rPr>
          <w:rFonts w:ascii="Times New Roman" w:hAnsi="Times New Roman" w:cs="Times New Roman"/>
          <w:sz w:val="20"/>
          <w:szCs w:val="20"/>
        </w:rPr>
        <w:t>135</w:t>
      </w:r>
      <w:r>
        <w:rPr>
          <w:rFonts w:ascii="Times New Roman" w:hAnsi="Times New Roman" w:cs="Times New Roman"/>
          <w:sz w:val="20"/>
          <w:szCs w:val="20"/>
          <w:lang w:val="en-US"/>
        </w:rPr>
        <w:t>W</w:t>
      </w:r>
    </w:p>
    <w:p w14:paraId="6C8E08B4" w14:textId="77777777" w:rsidR="0020184A" w:rsidRPr="009E130E" w:rsidRDefault="0020184A" w:rsidP="0020184A">
      <w:pPr>
        <w:shd w:val="clear" w:color="auto" w:fill="FFFFFF"/>
        <w:spacing w:after="0" w:line="200" w:lineRule="exact"/>
        <w:rPr>
          <w:rFonts w:ascii="Times New Roman" w:hAnsi="Times New Roman" w:cs="Times New Roman"/>
          <w:sz w:val="20"/>
          <w:szCs w:val="20"/>
        </w:rPr>
      </w:pPr>
      <w:r>
        <w:rPr>
          <w:rFonts w:ascii="Times New Roman" w:hAnsi="Times New Roman" w:cs="Times New Roman"/>
          <w:sz w:val="20"/>
          <w:szCs w:val="20"/>
        </w:rPr>
        <w:t>Совместимые бренды:</w:t>
      </w:r>
      <w:r>
        <w:rPr>
          <w:rFonts w:ascii="Times New Roman" w:hAnsi="Times New Roman" w:cs="Times New Roman"/>
          <w:sz w:val="20"/>
          <w:szCs w:val="20"/>
        </w:rPr>
        <w:tab/>
      </w:r>
      <w:r>
        <w:rPr>
          <w:rFonts w:ascii="Times New Roman" w:hAnsi="Times New Roman" w:cs="Times New Roman"/>
          <w:sz w:val="20"/>
          <w:szCs w:val="20"/>
          <w:lang w:val="en-US"/>
        </w:rPr>
        <w:t>H</w:t>
      </w:r>
      <w:r>
        <w:rPr>
          <w:rFonts w:ascii="Times New Roman" w:hAnsi="Times New Roman" w:cs="Times New Roman"/>
          <w:sz w:val="20"/>
          <w:szCs w:val="20"/>
        </w:rPr>
        <w:t>P</w:t>
      </w:r>
    </w:p>
    <w:p w14:paraId="1FF0CBDE" w14:textId="77777777" w:rsidR="0020184A" w:rsidRPr="00100A1A" w:rsidRDefault="0020184A" w:rsidP="0020184A">
      <w:pPr>
        <w:shd w:val="clear" w:color="auto" w:fill="FFFFFF"/>
        <w:spacing w:after="0" w:line="200" w:lineRule="exact"/>
        <w:rPr>
          <w:rFonts w:ascii="Times New Roman" w:hAnsi="Times New Roman" w:cs="Times New Roman"/>
          <w:color w:val="000000" w:themeColor="text1"/>
          <w:sz w:val="20"/>
          <w:szCs w:val="20"/>
        </w:rPr>
      </w:pPr>
    </w:p>
    <w:p w14:paraId="73C9BB78" w14:textId="77777777" w:rsidR="0020184A" w:rsidRPr="00100A1A" w:rsidRDefault="0020184A" w:rsidP="0020184A">
      <w:pPr>
        <w:shd w:val="clear" w:color="auto" w:fill="FFFFFF"/>
        <w:spacing w:after="0" w:line="200" w:lineRule="exact"/>
        <w:rPr>
          <w:rFonts w:ascii="Times New Roman" w:hAnsi="Times New Roman" w:cs="Times New Roman"/>
          <w:b/>
          <w:bCs/>
          <w:color w:val="000000" w:themeColor="text1"/>
          <w:sz w:val="20"/>
          <w:szCs w:val="20"/>
        </w:rPr>
      </w:pPr>
      <w:r w:rsidRPr="00100A1A">
        <w:rPr>
          <w:rFonts w:ascii="Times New Roman" w:hAnsi="Times New Roman" w:cs="Times New Roman"/>
          <w:b/>
          <w:bCs/>
          <w:color w:val="000000" w:themeColor="text1"/>
          <w:sz w:val="20"/>
          <w:szCs w:val="20"/>
        </w:rPr>
        <w:t>Ёмкость для отработанных чернил</w:t>
      </w:r>
    </w:p>
    <w:p w14:paraId="1D29D0CC" w14:textId="77777777" w:rsidR="0020184A" w:rsidRDefault="0020184A" w:rsidP="0020184A">
      <w:pPr>
        <w:spacing w:after="0" w:line="200" w:lineRule="exact"/>
        <w:rPr>
          <w:rFonts w:ascii="Times New Roman" w:hAnsi="Times New Roman" w:cs="Times New Roman"/>
          <w:b/>
          <w:bCs/>
          <w:sz w:val="20"/>
          <w:szCs w:val="20"/>
        </w:rPr>
      </w:pPr>
      <w:r w:rsidRPr="00100A1A">
        <w:rPr>
          <w:rFonts w:ascii="Times New Roman" w:hAnsi="Times New Roman" w:cs="Times New Roman"/>
          <w:sz w:val="20"/>
          <w:szCs w:val="20"/>
        </w:rPr>
        <w:t>ОКПД2:</w:t>
      </w:r>
      <w:r w:rsidRPr="00100A1A">
        <w:rPr>
          <w:rFonts w:ascii="Times New Roman" w:hAnsi="Times New Roman" w:cs="Times New Roman"/>
          <w:sz w:val="20"/>
          <w:szCs w:val="20"/>
        </w:rPr>
        <w:tab/>
        <w:t xml:space="preserve">28.99.40.110 </w:t>
      </w:r>
      <w:r w:rsidRPr="00BE7D0A">
        <w:rPr>
          <w:rFonts w:ascii="Times New Roman" w:hAnsi="Times New Roman" w:cs="Times New Roman"/>
          <w:b/>
          <w:bCs/>
          <w:sz w:val="20"/>
          <w:szCs w:val="20"/>
        </w:rPr>
        <w:t xml:space="preserve">(ПРЕИМУЩЕСТВО, </w:t>
      </w:r>
      <w:r w:rsidRPr="00BE7D0A">
        <w:rPr>
          <w:rFonts w:ascii="Times New Roman" w:hAnsi="Times New Roman" w:cs="Times New Roman"/>
          <w:sz w:val="20"/>
          <w:szCs w:val="20"/>
        </w:rPr>
        <w:t>не попадает под положения ПП РФ 1875</w:t>
      </w:r>
      <w:r w:rsidRPr="00BE7D0A">
        <w:rPr>
          <w:rFonts w:ascii="Times New Roman" w:hAnsi="Times New Roman" w:cs="Times New Roman"/>
          <w:b/>
          <w:bCs/>
          <w:sz w:val="20"/>
          <w:szCs w:val="20"/>
        </w:rPr>
        <w:t>).</w:t>
      </w:r>
    </w:p>
    <w:p w14:paraId="683BF2A8" w14:textId="77777777" w:rsidR="0020184A" w:rsidRPr="00100A1A" w:rsidRDefault="0020184A" w:rsidP="0020184A">
      <w:pPr>
        <w:spacing w:after="0" w:line="200" w:lineRule="exact"/>
        <w:rPr>
          <w:rFonts w:ascii="Times New Roman" w:hAnsi="Times New Roman" w:cs="Times New Roman"/>
          <w:color w:val="000000" w:themeColor="text1"/>
          <w:sz w:val="20"/>
          <w:szCs w:val="20"/>
        </w:rPr>
      </w:pPr>
      <w:r w:rsidRPr="00100A1A">
        <w:rPr>
          <w:rFonts w:ascii="Times New Roman" w:hAnsi="Times New Roman" w:cs="Times New Roman"/>
          <w:color w:val="000000" w:themeColor="text1"/>
          <w:sz w:val="20"/>
          <w:szCs w:val="20"/>
        </w:rPr>
        <w:t>Назначение:</w:t>
      </w:r>
      <w:r w:rsidRPr="00100A1A">
        <w:rPr>
          <w:rFonts w:ascii="Times New Roman" w:hAnsi="Times New Roman" w:cs="Times New Roman"/>
          <w:color w:val="000000" w:themeColor="text1"/>
          <w:sz w:val="20"/>
          <w:szCs w:val="20"/>
        </w:rPr>
        <w:tab/>
        <w:t>для отработанных чернил</w:t>
      </w:r>
    </w:p>
    <w:p w14:paraId="5ED8FAFC" w14:textId="77777777" w:rsidR="0020184A" w:rsidRPr="00100A1A" w:rsidRDefault="0020184A" w:rsidP="0020184A">
      <w:pPr>
        <w:shd w:val="clear" w:color="auto" w:fill="FFFFFF"/>
        <w:spacing w:after="0" w:line="200" w:lineRule="exact"/>
        <w:rPr>
          <w:rFonts w:ascii="Times New Roman" w:hAnsi="Times New Roman" w:cs="Times New Roman"/>
          <w:color w:val="000000" w:themeColor="text1"/>
          <w:sz w:val="20"/>
          <w:szCs w:val="20"/>
        </w:rPr>
      </w:pPr>
      <w:r w:rsidRPr="00100A1A">
        <w:rPr>
          <w:rFonts w:ascii="Times New Roman" w:hAnsi="Times New Roman" w:cs="Times New Roman"/>
          <w:color w:val="000000" w:themeColor="text1"/>
          <w:sz w:val="20"/>
          <w:szCs w:val="20"/>
        </w:rPr>
        <w:t>Модель:</w:t>
      </w:r>
      <w:r w:rsidRPr="00100A1A">
        <w:rPr>
          <w:rFonts w:ascii="Times New Roman" w:hAnsi="Times New Roman" w:cs="Times New Roman"/>
          <w:color w:val="000000" w:themeColor="text1"/>
          <w:sz w:val="20"/>
          <w:szCs w:val="20"/>
        </w:rPr>
        <w:tab/>
      </w:r>
      <w:r w:rsidRPr="00100A1A">
        <w:rPr>
          <w:rFonts w:ascii="Times New Roman" w:hAnsi="Times New Roman" w:cs="Times New Roman"/>
          <w:color w:val="333333"/>
          <w:sz w:val="20"/>
          <w:szCs w:val="20"/>
          <w:shd w:val="clear" w:color="auto" w:fill="FFFFFF"/>
        </w:rPr>
        <w:t>C13T671400</w:t>
      </w:r>
    </w:p>
    <w:p w14:paraId="45217B39" w14:textId="77777777" w:rsidR="0020184A" w:rsidRPr="00100A1A" w:rsidRDefault="0020184A" w:rsidP="0020184A">
      <w:pPr>
        <w:shd w:val="clear" w:color="auto" w:fill="FFFFFF"/>
        <w:spacing w:after="0" w:line="200" w:lineRule="exact"/>
        <w:rPr>
          <w:rFonts w:ascii="Times New Roman" w:hAnsi="Times New Roman" w:cs="Times New Roman"/>
          <w:sz w:val="20"/>
          <w:szCs w:val="20"/>
        </w:rPr>
      </w:pPr>
      <w:r w:rsidRPr="00100A1A">
        <w:rPr>
          <w:rFonts w:ascii="Times New Roman" w:hAnsi="Times New Roman" w:cs="Times New Roman"/>
          <w:sz w:val="20"/>
          <w:szCs w:val="20"/>
        </w:rPr>
        <w:t xml:space="preserve">Полная совместимость с </w:t>
      </w:r>
      <w:r>
        <w:rPr>
          <w:rFonts w:ascii="Times New Roman" w:hAnsi="Times New Roman" w:cs="Times New Roman"/>
          <w:sz w:val="20"/>
          <w:szCs w:val="20"/>
          <w:lang w:val="en-US"/>
        </w:rPr>
        <w:t>Epson</w:t>
      </w:r>
      <w:r w:rsidRPr="008E2247">
        <w:rPr>
          <w:rFonts w:ascii="Times New Roman" w:hAnsi="Times New Roman" w:cs="Times New Roman"/>
          <w:sz w:val="20"/>
          <w:szCs w:val="20"/>
        </w:rPr>
        <w:t xml:space="preserve"> </w:t>
      </w:r>
      <w:r w:rsidRPr="00100A1A">
        <w:rPr>
          <w:rFonts w:ascii="Times New Roman" w:hAnsi="Times New Roman" w:cs="Times New Roman"/>
          <w:sz w:val="20"/>
          <w:szCs w:val="20"/>
        </w:rPr>
        <w:t>WF-C8690</w:t>
      </w:r>
    </w:p>
    <w:p w14:paraId="30812634" w14:textId="77777777" w:rsidR="0020184A" w:rsidRDefault="0020184A" w:rsidP="0020184A">
      <w:pPr>
        <w:shd w:val="clear" w:color="auto" w:fill="FFFFFF"/>
        <w:spacing w:after="0" w:line="200" w:lineRule="exact"/>
        <w:rPr>
          <w:rFonts w:ascii="Times New Roman" w:hAnsi="Times New Roman" w:cs="Times New Roman"/>
          <w:sz w:val="20"/>
          <w:szCs w:val="20"/>
        </w:rPr>
      </w:pPr>
      <w:r w:rsidRPr="00100A1A">
        <w:rPr>
          <w:rFonts w:ascii="Times New Roman" w:hAnsi="Times New Roman" w:cs="Times New Roman"/>
          <w:sz w:val="20"/>
          <w:szCs w:val="20"/>
        </w:rPr>
        <w:t>Совместимые бренды:</w:t>
      </w:r>
      <w:r w:rsidRPr="00100A1A">
        <w:rPr>
          <w:rFonts w:ascii="Times New Roman" w:hAnsi="Times New Roman" w:cs="Times New Roman"/>
          <w:sz w:val="20"/>
          <w:szCs w:val="20"/>
        </w:rPr>
        <w:tab/>
        <w:t>EPSON</w:t>
      </w:r>
    </w:p>
    <w:p w14:paraId="65A37354" w14:textId="77777777" w:rsidR="0020184A" w:rsidRDefault="0020184A" w:rsidP="0020184A">
      <w:pPr>
        <w:shd w:val="clear" w:color="auto" w:fill="FFFFFF"/>
        <w:spacing w:after="0" w:line="200" w:lineRule="exact"/>
        <w:rPr>
          <w:rFonts w:ascii="Times New Roman" w:hAnsi="Times New Roman" w:cs="Times New Roman"/>
          <w:sz w:val="20"/>
          <w:szCs w:val="20"/>
        </w:rPr>
      </w:pPr>
    </w:p>
    <w:p w14:paraId="4C8F44C7" w14:textId="77777777" w:rsidR="0018428F" w:rsidRPr="00EB6B4F" w:rsidRDefault="0018428F" w:rsidP="00042558">
      <w:pPr>
        <w:shd w:val="clear" w:color="auto" w:fill="FFFFFF"/>
        <w:spacing w:after="0" w:line="200" w:lineRule="exact"/>
        <w:rPr>
          <w:rFonts w:ascii="Times New Roman" w:hAnsi="Times New Roman" w:cs="Times New Roman"/>
          <w:sz w:val="20"/>
          <w:szCs w:val="20"/>
        </w:rPr>
      </w:pPr>
    </w:p>
    <w:p w14:paraId="142DC16F" w14:textId="77777777" w:rsidR="00F6206C" w:rsidRPr="00100A1A" w:rsidRDefault="00F6206C" w:rsidP="00042558">
      <w:pPr>
        <w:spacing w:after="0" w:line="200" w:lineRule="exact"/>
        <w:jc w:val="both"/>
        <w:rPr>
          <w:rFonts w:ascii="Times New Roman" w:hAnsi="Times New Roman" w:cs="Times New Roman"/>
          <w:b/>
          <w:sz w:val="20"/>
          <w:szCs w:val="20"/>
        </w:rPr>
      </w:pPr>
      <w:r w:rsidRPr="00100A1A">
        <w:rPr>
          <w:rFonts w:ascii="Times New Roman" w:hAnsi="Times New Roman" w:cs="Times New Roman"/>
          <w:b/>
          <w:sz w:val="20"/>
          <w:szCs w:val="20"/>
        </w:rPr>
        <w:t>Контракт заключается согласно закону 44-ФЗ:</w:t>
      </w:r>
    </w:p>
    <w:p w14:paraId="3A62817D" w14:textId="77777777" w:rsidR="00F6206C" w:rsidRPr="00100A1A" w:rsidRDefault="00F6206C" w:rsidP="00042558">
      <w:pPr>
        <w:pStyle w:val="a3"/>
        <w:numPr>
          <w:ilvl w:val="0"/>
          <w:numId w:val="11"/>
        </w:numPr>
        <w:spacing w:after="0" w:line="200" w:lineRule="exact"/>
        <w:jc w:val="center"/>
        <w:rPr>
          <w:rFonts w:ascii="Times New Roman" w:eastAsia="Arial Unicode MS" w:hAnsi="Times New Roman" w:cs="Times New Roman"/>
          <w:b/>
          <w:sz w:val="20"/>
          <w:szCs w:val="20"/>
        </w:rPr>
      </w:pPr>
      <w:r w:rsidRPr="00100A1A">
        <w:rPr>
          <w:rFonts w:ascii="Times New Roman" w:eastAsia="Arial Unicode MS" w:hAnsi="Times New Roman" w:cs="Times New Roman"/>
          <w:b/>
          <w:bCs/>
          <w:iCs/>
          <w:sz w:val="20"/>
          <w:szCs w:val="20"/>
        </w:rPr>
        <w:t>Порядок</w:t>
      </w:r>
      <w:r w:rsidRPr="00100A1A">
        <w:rPr>
          <w:rFonts w:ascii="Times New Roman" w:eastAsia="Arial Unicode MS" w:hAnsi="Times New Roman" w:cs="Times New Roman"/>
          <w:b/>
          <w:sz w:val="20"/>
          <w:szCs w:val="20"/>
        </w:rPr>
        <w:t xml:space="preserve"> расчетов</w:t>
      </w:r>
    </w:p>
    <w:p w14:paraId="05E6D252" w14:textId="031F537B" w:rsidR="00100A1A" w:rsidRPr="00100A1A" w:rsidRDefault="00100A1A" w:rsidP="00042558">
      <w:pPr>
        <w:pStyle w:val="a3"/>
        <w:numPr>
          <w:ilvl w:val="1"/>
          <w:numId w:val="11"/>
        </w:numPr>
        <w:spacing w:after="0" w:line="200" w:lineRule="exact"/>
        <w:ind w:left="0" w:firstLine="284"/>
        <w:jc w:val="both"/>
        <w:rPr>
          <w:rFonts w:ascii="Times New Roman" w:eastAsia="Arial Unicode MS" w:hAnsi="Times New Roman" w:cs="Times New Roman"/>
          <w:bCs/>
          <w:iCs/>
          <w:sz w:val="20"/>
          <w:szCs w:val="20"/>
        </w:rPr>
      </w:pPr>
      <w:r w:rsidRPr="00100A1A">
        <w:rPr>
          <w:rFonts w:ascii="Times New Roman" w:eastAsia="Arial Unicode MS" w:hAnsi="Times New Roman" w:cs="Times New Roman"/>
          <w:bCs/>
          <w:iCs/>
          <w:sz w:val="20"/>
          <w:szCs w:val="20"/>
        </w:rPr>
        <w:t>Оплата за поставленный Товар осуществляется Заказчиком по факту поставки в течение 7 (семи) рабочих дней, согласно выставленным Поставщиком счетам-фактурам, либо Универсальным передаточным документам, либо накладным и сформированного Поставщиком Акта приемки товаров, работ, услуг. Товар считается поставленным после подписания Акта приемки товаров, работ, услуг по форме 0510452 (Приложение 2) в соответствии с требованиями Приказа Минфина России от 15 апреля 2021 г.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14:paraId="71BE1B66" w14:textId="3BE61CAC" w:rsidR="00F6206C" w:rsidRPr="00100A1A" w:rsidRDefault="00F6206C" w:rsidP="00042558">
      <w:pPr>
        <w:pStyle w:val="a3"/>
        <w:numPr>
          <w:ilvl w:val="1"/>
          <w:numId w:val="11"/>
        </w:numPr>
        <w:spacing w:after="0" w:line="200" w:lineRule="exact"/>
        <w:ind w:left="0" w:firstLine="284"/>
        <w:jc w:val="both"/>
        <w:rPr>
          <w:rFonts w:ascii="Times New Roman" w:eastAsia="Arial Unicode MS" w:hAnsi="Times New Roman" w:cs="Times New Roman"/>
          <w:bCs/>
          <w:iCs/>
          <w:sz w:val="20"/>
          <w:szCs w:val="20"/>
        </w:rPr>
      </w:pPr>
      <w:r w:rsidRPr="00100A1A">
        <w:rPr>
          <w:rFonts w:ascii="Times New Roman" w:eastAsia="Arial Unicode MS" w:hAnsi="Times New Roman" w:cs="Times New Roman"/>
          <w:bCs/>
          <w:iCs/>
          <w:sz w:val="20"/>
          <w:szCs w:val="20"/>
        </w:rPr>
        <w:t>Обязанности Заказчика по оплате Товара считаются исполненными с момента списания денежных средств со счета Заказчика.</w:t>
      </w:r>
    </w:p>
    <w:p w14:paraId="252E096C" w14:textId="77777777" w:rsidR="00F6206C" w:rsidRPr="00100A1A" w:rsidRDefault="00F6206C" w:rsidP="00042558">
      <w:pPr>
        <w:pStyle w:val="a3"/>
        <w:numPr>
          <w:ilvl w:val="1"/>
          <w:numId w:val="11"/>
        </w:numPr>
        <w:spacing w:after="0" w:line="200" w:lineRule="exact"/>
        <w:ind w:left="0" w:firstLine="284"/>
        <w:jc w:val="both"/>
        <w:rPr>
          <w:rFonts w:ascii="Times New Roman" w:eastAsia="Arial Unicode MS" w:hAnsi="Times New Roman" w:cs="Times New Roman"/>
          <w:bCs/>
          <w:iCs/>
          <w:sz w:val="20"/>
          <w:szCs w:val="20"/>
        </w:rPr>
      </w:pPr>
      <w:r w:rsidRPr="00100A1A">
        <w:rPr>
          <w:rFonts w:ascii="Times New Roman" w:eastAsia="Arial Unicode MS" w:hAnsi="Times New Roman" w:cs="Times New Roman"/>
          <w:bCs/>
          <w:iCs/>
          <w:sz w:val="20"/>
          <w:szCs w:val="20"/>
        </w:rPr>
        <w:t>По соглашению сторон может быть изменен размер и (или) срок оплаты и (или) объем товаров, работ, услуг в случае уменьшения в соответствии с Бюджетным Кодексом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(п. 5 ст. 78.1 БК РФ)</w:t>
      </w:r>
    </w:p>
    <w:p w14:paraId="722C4754" w14:textId="77777777" w:rsidR="00F6206C" w:rsidRPr="00100A1A" w:rsidRDefault="00F6206C" w:rsidP="00042558">
      <w:pPr>
        <w:pStyle w:val="a3"/>
        <w:numPr>
          <w:ilvl w:val="0"/>
          <w:numId w:val="11"/>
        </w:numPr>
        <w:spacing w:after="0" w:line="200" w:lineRule="exact"/>
        <w:jc w:val="center"/>
        <w:rPr>
          <w:rFonts w:ascii="Times New Roman" w:eastAsia="Arial Unicode MS" w:hAnsi="Times New Roman" w:cs="Times New Roman"/>
          <w:b/>
          <w:sz w:val="20"/>
          <w:szCs w:val="20"/>
        </w:rPr>
      </w:pPr>
      <w:r w:rsidRPr="00100A1A">
        <w:rPr>
          <w:rFonts w:ascii="Times New Roman" w:eastAsia="Arial Unicode MS" w:hAnsi="Times New Roman" w:cs="Times New Roman"/>
          <w:b/>
          <w:sz w:val="20"/>
          <w:szCs w:val="20"/>
        </w:rPr>
        <w:t>Ответственность сторон</w:t>
      </w:r>
    </w:p>
    <w:p w14:paraId="19D9DC87" w14:textId="77777777" w:rsidR="00244935" w:rsidRPr="00DF5AC9" w:rsidRDefault="00244935" w:rsidP="00042558">
      <w:pPr>
        <w:pStyle w:val="a3"/>
        <w:numPr>
          <w:ilvl w:val="1"/>
          <w:numId w:val="11"/>
        </w:numPr>
        <w:spacing w:after="0" w:line="200" w:lineRule="exact"/>
        <w:ind w:left="0" w:firstLine="284"/>
        <w:jc w:val="both"/>
        <w:rPr>
          <w:rFonts w:ascii="Times New Roman" w:eastAsia="Arial Unicode MS" w:hAnsi="Times New Roman" w:cs="Times New Roman"/>
          <w:sz w:val="20"/>
          <w:szCs w:val="20"/>
        </w:rPr>
      </w:pPr>
      <w:r w:rsidRPr="00DF5AC9">
        <w:rPr>
          <w:rFonts w:ascii="Times New Roman" w:eastAsia="Arial Unicode MS" w:hAnsi="Times New Roman" w:cs="Times New Roman"/>
          <w:sz w:val="20"/>
          <w:szCs w:val="20"/>
        </w:rPr>
        <w:lastRenderedPageBreak/>
        <w:t>За неисполнение или ненадлежащее исполнение обязательств, предусмотренных Контрактом, Стороны несут ответственность в соответствии с действующим законодательством.</w:t>
      </w:r>
    </w:p>
    <w:p w14:paraId="55EDF198" w14:textId="77777777" w:rsidR="00244935" w:rsidRPr="00DF5AC9" w:rsidRDefault="00244935" w:rsidP="00042558">
      <w:pPr>
        <w:pStyle w:val="a3"/>
        <w:numPr>
          <w:ilvl w:val="1"/>
          <w:numId w:val="11"/>
        </w:numPr>
        <w:spacing w:after="0" w:line="200" w:lineRule="exact"/>
        <w:ind w:left="0" w:firstLine="284"/>
        <w:jc w:val="both"/>
        <w:rPr>
          <w:rFonts w:ascii="Times New Roman" w:eastAsia="Arial Unicode MS" w:hAnsi="Times New Roman" w:cs="Times New Roman"/>
          <w:sz w:val="20"/>
          <w:szCs w:val="20"/>
        </w:rPr>
      </w:pPr>
      <w:r w:rsidRPr="00DF5AC9">
        <w:rPr>
          <w:rFonts w:ascii="Times New Roman" w:eastAsia="Arial Unicode MS" w:hAnsi="Times New Roman" w:cs="Times New Roman"/>
          <w:sz w:val="20"/>
          <w:szCs w:val="20"/>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1/300 действующей на дату уплаты пеней ключевой ставки Центрального банка Российской Федерации от неуплаченной в срок суммы.</w:t>
      </w:r>
    </w:p>
    <w:p w14:paraId="245A4A28" w14:textId="77777777" w:rsidR="00244935" w:rsidRPr="00DF5AC9" w:rsidRDefault="00244935" w:rsidP="00042558">
      <w:pPr>
        <w:pStyle w:val="a3"/>
        <w:numPr>
          <w:ilvl w:val="1"/>
          <w:numId w:val="11"/>
        </w:numPr>
        <w:spacing w:after="0" w:line="200" w:lineRule="exact"/>
        <w:ind w:left="0" w:firstLine="284"/>
        <w:jc w:val="both"/>
        <w:rPr>
          <w:rFonts w:ascii="Times New Roman" w:eastAsia="Arial Unicode MS" w:hAnsi="Times New Roman" w:cs="Times New Roman"/>
          <w:sz w:val="20"/>
          <w:szCs w:val="20"/>
        </w:rPr>
      </w:pPr>
      <w:r w:rsidRPr="00DF5AC9">
        <w:rPr>
          <w:rFonts w:ascii="Times New Roman" w:eastAsia="Arial Unicode MS" w:hAnsi="Times New Roman" w:cs="Times New Roman"/>
          <w:sz w:val="20"/>
          <w:szCs w:val="20"/>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Поставщику направляет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36DBB6A0" w14:textId="77777777" w:rsidR="00244935" w:rsidRPr="00DF5AC9" w:rsidRDefault="00244935" w:rsidP="00042558">
      <w:pPr>
        <w:pStyle w:val="a3"/>
        <w:numPr>
          <w:ilvl w:val="1"/>
          <w:numId w:val="11"/>
        </w:numPr>
        <w:spacing w:after="0" w:line="200" w:lineRule="exact"/>
        <w:ind w:left="0" w:firstLine="284"/>
        <w:jc w:val="both"/>
        <w:rPr>
          <w:rFonts w:ascii="Times New Roman" w:eastAsia="Arial Unicode MS" w:hAnsi="Times New Roman" w:cs="Times New Roman"/>
          <w:sz w:val="20"/>
          <w:szCs w:val="20"/>
        </w:rPr>
      </w:pPr>
      <w:r w:rsidRPr="00DF5AC9">
        <w:rPr>
          <w:rFonts w:ascii="Times New Roman" w:eastAsia="Arial Unicode MS" w:hAnsi="Times New Roman" w:cs="Times New Roman"/>
          <w:sz w:val="20"/>
          <w:szCs w:val="20"/>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 если цена Контракта не превышает 3 млн. рублей;</w:t>
      </w:r>
    </w:p>
    <w:p w14:paraId="25F9E6A7" w14:textId="77777777" w:rsidR="00244935" w:rsidRPr="00DF5AC9" w:rsidRDefault="00244935" w:rsidP="00042558">
      <w:pPr>
        <w:pStyle w:val="a3"/>
        <w:numPr>
          <w:ilvl w:val="1"/>
          <w:numId w:val="11"/>
        </w:numPr>
        <w:spacing w:after="0" w:line="200" w:lineRule="exact"/>
        <w:ind w:left="0" w:firstLine="284"/>
        <w:jc w:val="both"/>
        <w:rPr>
          <w:rFonts w:ascii="Times New Roman" w:eastAsia="Arial Unicode MS" w:hAnsi="Times New Roman" w:cs="Times New Roman"/>
          <w:sz w:val="20"/>
          <w:szCs w:val="20"/>
        </w:rPr>
      </w:pPr>
      <w:r w:rsidRPr="00DF5AC9">
        <w:rPr>
          <w:rFonts w:ascii="Times New Roman" w:eastAsia="Arial Unicode MS" w:hAnsi="Times New Roman" w:cs="Times New Roman"/>
          <w:sz w:val="20"/>
          <w:szCs w:val="2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млн. рублей (включительно);</w:t>
      </w:r>
    </w:p>
    <w:p w14:paraId="7F1255ED" w14:textId="77777777" w:rsidR="00244935" w:rsidRPr="00DF5AC9" w:rsidRDefault="00244935" w:rsidP="00042558">
      <w:pPr>
        <w:pStyle w:val="a3"/>
        <w:numPr>
          <w:ilvl w:val="1"/>
          <w:numId w:val="11"/>
        </w:numPr>
        <w:spacing w:after="0" w:line="200" w:lineRule="exact"/>
        <w:ind w:left="0" w:firstLine="284"/>
        <w:jc w:val="both"/>
        <w:rPr>
          <w:rFonts w:ascii="Times New Roman" w:eastAsia="Arial Unicode MS" w:hAnsi="Times New Roman" w:cs="Times New Roman"/>
          <w:sz w:val="20"/>
          <w:szCs w:val="20"/>
        </w:rPr>
      </w:pPr>
      <w:r w:rsidRPr="00DF5AC9">
        <w:rPr>
          <w:rFonts w:ascii="Times New Roman" w:eastAsia="Arial Unicode MS" w:hAnsi="Times New Roman" w:cs="Times New Roman"/>
          <w:sz w:val="20"/>
          <w:szCs w:val="20"/>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7D776D50" w14:textId="77777777" w:rsidR="00244935" w:rsidRPr="00DF5AC9" w:rsidRDefault="00244935" w:rsidP="00042558">
      <w:pPr>
        <w:pStyle w:val="a3"/>
        <w:numPr>
          <w:ilvl w:val="1"/>
          <w:numId w:val="11"/>
        </w:numPr>
        <w:spacing w:after="0" w:line="200" w:lineRule="exact"/>
        <w:ind w:left="0" w:firstLine="284"/>
        <w:jc w:val="both"/>
        <w:rPr>
          <w:rFonts w:ascii="Times New Roman" w:eastAsia="Arial Unicode MS" w:hAnsi="Times New Roman" w:cs="Times New Roman"/>
          <w:sz w:val="20"/>
          <w:szCs w:val="20"/>
        </w:rPr>
      </w:pPr>
      <w:r w:rsidRPr="00DF5AC9">
        <w:rPr>
          <w:rFonts w:ascii="Times New Roman" w:eastAsia="Arial Unicode MS" w:hAnsi="Times New Roman" w:cs="Times New Roman"/>
          <w:sz w:val="20"/>
          <w:szCs w:val="20"/>
        </w:rPr>
        <w:t>Если Поставщик не исполнит или исполнит ненадлежащим образом обязательство по уплате неустойки, Заказчик на основании требований об уплате неустойки начисляет задолженность и уплачивает ее за Поставщика в бюджет. Средства для этого Заказчик берет из суммы оплаты по Контракту. Оплата Контракта производится путем выплаты участнику закупки суммы, уменьшенной на величину неустойки.</w:t>
      </w:r>
    </w:p>
    <w:p w14:paraId="69A99EF4" w14:textId="77777777" w:rsidR="00244935" w:rsidRPr="00DF5AC9" w:rsidRDefault="00244935" w:rsidP="00042558">
      <w:pPr>
        <w:pStyle w:val="a3"/>
        <w:numPr>
          <w:ilvl w:val="1"/>
          <w:numId w:val="11"/>
        </w:numPr>
        <w:spacing w:after="0" w:line="200" w:lineRule="exact"/>
        <w:ind w:left="0" w:firstLine="284"/>
        <w:jc w:val="both"/>
        <w:rPr>
          <w:rFonts w:ascii="Times New Roman" w:eastAsia="Arial Unicode MS" w:hAnsi="Times New Roman" w:cs="Times New Roman"/>
          <w:sz w:val="20"/>
          <w:szCs w:val="20"/>
        </w:rPr>
      </w:pPr>
      <w:r w:rsidRPr="00DF5AC9">
        <w:rPr>
          <w:rFonts w:ascii="Times New Roman" w:eastAsia="Arial Unicode MS" w:hAnsi="Times New Roman" w:cs="Times New Roman"/>
          <w:sz w:val="20"/>
          <w:szCs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B43F173" w14:textId="77777777" w:rsidR="00244935" w:rsidRPr="00DF5AC9" w:rsidRDefault="00244935" w:rsidP="00042558">
      <w:pPr>
        <w:pStyle w:val="a3"/>
        <w:numPr>
          <w:ilvl w:val="1"/>
          <w:numId w:val="11"/>
        </w:numPr>
        <w:spacing w:after="0" w:line="200" w:lineRule="exact"/>
        <w:ind w:left="0" w:firstLine="284"/>
        <w:jc w:val="both"/>
        <w:rPr>
          <w:rFonts w:ascii="Times New Roman" w:eastAsia="Arial Unicode MS" w:hAnsi="Times New Roman" w:cs="Times New Roman"/>
          <w:sz w:val="20"/>
          <w:szCs w:val="20"/>
        </w:rPr>
      </w:pPr>
      <w:r w:rsidRPr="00DF5AC9">
        <w:rPr>
          <w:rFonts w:ascii="Times New Roman" w:eastAsia="Arial Unicode MS" w:hAnsi="Times New Roman" w:cs="Times New Roman"/>
          <w:sz w:val="20"/>
          <w:szCs w:val="20"/>
        </w:rPr>
        <w:t>Уплата неустоек (штрафов, пеней) не освобождает Стороны от выполнения обязательств по Контракту.</w:t>
      </w:r>
    </w:p>
    <w:p w14:paraId="68929773" w14:textId="77777777" w:rsidR="00244935" w:rsidRPr="00DF5AC9" w:rsidRDefault="00244935" w:rsidP="00042558">
      <w:pPr>
        <w:pStyle w:val="a3"/>
        <w:numPr>
          <w:ilvl w:val="0"/>
          <w:numId w:val="11"/>
        </w:numPr>
        <w:spacing w:after="0" w:line="200" w:lineRule="exact"/>
        <w:jc w:val="center"/>
        <w:rPr>
          <w:rFonts w:ascii="Times New Roman" w:hAnsi="Times New Roman" w:cs="Times New Roman"/>
          <w:b/>
          <w:sz w:val="20"/>
          <w:szCs w:val="20"/>
        </w:rPr>
      </w:pPr>
      <w:r w:rsidRPr="00DF5AC9">
        <w:rPr>
          <w:rFonts w:ascii="Times New Roman" w:hAnsi="Times New Roman" w:cs="Times New Roman"/>
          <w:b/>
          <w:sz w:val="20"/>
          <w:szCs w:val="20"/>
        </w:rPr>
        <w:t xml:space="preserve">Гарантийные обязательства: </w:t>
      </w:r>
    </w:p>
    <w:p w14:paraId="5AC90C57" w14:textId="77777777" w:rsidR="00244935" w:rsidRPr="00DF5AC9" w:rsidRDefault="00244935" w:rsidP="00042558">
      <w:pPr>
        <w:pStyle w:val="a3"/>
        <w:numPr>
          <w:ilvl w:val="1"/>
          <w:numId w:val="11"/>
        </w:numPr>
        <w:spacing w:after="0" w:line="200" w:lineRule="exact"/>
        <w:ind w:left="0" w:firstLine="284"/>
        <w:jc w:val="both"/>
        <w:rPr>
          <w:rFonts w:ascii="Times New Roman" w:eastAsia="Arial Unicode MS" w:hAnsi="Times New Roman" w:cs="Times New Roman"/>
          <w:sz w:val="20"/>
          <w:szCs w:val="20"/>
        </w:rPr>
      </w:pPr>
      <w:r w:rsidRPr="00DF5AC9">
        <w:rPr>
          <w:rFonts w:ascii="Times New Roman" w:eastAsia="Arial Unicode MS" w:hAnsi="Times New Roman" w:cs="Times New Roman"/>
          <w:sz w:val="20"/>
          <w:szCs w:val="20"/>
        </w:rPr>
        <w:t>Гарантийный срок на всю поставленную продукцию составляет не менее 12 месяцев.</w:t>
      </w:r>
    </w:p>
    <w:p w14:paraId="6DEB3F38" w14:textId="77777777" w:rsidR="00244935" w:rsidRPr="00DF5AC9" w:rsidRDefault="00244935" w:rsidP="00042558">
      <w:pPr>
        <w:pStyle w:val="a3"/>
        <w:numPr>
          <w:ilvl w:val="1"/>
          <w:numId w:val="11"/>
        </w:numPr>
        <w:spacing w:after="0" w:line="200" w:lineRule="exact"/>
        <w:ind w:left="0" w:firstLine="284"/>
        <w:jc w:val="both"/>
        <w:rPr>
          <w:rFonts w:ascii="Times New Roman" w:hAnsi="Times New Roman" w:cs="Times New Roman"/>
          <w:sz w:val="20"/>
          <w:szCs w:val="20"/>
        </w:rPr>
      </w:pPr>
      <w:r w:rsidRPr="00DF5AC9">
        <w:rPr>
          <w:rFonts w:ascii="Times New Roman" w:eastAsia="Arial Unicode MS" w:hAnsi="Times New Roman" w:cs="Times New Roman"/>
          <w:sz w:val="20"/>
          <w:szCs w:val="20"/>
        </w:rPr>
        <w:t>Недостатки, выявленные в период гарантийного срока, Поставщик обязан устранить за свой счет в течение</w:t>
      </w:r>
      <w:r w:rsidRPr="00DF5AC9">
        <w:rPr>
          <w:rFonts w:ascii="Times New Roman" w:hAnsi="Times New Roman" w:cs="Times New Roman"/>
          <w:sz w:val="20"/>
          <w:szCs w:val="20"/>
        </w:rPr>
        <w:t xml:space="preserve"> 2 (двух) рабочих дней с момента письменного извещения Заказчиком об обнаружении таких недостатков посредством факсимильной связи и/или на эл. почту Поставщика.</w:t>
      </w:r>
    </w:p>
    <w:p w14:paraId="6F615EDC" w14:textId="77777777" w:rsidR="00F6206C" w:rsidRPr="00100A1A" w:rsidRDefault="00F6206C" w:rsidP="00042558">
      <w:pPr>
        <w:spacing w:after="0" w:line="200" w:lineRule="exact"/>
        <w:rPr>
          <w:rFonts w:ascii="Times New Roman" w:eastAsia="Times New Roman" w:hAnsi="Times New Roman" w:cs="Times New Roman"/>
          <w:b/>
          <w:bCs/>
          <w:sz w:val="20"/>
          <w:szCs w:val="20"/>
        </w:rPr>
      </w:pPr>
    </w:p>
    <w:p w14:paraId="1FC453DE" w14:textId="30C0420E" w:rsidR="009B510E" w:rsidRPr="00100A1A" w:rsidRDefault="0013625D" w:rsidP="00042558">
      <w:pPr>
        <w:spacing w:after="0" w:line="200" w:lineRule="exact"/>
        <w:jc w:val="both"/>
        <w:rPr>
          <w:rFonts w:ascii="Times New Roman" w:eastAsia="Times New Roman" w:hAnsi="Times New Roman" w:cs="Times New Roman"/>
          <w:b/>
          <w:bCs/>
          <w:color w:val="FF0000"/>
          <w:sz w:val="20"/>
          <w:szCs w:val="20"/>
        </w:rPr>
      </w:pPr>
      <w:r w:rsidRPr="00100A1A">
        <w:rPr>
          <w:rFonts w:ascii="Times New Roman" w:eastAsia="Times New Roman" w:hAnsi="Times New Roman" w:cs="Times New Roman"/>
          <w:b/>
          <w:bCs/>
          <w:color w:val="FF0000"/>
          <w:sz w:val="20"/>
          <w:szCs w:val="20"/>
        </w:rPr>
        <w:t xml:space="preserve">Оферта будет оцениваться согласно Методическим рекомендациям </w:t>
      </w:r>
      <w:proofErr w:type="gramStart"/>
      <w:r w:rsidRPr="00100A1A">
        <w:rPr>
          <w:rFonts w:ascii="Times New Roman" w:eastAsia="Times New Roman" w:hAnsi="Times New Roman" w:cs="Times New Roman"/>
          <w:b/>
          <w:bCs/>
          <w:color w:val="FF0000"/>
          <w:sz w:val="20"/>
          <w:szCs w:val="20"/>
        </w:rPr>
        <w:t>по работе</w:t>
      </w:r>
      <w:proofErr w:type="gramEnd"/>
      <w:r w:rsidRPr="00100A1A">
        <w:rPr>
          <w:rFonts w:ascii="Times New Roman" w:eastAsia="Times New Roman" w:hAnsi="Times New Roman" w:cs="Times New Roman"/>
          <w:b/>
          <w:bCs/>
          <w:color w:val="FF0000"/>
          <w:sz w:val="20"/>
          <w:szCs w:val="20"/>
        </w:rPr>
        <w:t xml:space="preserve"> в подсистеме «Портал Поставщиков» государственной информационной системы Камчатского края в сфере закупок товаров, работ, услуг для обеспечения нужд Камчатского края АС «Госзаказ» от 22 июня 2018 года по критериям</w:t>
      </w:r>
      <w:r w:rsidR="009B510E" w:rsidRPr="00100A1A">
        <w:rPr>
          <w:rFonts w:ascii="Times New Roman" w:eastAsia="Times New Roman" w:hAnsi="Times New Roman" w:cs="Times New Roman"/>
          <w:b/>
          <w:bCs/>
          <w:color w:val="FF0000"/>
          <w:sz w:val="20"/>
          <w:szCs w:val="20"/>
        </w:rPr>
        <w:t>:</w:t>
      </w:r>
    </w:p>
    <w:p w14:paraId="49D231B5" w14:textId="47F1DD93" w:rsidR="009B510E" w:rsidRPr="00100A1A" w:rsidRDefault="009B510E" w:rsidP="00042558">
      <w:pPr>
        <w:pStyle w:val="a3"/>
        <w:numPr>
          <w:ilvl w:val="0"/>
          <w:numId w:val="8"/>
        </w:numPr>
        <w:spacing w:after="0" w:line="200" w:lineRule="exact"/>
        <w:rPr>
          <w:rFonts w:ascii="Times New Roman" w:eastAsia="Times New Roman" w:hAnsi="Times New Roman" w:cs="Times New Roman"/>
          <w:bCs/>
          <w:sz w:val="20"/>
          <w:szCs w:val="20"/>
        </w:rPr>
      </w:pPr>
      <w:r w:rsidRPr="00100A1A">
        <w:rPr>
          <w:rFonts w:ascii="Times New Roman" w:eastAsia="Times New Roman" w:hAnsi="Times New Roman" w:cs="Times New Roman"/>
          <w:bCs/>
          <w:sz w:val="20"/>
          <w:szCs w:val="20"/>
        </w:rPr>
        <w:t>соответствие техническим характеристикам</w:t>
      </w:r>
    </w:p>
    <w:p w14:paraId="1FC9C03A" w14:textId="119D2743" w:rsidR="009B510E" w:rsidRPr="00100A1A" w:rsidRDefault="009B510E" w:rsidP="00042558">
      <w:pPr>
        <w:pStyle w:val="a3"/>
        <w:numPr>
          <w:ilvl w:val="0"/>
          <w:numId w:val="8"/>
        </w:numPr>
        <w:spacing w:after="0" w:line="200" w:lineRule="exact"/>
        <w:rPr>
          <w:rFonts w:ascii="Times New Roman" w:eastAsia="Times New Roman" w:hAnsi="Times New Roman" w:cs="Times New Roman"/>
          <w:bCs/>
          <w:sz w:val="20"/>
          <w:szCs w:val="20"/>
        </w:rPr>
      </w:pPr>
      <w:r w:rsidRPr="00100A1A">
        <w:rPr>
          <w:rFonts w:ascii="Times New Roman" w:eastAsia="Times New Roman" w:hAnsi="Times New Roman" w:cs="Times New Roman"/>
          <w:bCs/>
          <w:sz w:val="20"/>
          <w:szCs w:val="20"/>
        </w:rPr>
        <w:t xml:space="preserve">лучшие условия исполнения </w:t>
      </w:r>
      <w:r w:rsidR="00441F90" w:rsidRPr="00100A1A">
        <w:rPr>
          <w:rFonts w:ascii="Times New Roman" w:eastAsia="Times New Roman" w:hAnsi="Times New Roman" w:cs="Times New Roman"/>
          <w:bCs/>
          <w:sz w:val="20"/>
          <w:szCs w:val="20"/>
        </w:rPr>
        <w:t>контракта</w:t>
      </w:r>
      <w:r w:rsidRPr="00100A1A">
        <w:rPr>
          <w:rFonts w:ascii="Times New Roman" w:eastAsia="Times New Roman" w:hAnsi="Times New Roman" w:cs="Times New Roman"/>
          <w:bCs/>
          <w:sz w:val="20"/>
          <w:szCs w:val="20"/>
        </w:rPr>
        <w:t>.</w:t>
      </w:r>
    </w:p>
    <w:p w14:paraId="19E031E3" w14:textId="4393BEC4" w:rsidR="009B510E" w:rsidRPr="00100A1A" w:rsidRDefault="009B510E" w:rsidP="00042558">
      <w:pPr>
        <w:pStyle w:val="a3"/>
        <w:numPr>
          <w:ilvl w:val="0"/>
          <w:numId w:val="8"/>
        </w:numPr>
        <w:spacing w:after="0" w:line="200" w:lineRule="exact"/>
        <w:rPr>
          <w:rFonts w:ascii="Times New Roman" w:eastAsia="Times New Roman" w:hAnsi="Times New Roman" w:cs="Times New Roman"/>
          <w:bCs/>
          <w:sz w:val="20"/>
          <w:szCs w:val="20"/>
        </w:rPr>
      </w:pPr>
      <w:r w:rsidRPr="00100A1A">
        <w:rPr>
          <w:rFonts w:ascii="Times New Roman" w:eastAsia="Times New Roman" w:hAnsi="Times New Roman" w:cs="Times New Roman"/>
          <w:bCs/>
          <w:sz w:val="20"/>
          <w:szCs w:val="20"/>
        </w:rPr>
        <w:t>цена за единицу товара.</w:t>
      </w:r>
    </w:p>
    <w:p w14:paraId="48E68983" w14:textId="77777777" w:rsidR="009B510E" w:rsidRPr="00100A1A" w:rsidRDefault="009B510E" w:rsidP="00042558">
      <w:pPr>
        <w:spacing w:after="0" w:line="200" w:lineRule="exact"/>
        <w:rPr>
          <w:rFonts w:ascii="Times New Roman" w:eastAsia="Times New Roman" w:hAnsi="Times New Roman" w:cs="Times New Roman"/>
          <w:b/>
          <w:bCs/>
          <w:color w:val="FF0000"/>
          <w:sz w:val="20"/>
          <w:szCs w:val="20"/>
        </w:rPr>
      </w:pPr>
      <w:r w:rsidRPr="00100A1A">
        <w:rPr>
          <w:rFonts w:ascii="Times New Roman" w:eastAsia="Times New Roman" w:hAnsi="Times New Roman" w:cs="Times New Roman"/>
          <w:b/>
          <w:bCs/>
          <w:color w:val="FF0000"/>
          <w:sz w:val="20"/>
          <w:szCs w:val="20"/>
        </w:rPr>
        <w:t>В оферте указать:</w:t>
      </w:r>
    </w:p>
    <w:p w14:paraId="4F363B55" w14:textId="7D63C7EA" w:rsidR="009B510E" w:rsidRPr="00100A1A" w:rsidRDefault="00DA470D" w:rsidP="00042558">
      <w:pPr>
        <w:pStyle w:val="a3"/>
        <w:numPr>
          <w:ilvl w:val="0"/>
          <w:numId w:val="8"/>
        </w:numPr>
        <w:spacing w:after="0" w:line="200" w:lineRule="exact"/>
        <w:rPr>
          <w:rFonts w:ascii="Times New Roman" w:eastAsia="Times New Roman" w:hAnsi="Times New Roman" w:cs="Times New Roman"/>
          <w:b/>
          <w:bCs/>
          <w:sz w:val="20"/>
          <w:szCs w:val="20"/>
        </w:rPr>
      </w:pPr>
      <w:r w:rsidRPr="00100A1A">
        <w:rPr>
          <w:rFonts w:ascii="Times New Roman" w:eastAsia="Times New Roman" w:hAnsi="Times New Roman" w:cs="Times New Roman"/>
          <w:b/>
          <w:bCs/>
          <w:sz w:val="20"/>
          <w:szCs w:val="20"/>
        </w:rPr>
        <w:t>Производителя</w:t>
      </w:r>
      <w:r w:rsidR="009B510E" w:rsidRPr="00100A1A">
        <w:rPr>
          <w:rFonts w:ascii="Times New Roman" w:eastAsia="Times New Roman" w:hAnsi="Times New Roman" w:cs="Times New Roman"/>
          <w:b/>
          <w:bCs/>
          <w:sz w:val="20"/>
          <w:szCs w:val="20"/>
        </w:rPr>
        <w:t>, модель, все характеристики, указанные в техническом задании.</w:t>
      </w:r>
    </w:p>
    <w:p w14:paraId="65CB70D3" w14:textId="1DB831AC" w:rsidR="00DA470D" w:rsidRPr="00100A1A" w:rsidRDefault="009B510E" w:rsidP="00042558">
      <w:pPr>
        <w:pStyle w:val="a3"/>
        <w:numPr>
          <w:ilvl w:val="0"/>
          <w:numId w:val="8"/>
        </w:numPr>
        <w:spacing w:after="0" w:line="200" w:lineRule="exact"/>
        <w:rPr>
          <w:rFonts w:ascii="Times New Roman" w:eastAsia="Times New Roman" w:hAnsi="Times New Roman" w:cs="Times New Roman"/>
          <w:bCs/>
          <w:sz w:val="20"/>
          <w:szCs w:val="20"/>
        </w:rPr>
      </w:pPr>
      <w:r w:rsidRPr="00100A1A">
        <w:rPr>
          <w:rFonts w:ascii="Times New Roman" w:eastAsia="Times New Roman" w:hAnsi="Times New Roman" w:cs="Times New Roman"/>
          <w:bCs/>
          <w:sz w:val="20"/>
          <w:szCs w:val="20"/>
        </w:rPr>
        <w:t xml:space="preserve">срок поставки, но не позднее </w:t>
      </w:r>
      <w:r w:rsidR="00C4099B">
        <w:rPr>
          <w:rFonts w:ascii="Times New Roman" w:eastAsia="Times New Roman" w:hAnsi="Times New Roman" w:cs="Times New Roman"/>
          <w:bCs/>
          <w:sz w:val="20"/>
          <w:szCs w:val="20"/>
        </w:rPr>
        <w:t>1</w:t>
      </w:r>
      <w:r w:rsidR="00C244F2">
        <w:rPr>
          <w:rFonts w:ascii="Times New Roman" w:eastAsia="Times New Roman" w:hAnsi="Times New Roman" w:cs="Times New Roman"/>
          <w:bCs/>
          <w:sz w:val="20"/>
          <w:szCs w:val="20"/>
        </w:rPr>
        <w:t>5</w:t>
      </w:r>
      <w:r w:rsidR="00441F90" w:rsidRPr="00100A1A">
        <w:rPr>
          <w:rFonts w:ascii="Times New Roman" w:eastAsia="Times New Roman" w:hAnsi="Times New Roman" w:cs="Times New Roman"/>
          <w:bCs/>
          <w:sz w:val="20"/>
          <w:szCs w:val="20"/>
        </w:rPr>
        <w:t>.</w:t>
      </w:r>
      <w:r w:rsidR="00061865" w:rsidRPr="00100A1A">
        <w:rPr>
          <w:rFonts w:ascii="Times New Roman" w:eastAsia="Times New Roman" w:hAnsi="Times New Roman" w:cs="Times New Roman"/>
          <w:bCs/>
          <w:sz w:val="20"/>
          <w:szCs w:val="20"/>
        </w:rPr>
        <w:t>1</w:t>
      </w:r>
      <w:r w:rsidR="00C4099B">
        <w:rPr>
          <w:rFonts w:ascii="Times New Roman" w:eastAsia="Times New Roman" w:hAnsi="Times New Roman" w:cs="Times New Roman"/>
          <w:bCs/>
          <w:sz w:val="20"/>
          <w:szCs w:val="20"/>
        </w:rPr>
        <w:t>1</w:t>
      </w:r>
      <w:r w:rsidRPr="00100A1A">
        <w:rPr>
          <w:rFonts w:ascii="Times New Roman" w:eastAsia="Times New Roman" w:hAnsi="Times New Roman" w:cs="Times New Roman"/>
          <w:bCs/>
          <w:sz w:val="20"/>
          <w:szCs w:val="20"/>
        </w:rPr>
        <w:t>.</w:t>
      </w:r>
      <w:r w:rsidR="00441F90" w:rsidRPr="00100A1A">
        <w:rPr>
          <w:rFonts w:ascii="Times New Roman" w:eastAsia="Times New Roman" w:hAnsi="Times New Roman" w:cs="Times New Roman"/>
          <w:bCs/>
          <w:sz w:val="20"/>
          <w:szCs w:val="20"/>
        </w:rPr>
        <w:t>202</w:t>
      </w:r>
      <w:r w:rsidR="0065195D" w:rsidRPr="00100A1A">
        <w:rPr>
          <w:rFonts w:ascii="Times New Roman" w:eastAsia="Times New Roman" w:hAnsi="Times New Roman" w:cs="Times New Roman"/>
          <w:bCs/>
          <w:sz w:val="20"/>
          <w:szCs w:val="20"/>
        </w:rPr>
        <w:t xml:space="preserve">5 </w:t>
      </w:r>
      <w:r w:rsidRPr="00100A1A">
        <w:rPr>
          <w:rFonts w:ascii="Times New Roman" w:eastAsia="Times New Roman" w:hAnsi="Times New Roman" w:cs="Times New Roman"/>
          <w:bCs/>
          <w:sz w:val="20"/>
          <w:szCs w:val="20"/>
        </w:rPr>
        <w:t>г.</w:t>
      </w:r>
    </w:p>
    <w:p w14:paraId="025C38AE" w14:textId="77777777" w:rsidR="009B510E" w:rsidRPr="00100A1A" w:rsidRDefault="009B510E" w:rsidP="00042558">
      <w:pPr>
        <w:spacing w:after="0" w:line="200" w:lineRule="exact"/>
        <w:rPr>
          <w:rFonts w:ascii="Times New Roman" w:eastAsia="Times New Roman" w:hAnsi="Times New Roman" w:cs="Times New Roman"/>
          <w:b/>
          <w:bCs/>
          <w:color w:val="FF0000"/>
          <w:sz w:val="20"/>
          <w:szCs w:val="20"/>
        </w:rPr>
      </w:pPr>
      <w:r w:rsidRPr="00100A1A">
        <w:rPr>
          <w:rFonts w:ascii="Times New Roman" w:eastAsia="Times New Roman" w:hAnsi="Times New Roman" w:cs="Times New Roman"/>
          <w:b/>
          <w:bCs/>
          <w:color w:val="FF0000"/>
          <w:sz w:val="20"/>
          <w:szCs w:val="20"/>
        </w:rPr>
        <w:t>в случае отсутствия данных, запрошенных в техническом задании, оферта будет отклонена.</w:t>
      </w:r>
    </w:p>
    <w:p w14:paraId="22B1F302" w14:textId="77777777" w:rsidR="009B510E" w:rsidRPr="00100A1A" w:rsidRDefault="009B510E" w:rsidP="00042558">
      <w:pPr>
        <w:spacing w:after="0" w:line="200" w:lineRule="exact"/>
        <w:rPr>
          <w:rFonts w:ascii="Times New Roman" w:hAnsi="Times New Roman" w:cs="Times New Roman"/>
          <w:sz w:val="20"/>
          <w:szCs w:val="20"/>
        </w:rPr>
      </w:pPr>
    </w:p>
    <w:sectPr w:rsidR="009B510E" w:rsidRPr="00100A1A" w:rsidSect="009E5F05">
      <w:pgSz w:w="11906" w:h="16838"/>
      <w:pgMar w:top="426" w:right="424"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3394"/>
    <w:multiLevelType w:val="hybridMultilevel"/>
    <w:tmpl w:val="D0421E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1A4E72"/>
    <w:multiLevelType w:val="hybridMultilevel"/>
    <w:tmpl w:val="C56684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E505B5"/>
    <w:multiLevelType w:val="hybridMultilevel"/>
    <w:tmpl w:val="27AAF7AE"/>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C4E064D"/>
    <w:multiLevelType w:val="hybridMultilevel"/>
    <w:tmpl w:val="B6E4E9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4CD143C"/>
    <w:multiLevelType w:val="hybridMultilevel"/>
    <w:tmpl w:val="2D4C4202"/>
    <w:lvl w:ilvl="0" w:tplc="C748B85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D7045D"/>
    <w:multiLevelType w:val="hybridMultilevel"/>
    <w:tmpl w:val="576E6CA2"/>
    <w:lvl w:ilvl="0" w:tplc="0419000F">
      <w:start w:val="1"/>
      <w:numFmt w:val="decimal"/>
      <w:lvlText w:val="%1."/>
      <w:lvlJc w:val="left"/>
      <w:pPr>
        <w:ind w:left="29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122C8B"/>
    <w:multiLevelType w:val="hybridMultilevel"/>
    <w:tmpl w:val="B0E8469A"/>
    <w:lvl w:ilvl="0" w:tplc="75965E3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92F223C"/>
    <w:multiLevelType w:val="hybridMultilevel"/>
    <w:tmpl w:val="1F124540"/>
    <w:lvl w:ilvl="0" w:tplc="75965E36">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15:restartNumberingAfterBreak="0">
    <w:nsid w:val="2BBB69B0"/>
    <w:multiLevelType w:val="hybridMultilevel"/>
    <w:tmpl w:val="4DB80778"/>
    <w:lvl w:ilvl="0" w:tplc="D74C3B8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DF4E41"/>
    <w:multiLevelType w:val="hybridMultilevel"/>
    <w:tmpl w:val="D6229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C92FBC"/>
    <w:multiLevelType w:val="hybridMultilevel"/>
    <w:tmpl w:val="EDA80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EC6B73"/>
    <w:multiLevelType w:val="hybridMultilevel"/>
    <w:tmpl w:val="22A447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D776BC"/>
    <w:multiLevelType w:val="hybridMultilevel"/>
    <w:tmpl w:val="BDBEBFD4"/>
    <w:lvl w:ilvl="0" w:tplc="DF460A94">
      <w:start w:val="1"/>
      <w:numFmt w:val="decimal"/>
      <w:lvlText w:val="%1."/>
      <w:lvlJc w:val="left"/>
      <w:pPr>
        <w:ind w:left="36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6AE6698"/>
    <w:multiLevelType w:val="hybridMultilevel"/>
    <w:tmpl w:val="54687BC2"/>
    <w:lvl w:ilvl="0" w:tplc="9CF8752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A6C05A1"/>
    <w:multiLevelType w:val="hybridMultilevel"/>
    <w:tmpl w:val="25EC52C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1B025CC"/>
    <w:multiLevelType w:val="hybridMultilevel"/>
    <w:tmpl w:val="576E6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54D43C2"/>
    <w:multiLevelType w:val="hybridMultilevel"/>
    <w:tmpl w:val="96802ACC"/>
    <w:lvl w:ilvl="0" w:tplc="9CF8752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6EA2525"/>
    <w:multiLevelType w:val="hybridMultilevel"/>
    <w:tmpl w:val="5E06924E"/>
    <w:lvl w:ilvl="0" w:tplc="415E396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77C6987"/>
    <w:multiLevelType w:val="hybridMultilevel"/>
    <w:tmpl w:val="6652B3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D2A589F"/>
    <w:multiLevelType w:val="hybridMultilevel"/>
    <w:tmpl w:val="E51E3B46"/>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0D769EF"/>
    <w:multiLevelType w:val="hybridMultilevel"/>
    <w:tmpl w:val="AB44F03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15:restartNumberingAfterBreak="0">
    <w:nsid w:val="62E0051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68E0FE1"/>
    <w:multiLevelType w:val="hybridMultilevel"/>
    <w:tmpl w:val="C840CAB0"/>
    <w:lvl w:ilvl="0" w:tplc="4C14EA4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0E146A4"/>
    <w:multiLevelType w:val="hybridMultilevel"/>
    <w:tmpl w:val="897AB804"/>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2667CF1"/>
    <w:multiLevelType w:val="hybridMultilevel"/>
    <w:tmpl w:val="BA30701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17528112">
    <w:abstractNumId w:val="10"/>
  </w:num>
  <w:num w:numId="2" w16cid:durableId="498695293">
    <w:abstractNumId w:val="18"/>
  </w:num>
  <w:num w:numId="3" w16cid:durableId="1395659417">
    <w:abstractNumId w:val="11"/>
  </w:num>
  <w:num w:numId="4" w16cid:durableId="1667706474">
    <w:abstractNumId w:val="2"/>
  </w:num>
  <w:num w:numId="5" w16cid:durableId="1494570366">
    <w:abstractNumId w:val="4"/>
  </w:num>
  <w:num w:numId="6" w16cid:durableId="1166824222">
    <w:abstractNumId w:val="16"/>
  </w:num>
  <w:num w:numId="7" w16cid:durableId="339964660">
    <w:abstractNumId w:val="13"/>
  </w:num>
  <w:num w:numId="8" w16cid:durableId="195580394">
    <w:abstractNumId w:val="22"/>
  </w:num>
  <w:num w:numId="9" w16cid:durableId="1093935151">
    <w:abstractNumId w:val="5"/>
  </w:num>
  <w:num w:numId="10" w16cid:durableId="873541022">
    <w:abstractNumId w:val="15"/>
  </w:num>
  <w:num w:numId="11" w16cid:durableId="1196382313">
    <w:abstractNumId w:val="21"/>
  </w:num>
  <w:num w:numId="12" w16cid:durableId="1207839253">
    <w:abstractNumId w:val="8"/>
  </w:num>
  <w:num w:numId="13" w16cid:durableId="101338413">
    <w:abstractNumId w:val="6"/>
  </w:num>
  <w:num w:numId="14" w16cid:durableId="892155483">
    <w:abstractNumId w:val="1"/>
  </w:num>
  <w:num w:numId="15" w16cid:durableId="1969042139">
    <w:abstractNumId w:val="7"/>
  </w:num>
  <w:num w:numId="16" w16cid:durableId="1239827087">
    <w:abstractNumId w:val="0"/>
  </w:num>
  <w:num w:numId="17" w16cid:durableId="160318886">
    <w:abstractNumId w:val="14"/>
  </w:num>
  <w:num w:numId="18" w16cid:durableId="1253589078">
    <w:abstractNumId w:val="23"/>
  </w:num>
  <w:num w:numId="19" w16cid:durableId="1272519360">
    <w:abstractNumId w:val="9"/>
  </w:num>
  <w:num w:numId="20" w16cid:durableId="606159821">
    <w:abstractNumId w:val="3"/>
  </w:num>
  <w:num w:numId="21" w16cid:durableId="1851873978">
    <w:abstractNumId w:val="24"/>
  </w:num>
  <w:num w:numId="22" w16cid:durableId="1873952880">
    <w:abstractNumId w:val="19"/>
  </w:num>
  <w:num w:numId="23" w16cid:durableId="98376637">
    <w:abstractNumId w:val="20"/>
  </w:num>
  <w:num w:numId="24" w16cid:durableId="836767078">
    <w:abstractNumId w:val="17"/>
  </w:num>
  <w:num w:numId="25" w16cid:durableId="752490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5F4"/>
    <w:rsid w:val="00004CDB"/>
    <w:rsid w:val="000062EF"/>
    <w:rsid w:val="000111EB"/>
    <w:rsid w:val="0002244E"/>
    <w:rsid w:val="000264BE"/>
    <w:rsid w:val="000313E2"/>
    <w:rsid w:val="00034C06"/>
    <w:rsid w:val="00035801"/>
    <w:rsid w:val="000378FF"/>
    <w:rsid w:val="00042558"/>
    <w:rsid w:val="00042DCA"/>
    <w:rsid w:val="000507DD"/>
    <w:rsid w:val="000529A4"/>
    <w:rsid w:val="00055698"/>
    <w:rsid w:val="000610EB"/>
    <w:rsid w:val="00061865"/>
    <w:rsid w:val="00065953"/>
    <w:rsid w:val="00066B5B"/>
    <w:rsid w:val="00066C1C"/>
    <w:rsid w:val="00074EF8"/>
    <w:rsid w:val="00082C55"/>
    <w:rsid w:val="000913C5"/>
    <w:rsid w:val="00092DF1"/>
    <w:rsid w:val="000A46FA"/>
    <w:rsid w:val="000B17C4"/>
    <w:rsid w:val="000B3732"/>
    <w:rsid w:val="000B66D4"/>
    <w:rsid w:val="000C3CA5"/>
    <w:rsid w:val="000E3DB3"/>
    <w:rsid w:val="000F073C"/>
    <w:rsid w:val="00100A1A"/>
    <w:rsid w:val="00102924"/>
    <w:rsid w:val="00111754"/>
    <w:rsid w:val="00112432"/>
    <w:rsid w:val="001144AE"/>
    <w:rsid w:val="00120820"/>
    <w:rsid w:val="00120C0B"/>
    <w:rsid w:val="00123D36"/>
    <w:rsid w:val="00126948"/>
    <w:rsid w:val="00134B5B"/>
    <w:rsid w:val="0013625D"/>
    <w:rsid w:val="0015199F"/>
    <w:rsid w:val="00154F41"/>
    <w:rsid w:val="0018428F"/>
    <w:rsid w:val="001844A8"/>
    <w:rsid w:val="001B5041"/>
    <w:rsid w:val="001B610A"/>
    <w:rsid w:val="001D7CAC"/>
    <w:rsid w:val="001E2E08"/>
    <w:rsid w:val="001E6418"/>
    <w:rsid w:val="001F3B7D"/>
    <w:rsid w:val="001F3E75"/>
    <w:rsid w:val="0020184A"/>
    <w:rsid w:val="00203378"/>
    <w:rsid w:val="002046A1"/>
    <w:rsid w:val="00214DD7"/>
    <w:rsid w:val="0021595C"/>
    <w:rsid w:val="00222CEF"/>
    <w:rsid w:val="00237921"/>
    <w:rsid w:val="00240926"/>
    <w:rsid w:val="00244935"/>
    <w:rsid w:val="0025502C"/>
    <w:rsid w:val="00255143"/>
    <w:rsid w:val="00260135"/>
    <w:rsid w:val="00282BF1"/>
    <w:rsid w:val="002B6863"/>
    <w:rsid w:val="002C2499"/>
    <w:rsid w:val="002E633B"/>
    <w:rsid w:val="002F2528"/>
    <w:rsid w:val="003156EF"/>
    <w:rsid w:val="003263FF"/>
    <w:rsid w:val="00333564"/>
    <w:rsid w:val="0034299C"/>
    <w:rsid w:val="003439DD"/>
    <w:rsid w:val="00347442"/>
    <w:rsid w:val="003553B4"/>
    <w:rsid w:val="003560D8"/>
    <w:rsid w:val="00360A3E"/>
    <w:rsid w:val="003736A6"/>
    <w:rsid w:val="00380F37"/>
    <w:rsid w:val="003854EF"/>
    <w:rsid w:val="00387684"/>
    <w:rsid w:val="00394B37"/>
    <w:rsid w:val="003951E0"/>
    <w:rsid w:val="003B7D2E"/>
    <w:rsid w:val="003C4078"/>
    <w:rsid w:val="003C6E84"/>
    <w:rsid w:val="004009D6"/>
    <w:rsid w:val="0042028D"/>
    <w:rsid w:val="00422052"/>
    <w:rsid w:val="004279D1"/>
    <w:rsid w:val="00427D85"/>
    <w:rsid w:val="00430D82"/>
    <w:rsid w:val="0043193A"/>
    <w:rsid w:val="00434E50"/>
    <w:rsid w:val="00441F90"/>
    <w:rsid w:val="00460CEC"/>
    <w:rsid w:val="00460D41"/>
    <w:rsid w:val="00470FA5"/>
    <w:rsid w:val="00472983"/>
    <w:rsid w:val="004751C2"/>
    <w:rsid w:val="00476272"/>
    <w:rsid w:val="004902B8"/>
    <w:rsid w:val="00493A33"/>
    <w:rsid w:val="0049437C"/>
    <w:rsid w:val="0049493E"/>
    <w:rsid w:val="004A3418"/>
    <w:rsid w:val="004A3A03"/>
    <w:rsid w:val="004A4609"/>
    <w:rsid w:val="004B2BB6"/>
    <w:rsid w:val="004B528F"/>
    <w:rsid w:val="004D204C"/>
    <w:rsid w:val="004D2567"/>
    <w:rsid w:val="004E417F"/>
    <w:rsid w:val="005019CB"/>
    <w:rsid w:val="00504B5B"/>
    <w:rsid w:val="005135C1"/>
    <w:rsid w:val="00514508"/>
    <w:rsid w:val="0053242C"/>
    <w:rsid w:val="005359B3"/>
    <w:rsid w:val="00544411"/>
    <w:rsid w:val="00547A86"/>
    <w:rsid w:val="00560A75"/>
    <w:rsid w:val="005671E8"/>
    <w:rsid w:val="00574CC8"/>
    <w:rsid w:val="005804CC"/>
    <w:rsid w:val="0058075E"/>
    <w:rsid w:val="00581A6A"/>
    <w:rsid w:val="00583300"/>
    <w:rsid w:val="00584EA7"/>
    <w:rsid w:val="005969A9"/>
    <w:rsid w:val="00596BB7"/>
    <w:rsid w:val="0059736A"/>
    <w:rsid w:val="005A0A7E"/>
    <w:rsid w:val="005B0F63"/>
    <w:rsid w:val="005B732B"/>
    <w:rsid w:val="005D0129"/>
    <w:rsid w:val="005D34BC"/>
    <w:rsid w:val="005D3808"/>
    <w:rsid w:val="005E7728"/>
    <w:rsid w:val="005F385E"/>
    <w:rsid w:val="005F6A6D"/>
    <w:rsid w:val="0061223B"/>
    <w:rsid w:val="0062238A"/>
    <w:rsid w:val="00624625"/>
    <w:rsid w:val="006265F4"/>
    <w:rsid w:val="006309A2"/>
    <w:rsid w:val="00642190"/>
    <w:rsid w:val="00646588"/>
    <w:rsid w:val="006518A4"/>
    <w:rsid w:val="0065195D"/>
    <w:rsid w:val="00663553"/>
    <w:rsid w:val="00663583"/>
    <w:rsid w:val="00666AE5"/>
    <w:rsid w:val="00670089"/>
    <w:rsid w:val="0067441C"/>
    <w:rsid w:val="006873C5"/>
    <w:rsid w:val="0069000B"/>
    <w:rsid w:val="006A2E9E"/>
    <w:rsid w:val="006A447E"/>
    <w:rsid w:val="006A47E8"/>
    <w:rsid w:val="006A5628"/>
    <w:rsid w:val="006B1F86"/>
    <w:rsid w:val="006B50D1"/>
    <w:rsid w:val="006B7702"/>
    <w:rsid w:val="006C1AB3"/>
    <w:rsid w:val="006D59FF"/>
    <w:rsid w:val="006F2AC1"/>
    <w:rsid w:val="007017AC"/>
    <w:rsid w:val="0070625E"/>
    <w:rsid w:val="007105CF"/>
    <w:rsid w:val="007268B3"/>
    <w:rsid w:val="007316F6"/>
    <w:rsid w:val="00750FAB"/>
    <w:rsid w:val="007537E0"/>
    <w:rsid w:val="0076098C"/>
    <w:rsid w:val="00762067"/>
    <w:rsid w:val="00764494"/>
    <w:rsid w:val="0076798D"/>
    <w:rsid w:val="007862D2"/>
    <w:rsid w:val="007B76A4"/>
    <w:rsid w:val="007C3132"/>
    <w:rsid w:val="007C38A9"/>
    <w:rsid w:val="007C5DC3"/>
    <w:rsid w:val="007D0621"/>
    <w:rsid w:val="007E13FB"/>
    <w:rsid w:val="007E1E39"/>
    <w:rsid w:val="008020EC"/>
    <w:rsid w:val="00803D86"/>
    <w:rsid w:val="0080569E"/>
    <w:rsid w:val="00806088"/>
    <w:rsid w:val="008074F9"/>
    <w:rsid w:val="008131D2"/>
    <w:rsid w:val="008211B8"/>
    <w:rsid w:val="00823205"/>
    <w:rsid w:val="0083090C"/>
    <w:rsid w:val="00830B81"/>
    <w:rsid w:val="00835EE4"/>
    <w:rsid w:val="00842BB3"/>
    <w:rsid w:val="008500EE"/>
    <w:rsid w:val="00852281"/>
    <w:rsid w:val="008769CA"/>
    <w:rsid w:val="008A7579"/>
    <w:rsid w:val="008C51A4"/>
    <w:rsid w:val="008D4759"/>
    <w:rsid w:val="008E48CC"/>
    <w:rsid w:val="008F0D7C"/>
    <w:rsid w:val="008F7C4B"/>
    <w:rsid w:val="008F7D6B"/>
    <w:rsid w:val="0090133D"/>
    <w:rsid w:val="00902A2E"/>
    <w:rsid w:val="00902B4B"/>
    <w:rsid w:val="009144AE"/>
    <w:rsid w:val="00921122"/>
    <w:rsid w:val="00923476"/>
    <w:rsid w:val="0092496A"/>
    <w:rsid w:val="00924D93"/>
    <w:rsid w:val="00927EA7"/>
    <w:rsid w:val="00951D38"/>
    <w:rsid w:val="00954594"/>
    <w:rsid w:val="00954D33"/>
    <w:rsid w:val="00967741"/>
    <w:rsid w:val="00967F81"/>
    <w:rsid w:val="009768FB"/>
    <w:rsid w:val="00976EFB"/>
    <w:rsid w:val="009853FC"/>
    <w:rsid w:val="009901F0"/>
    <w:rsid w:val="00990931"/>
    <w:rsid w:val="009941FC"/>
    <w:rsid w:val="009A3F67"/>
    <w:rsid w:val="009B510E"/>
    <w:rsid w:val="009D0308"/>
    <w:rsid w:val="009D158C"/>
    <w:rsid w:val="009D64CA"/>
    <w:rsid w:val="009E5F05"/>
    <w:rsid w:val="009F3E05"/>
    <w:rsid w:val="009F4ECA"/>
    <w:rsid w:val="00A035F8"/>
    <w:rsid w:val="00A07429"/>
    <w:rsid w:val="00A147F8"/>
    <w:rsid w:val="00A150CE"/>
    <w:rsid w:val="00A15404"/>
    <w:rsid w:val="00A211C3"/>
    <w:rsid w:val="00A21F78"/>
    <w:rsid w:val="00A3355B"/>
    <w:rsid w:val="00A37501"/>
    <w:rsid w:val="00A44C6A"/>
    <w:rsid w:val="00A52B43"/>
    <w:rsid w:val="00A53286"/>
    <w:rsid w:val="00A64DC2"/>
    <w:rsid w:val="00A80041"/>
    <w:rsid w:val="00AA1C0E"/>
    <w:rsid w:val="00AA7D6A"/>
    <w:rsid w:val="00AB6D5E"/>
    <w:rsid w:val="00AB7E44"/>
    <w:rsid w:val="00AC4BC1"/>
    <w:rsid w:val="00AE6C4F"/>
    <w:rsid w:val="00AF2C28"/>
    <w:rsid w:val="00B01326"/>
    <w:rsid w:val="00B04C33"/>
    <w:rsid w:val="00B06451"/>
    <w:rsid w:val="00B13F1D"/>
    <w:rsid w:val="00B42D8A"/>
    <w:rsid w:val="00B53B35"/>
    <w:rsid w:val="00B5564F"/>
    <w:rsid w:val="00B567A8"/>
    <w:rsid w:val="00B60047"/>
    <w:rsid w:val="00B6263D"/>
    <w:rsid w:val="00B63383"/>
    <w:rsid w:val="00B64799"/>
    <w:rsid w:val="00B6662F"/>
    <w:rsid w:val="00B8426F"/>
    <w:rsid w:val="00B845BD"/>
    <w:rsid w:val="00B933D4"/>
    <w:rsid w:val="00BA5A3E"/>
    <w:rsid w:val="00BB164F"/>
    <w:rsid w:val="00BB6B3F"/>
    <w:rsid w:val="00BC4CC1"/>
    <w:rsid w:val="00BC7BCC"/>
    <w:rsid w:val="00BD1617"/>
    <w:rsid w:val="00BD4A59"/>
    <w:rsid w:val="00BE7D0A"/>
    <w:rsid w:val="00BF4422"/>
    <w:rsid w:val="00BF5039"/>
    <w:rsid w:val="00BF6093"/>
    <w:rsid w:val="00C006A1"/>
    <w:rsid w:val="00C03DEE"/>
    <w:rsid w:val="00C1594B"/>
    <w:rsid w:val="00C162BE"/>
    <w:rsid w:val="00C23848"/>
    <w:rsid w:val="00C244F2"/>
    <w:rsid w:val="00C257EF"/>
    <w:rsid w:val="00C34718"/>
    <w:rsid w:val="00C4099B"/>
    <w:rsid w:val="00C424C5"/>
    <w:rsid w:val="00C578E2"/>
    <w:rsid w:val="00C60FE9"/>
    <w:rsid w:val="00C64BDD"/>
    <w:rsid w:val="00C678B2"/>
    <w:rsid w:val="00C739F8"/>
    <w:rsid w:val="00C775E1"/>
    <w:rsid w:val="00C77C43"/>
    <w:rsid w:val="00C82DF5"/>
    <w:rsid w:val="00C839E6"/>
    <w:rsid w:val="00C853D2"/>
    <w:rsid w:val="00C869B8"/>
    <w:rsid w:val="00CA2BD5"/>
    <w:rsid w:val="00CB27D2"/>
    <w:rsid w:val="00CC3D0F"/>
    <w:rsid w:val="00CE1AA2"/>
    <w:rsid w:val="00CE4A2F"/>
    <w:rsid w:val="00CF50D9"/>
    <w:rsid w:val="00D01A9C"/>
    <w:rsid w:val="00D114E8"/>
    <w:rsid w:val="00D14349"/>
    <w:rsid w:val="00D1465D"/>
    <w:rsid w:val="00D14B05"/>
    <w:rsid w:val="00D15EBC"/>
    <w:rsid w:val="00D5355B"/>
    <w:rsid w:val="00D6000B"/>
    <w:rsid w:val="00D6410A"/>
    <w:rsid w:val="00D65FE5"/>
    <w:rsid w:val="00D71A12"/>
    <w:rsid w:val="00D73155"/>
    <w:rsid w:val="00D82C36"/>
    <w:rsid w:val="00D863E6"/>
    <w:rsid w:val="00D86639"/>
    <w:rsid w:val="00D94F08"/>
    <w:rsid w:val="00D976F2"/>
    <w:rsid w:val="00DA3B2A"/>
    <w:rsid w:val="00DA470D"/>
    <w:rsid w:val="00DA47C1"/>
    <w:rsid w:val="00DB77BD"/>
    <w:rsid w:val="00DC5E9F"/>
    <w:rsid w:val="00DD51F1"/>
    <w:rsid w:val="00DE648F"/>
    <w:rsid w:val="00DF47E5"/>
    <w:rsid w:val="00E004E1"/>
    <w:rsid w:val="00E11015"/>
    <w:rsid w:val="00E1155A"/>
    <w:rsid w:val="00E132F0"/>
    <w:rsid w:val="00E22970"/>
    <w:rsid w:val="00E230FE"/>
    <w:rsid w:val="00E23621"/>
    <w:rsid w:val="00E23D9D"/>
    <w:rsid w:val="00E40161"/>
    <w:rsid w:val="00E639BA"/>
    <w:rsid w:val="00E91DD8"/>
    <w:rsid w:val="00EA3991"/>
    <w:rsid w:val="00EA3B5A"/>
    <w:rsid w:val="00EA418E"/>
    <w:rsid w:val="00EA6DA9"/>
    <w:rsid w:val="00EB65EB"/>
    <w:rsid w:val="00EB6B4F"/>
    <w:rsid w:val="00EC0A51"/>
    <w:rsid w:val="00EC3C66"/>
    <w:rsid w:val="00ED6F77"/>
    <w:rsid w:val="00ED7826"/>
    <w:rsid w:val="00EE0205"/>
    <w:rsid w:val="00EE0EED"/>
    <w:rsid w:val="00EE5C90"/>
    <w:rsid w:val="00EF6706"/>
    <w:rsid w:val="00F0149A"/>
    <w:rsid w:val="00F02D2C"/>
    <w:rsid w:val="00F07DD0"/>
    <w:rsid w:val="00F14395"/>
    <w:rsid w:val="00F26557"/>
    <w:rsid w:val="00F32388"/>
    <w:rsid w:val="00F374B9"/>
    <w:rsid w:val="00F4546E"/>
    <w:rsid w:val="00F513EA"/>
    <w:rsid w:val="00F537F4"/>
    <w:rsid w:val="00F6206C"/>
    <w:rsid w:val="00F62D32"/>
    <w:rsid w:val="00F702C5"/>
    <w:rsid w:val="00F71815"/>
    <w:rsid w:val="00F77A58"/>
    <w:rsid w:val="00F97A8B"/>
    <w:rsid w:val="00FA054A"/>
    <w:rsid w:val="00FD48B3"/>
    <w:rsid w:val="00FE16D9"/>
    <w:rsid w:val="00FE51F6"/>
    <w:rsid w:val="00FE7242"/>
    <w:rsid w:val="00FF4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23F7D"/>
  <w15:chartTrackingRefBased/>
  <w15:docId w15:val="{CE2F8F4E-5982-4486-AAD6-571814CA9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3286"/>
  </w:style>
  <w:style w:type="paragraph" w:styleId="1">
    <w:name w:val="heading 1"/>
    <w:basedOn w:val="a"/>
    <w:link w:val="10"/>
    <w:uiPriority w:val="9"/>
    <w:qFormat/>
    <w:rsid w:val="00F02D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List Paragraph1,Paragraphe de liste1,lp1,GOST_TableList,ТЗ список,Абзац списка литеральный,Use Case List Paragraph,Маркер,Булет1,1Булет,Мой стиль!,Listenabsatz,リスト段落,Paragrafo elenco,Bulletr List Paragraph,1"/>
    <w:basedOn w:val="a"/>
    <w:link w:val="a4"/>
    <w:uiPriority w:val="34"/>
    <w:qFormat/>
    <w:rsid w:val="008F0D7C"/>
    <w:pPr>
      <w:ind w:left="720"/>
      <w:contextualSpacing/>
    </w:pPr>
  </w:style>
  <w:style w:type="character" w:customStyle="1" w:styleId="10">
    <w:name w:val="Заголовок 1 Знак"/>
    <w:basedOn w:val="a0"/>
    <w:link w:val="1"/>
    <w:uiPriority w:val="9"/>
    <w:rsid w:val="00F02D2C"/>
    <w:rPr>
      <w:rFonts w:ascii="Times New Roman" w:eastAsia="Times New Roman" w:hAnsi="Times New Roman" w:cs="Times New Roman"/>
      <w:b/>
      <w:bCs/>
      <w:kern w:val="36"/>
      <w:sz w:val="48"/>
      <w:szCs w:val="48"/>
      <w:lang w:eastAsia="ru-RU"/>
    </w:rPr>
  </w:style>
  <w:style w:type="character" w:styleId="a5">
    <w:name w:val="Hyperlink"/>
    <w:basedOn w:val="a0"/>
    <w:uiPriority w:val="99"/>
    <w:unhideWhenUsed/>
    <w:rsid w:val="00C257EF"/>
    <w:rPr>
      <w:color w:val="0000FF"/>
      <w:u w:val="single"/>
    </w:rPr>
  </w:style>
  <w:style w:type="character" w:styleId="a6">
    <w:name w:val="Emphasis"/>
    <w:basedOn w:val="a0"/>
    <w:uiPriority w:val="20"/>
    <w:qFormat/>
    <w:rsid w:val="008D4759"/>
    <w:rPr>
      <w:i/>
      <w:iCs/>
    </w:rPr>
  </w:style>
  <w:style w:type="character" w:customStyle="1" w:styleId="a7">
    <w:name w:val="Другое_"/>
    <w:basedOn w:val="a0"/>
    <w:link w:val="a8"/>
    <w:rsid w:val="00BD1617"/>
    <w:rPr>
      <w:rFonts w:ascii="Times New Roman" w:eastAsia="Times New Roman" w:hAnsi="Times New Roman" w:cs="Times New Roman"/>
      <w:sz w:val="20"/>
      <w:szCs w:val="20"/>
    </w:rPr>
  </w:style>
  <w:style w:type="paragraph" w:customStyle="1" w:styleId="a8">
    <w:name w:val="Другое"/>
    <w:basedOn w:val="a"/>
    <w:link w:val="a7"/>
    <w:rsid w:val="00BD1617"/>
    <w:pPr>
      <w:widowControl w:val="0"/>
      <w:spacing w:after="0" w:line="240" w:lineRule="auto"/>
      <w:ind w:firstLine="90"/>
    </w:pPr>
    <w:rPr>
      <w:rFonts w:ascii="Times New Roman" w:eastAsia="Times New Roman" w:hAnsi="Times New Roman" w:cs="Times New Roman"/>
      <w:sz w:val="20"/>
      <w:szCs w:val="20"/>
    </w:rPr>
  </w:style>
  <w:style w:type="character" w:customStyle="1" w:styleId="a4">
    <w:name w:val="Абзац списка Знак"/>
    <w:aliases w:val="Bullet List Знак,FooterText Знак,numbered Знак,List Paragraph1 Знак,Paragraphe de liste1 Знак,lp1 Знак,GOST_TableList Знак,ТЗ список Знак,Абзац списка литеральный Знак,Use Case List Paragraph Знак,Маркер Знак,Булет1 Знак,1Булет Знак"/>
    <w:link w:val="a3"/>
    <w:uiPriority w:val="34"/>
    <w:qFormat/>
    <w:locked/>
    <w:rsid w:val="006B7702"/>
  </w:style>
  <w:style w:type="character" w:styleId="a9">
    <w:name w:val="Unresolved Mention"/>
    <w:basedOn w:val="a0"/>
    <w:uiPriority w:val="99"/>
    <w:semiHidden/>
    <w:unhideWhenUsed/>
    <w:rsid w:val="00430D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8241">
      <w:bodyDiv w:val="1"/>
      <w:marLeft w:val="0"/>
      <w:marRight w:val="0"/>
      <w:marTop w:val="0"/>
      <w:marBottom w:val="0"/>
      <w:divBdr>
        <w:top w:val="none" w:sz="0" w:space="0" w:color="auto"/>
        <w:left w:val="none" w:sz="0" w:space="0" w:color="auto"/>
        <w:bottom w:val="none" w:sz="0" w:space="0" w:color="auto"/>
        <w:right w:val="none" w:sz="0" w:space="0" w:color="auto"/>
      </w:divBdr>
    </w:div>
    <w:div w:id="174540267">
      <w:bodyDiv w:val="1"/>
      <w:marLeft w:val="0"/>
      <w:marRight w:val="0"/>
      <w:marTop w:val="0"/>
      <w:marBottom w:val="0"/>
      <w:divBdr>
        <w:top w:val="none" w:sz="0" w:space="0" w:color="auto"/>
        <w:left w:val="none" w:sz="0" w:space="0" w:color="auto"/>
        <w:bottom w:val="none" w:sz="0" w:space="0" w:color="auto"/>
        <w:right w:val="none" w:sz="0" w:space="0" w:color="auto"/>
      </w:divBdr>
    </w:div>
    <w:div w:id="278992650">
      <w:bodyDiv w:val="1"/>
      <w:marLeft w:val="0"/>
      <w:marRight w:val="0"/>
      <w:marTop w:val="0"/>
      <w:marBottom w:val="0"/>
      <w:divBdr>
        <w:top w:val="none" w:sz="0" w:space="0" w:color="auto"/>
        <w:left w:val="none" w:sz="0" w:space="0" w:color="auto"/>
        <w:bottom w:val="none" w:sz="0" w:space="0" w:color="auto"/>
        <w:right w:val="none" w:sz="0" w:space="0" w:color="auto"/>
      </w:divBdr>
    </w:div>
    <w:div w:id="406076480">
      <w:bodyDiv w:val="1"/>
      <w:marLeft w:val="0"/>
      <w:marRight w:val="0"/>
      <w:marTop w:val="0"/>
      <w:marBottom w:val="0"/>
      <w:divBdr>
        <w:top w:val="none" w:sz="0" w:space="0" w:color="auto"/>
        <w:left w:val="none" w:sz="0" w:space="0" w:color="auto"/>
        <w:bottom w:val="none" w:sz="0" w:space="0" w:color="auto"/>
        <w:right w:val="none" w:sz="0" w:space="0" w:color="auto"/>
      </w:divBdr>
    </w:div>
    <w:div w:id="408573941">
      <w:bodyDiv w:val="1"/>
      <w:marLeft w:val="0"/>
      <w:marRight w:val="0"/>
      <w:marTop w:val="0"/>
      <w:marBottom w:val="0"/>
      <w:divBdr>
        <w:top w:val="none" w:sz="0" w:space="0" w:color="auto"/>
        <w:left w:val="none" w:sz="0" w:space="0" w:color="auto"/>
        <w:bottom w:val="none" w:sz="0" w:space="0" w:color="auto"/>
        <w:right w:val="none" w:sz="0" w:space="0" w:color="auto"/>
      </w:divBdr>
    </w:div>
    <w:div w:id="563102962">
      <w:bodyDiv w:val="1"/>
      <w:marLeft w:val="0"/>
      <w:marRight w:val="0"/>
      <w:marTop w:val="0"/>
      <w:marBottom w:val="0"/>
      <w:divBdr>
        <w:top w:val="none" w:sz="0" w:space="0" w:color="auto"/>
        <w:left w:val="none" w:sz="0" w:space="0" w:color="auto"/>
        <w:bottom w:val="none" w:sz="0" w:space="0" w:color="auto"/>
        <w:right w:val="none" w:sz="0" w:space="0" w:color="auto"/>
      </w:divBdr>
    </w:div>
    <w:div w:id="581258373">
      <w:bodyDiv w:val="1"/>
      <w:marLeft w:val="0"/>
      <w:marRight w:val="0"/>
      <w:marTop w:val="0"/>
      <w:marBottom w:val="0"/>
      <w:divBdr>
        <w:top w:val="none" w:sz="0" w:space="0" w:color="auto"/>
        <w:left w:val="none" w:sz="0" w:space="0" w:color="auto"/>
        <w:bottom w:val="none" w:sz="0" w:space="0" w:color="auto"/>
        <w:right w:val="none" w:sz="0" w:space="0" w:color="auto"/>
      </w:divBdr>
    </w:div>
    <w:div w:id="589436239">
      <w:bodyDiv w:val="1"/>
      <w:marLeft w:val="0"/>
      <w:marRight w:val="0"/>
      <w:marTop w:val="0"/>
      <w:marBottom w:val="0"/>
      <w:divBdr>
        <w:top w:val="none" w:sz="0" w:space="0" w:color="auto"/>
        <w:left w:val="none" w:sz="0" w:space="0" w:color="auto"/>
        <w:bottom w:val="none" w:sz="0" w:space="0" w:color="auto"/>
        <w:right w:val="none" w:sz="0" w:space="0" w:color="auto"/>
      </w:divBdr>
    </w:div>
    <w:div w:id="595670715">
      <w:bodyDiv w:val="1"/>
      <w:marLeft w:val="0"/>
      <w:marRight w:val="0"/>
      <w:marTop w:val="0"/>
      <w:marBottom w:val="0"/>
      <w:divBdr>
        <w:top w:val="none" w:sz="0" w:space="0" w:color="auto"/>
        <w:left w:val="none" w:sz="0" w:space="0" w:color="auto"/>
        <w:bottom w:val="none" w:sz="0" w:space="0" w:color="auto"/>
        <w:right w:val="none" w:sz="0" w:space="0" w:color="auto"/>
      </w:divBdr>
    </w:div>
    <w:div w:id="622737034">
      <w:bodyDiv w:val="1"/>
      <w:marLeft w:val="0"/>
      <w:marRight w:val="0"/>
      <w:marTop w:val="0"/>
      <w:marBottom w:val="0"/>
      <w:divBdr>
        <w:top w:val="none" w:sz="0" w:space="0" w:color="auto"/>
        <w:left w:val="none" w:sz="0" w:space="0" w:color="auto"/>
        <w:bottom w:val="none" w:sz="0" w:space="0" w:color="auto"/>
        <w:right w:val="none" w:sz="0" w:space="0" w:color="auto"/>
      </w:divBdr>
    </w:div>
    <w:div w:id="689532315">
      <w:bodyDiv w:val="1"/>
      <w:marLeft w:val="0"/>
      <w:marRight w:val="0"/>
      <w:marTop w:val="0"/>
      <w:marBottom w:val="0"/>
      <w:divBdr>
        <w:top w:val="none" w:sz="0" w:space="0" w:color="auto"/>
        <w:left w:val="none" w:sz="0" w:space="0" w:color="auto"/>
        <w:bottom w:val="none" w:sz="0" w:space="0" w:color="auto"/>
        <w:right w:val="none" w:sz="0" w:space="0" w:color="auto"/>
      </w:divBdr>
    </w:div>
    <w:div w:id="694959300">
      <w:bodyDiv w:val="1"/>
      <w:marLeft w:val="0"/>
      <w:marRight w:val="0"/>
      <w:marTop w:val="0"/>
      <w:marBottom w:val="0"/>
      <w:divBdr>
        <w:top w:val="none" w:sz="0" w:space="0" w:color="auto"/>
        <w:left w:val="none" w:sz="0" w:space="0" w:color="auto"/>
        <w:bottom w:val="none" w:sz="0" w:space="0" w:color="auto"/>
        <w:right w:val="none" w:sz="0" w:space="0" w:color="auto"/>
      </w:divBdr>
    </w:div>
    <w:div w:id="811290291">
      <w:bodyDiv w:val="1"/>
      <w:marLeft w:val="0"/>
      <w:marRight w:val="0"/>
      <w:marTop w:val="0"/>
      <w:marBottom w:val="0"/>
      <w:divBdr>
        <w:top w:val="none" w:sz="0" w:space="0" w:color="auto"/>
        <w:left w:val="none" w:sz="0" w:space="0" w:color="auto"/>
        <w:bottom w:val="none" w:sz="0" w:space="0" w:color="auto"/>
        <w:right w:val="none" w:sz="0" w:space="0" w:color="auto"/>
      </w:divBdr>
    </w:div>
    <w:div w:id="850223398">
      <w:bodyDiv w:val="1"/>
      <w:marLeft w:val="0"/>
      <w:marRight w:val="0"/>
      <w:marTop w:val="0"/>
      <w:marBottom w:val="0"/>
      <w:divBdr>
        <w:top w:val="none" w:sz="0" w:space="0" w:color="auto"/>
        <w:left w:val="none" w:sz="0" w:space="0" w:color="auto"/>
        <w:bottom w:val="none" w:sz="0" w:space="0" w:color="auto"/>
        <w:right w:val="none" w:sz="0" w:space="0" w:color="auto"/>
      </w:divBdr>
    </w:div>
    <w:div w:id="1174077752">
      <w:bodyDiv w:val="1"/>
      <w:marLeft w:val="0"/>
      <w:marRight w:val="0"/>
      <w:marTop w:val="0"/>
      <w:marBottom w:val="0"/>
      <w:divBdr>
        <w:top w:val="none" w:sz="0" w:space="0" w:color="auto"/>
        <w:left w:val="none" w:sz="0" w:space="0" w:color="auto"/>
        <w:bottom w:val="none" w:sz="0" w:space="0" w:color="auto"/>
        <w:right w:val="none" w:sz="0" w:space="0" w:color="auto"/>
      </w:divBdr>
    </w:div>
    <w:div w:id="1275675503">
      <w:bodyDiv w:val="1"/>
      <w:marLeft w:val="0"/>
      <w:marRight w:val="0"/>
      <w:marTop w:val="0"/>
      <w:marBottom w:val="0"/>
      <w:divBdr>
        <w:top w:val="none" w:sz="0" w:space="0" w:color="auto"/>
        <w:left w:val="none" w:sz="0" w:space="0" w:color="auto"/>
        <w:bottom w:val="none" w:sz="0" w:space="0" w:color="auto"/>
        <w:right w:val="none" w:sz="0" w:space="0" w:color="auto"/>
      </w:divBdr>
    </w:div>
    <w:div w:id="1376078043">
      <w:bodyDiv w:val="1"/>
      <w:marLeft w:val="0"/>
      <w:marRight w:val="0"/>
      <w:marTop w:val="0"/>
      <w:marBottom w:val="0"/>
      <w:divBdr>
        <w:top w:val="none" w:sz="0" w:space="0" w:color="auto"/>
        <w:left w:val="none" w:sz="0" w:space="0" w:color="auto"/>
        <w:bottom w:val="none" w:sz="0" w:space="0" w:color="auto"/>
        <w:right w:val="none" w:sz="0" w:space="0" w:color="auto"/>
      </w:divBdr>
    </w:div>
    <w:div w:id="1377853926">
      <w:bodyDiv w:val="1"/>
      <w:marLeft w:val="0"/>
      <w:marRight w:val="0"/>
      <w:marTop w:val="0"/>
      <w:marBottom w:val="0"/>
      <w:divBdr>
        <w:top w:val="none" w:sz="0" w:space="0" w:color="auto"/>
        <w:left w:val="none" w:sz="0" w:space="0" w:color="auto"/>
        <w:bottom w:val="none" w:sz="0" w:space="0" w:color="auto"/>
        <w:right w:val="none" w:sz="0" w:space="0" w:color="auto"/>
      </w:divBdr>
    </w:div>
    <w:div w:id="1407411861">
      <w:bodyDiv w:val="1"/>
      <w:marLeft w:val="0"/>
      <w:marRight w:val="0"/>
      <w:marTop w:val="0"/>
      <w:marBottom w:val="0"/>
      <w:divBdr>
        <w:top w:val="none" w:sz="0" w:space="0" w:color="auto"/>
        <w:left w:val="none" w:sz="0" w:space="0" w:color="auto"/>
        <w:bottom w:val="none" w:sz="0" w:space="0" w:color="auto"/>
        <w:right w:val="none" w:sz="0" w:space="0" w:color="auto"/>
      </w:divBdr>
    </w:div>
    <w:div w:id="1437209039">
      <w:bodyDiv w:val="1"/>
      <w:marLeft w:val="0"/>
      <w:marRight w:val="0"/>
      <w:marTop w:val="0"/>
      <w:marBottom w:val="0"/>
      <w:divBdr>
        <w:top w:val="none" w:sz="0" w:space="0" w:color="auto"/>
        <w:left w:val="none" w:sz="0" w:space="0" w:color="auto"/>
        <w:bottom w:val="none" w:sz="0" w:space="0" w:color="auto"/>
        <w:right w:val="none" w:sz="0" w:space="0" w:color="auto"/>
      </w:divBdr>
    </w:div>
    <w:div w:id="1441493527">
      <w:bodyDiv w:val="1"/>
      <w:marLeft w:val="0"/>
      <w:marRight w:val="0"/>
      <w:marTop w:val="0"/>
      <w:marBottom w:val="0"/>
      <w:divBdr>
        <w:top w:val="none" w:sz="0" w:space="0" w:color="auto"/>
        <w:left w:val="none" w:sz="0" w:space="0" w:color="auto"/>
        <w:bottom w:val="none" w:sz="0" w:space="0" w:color="auto"/>
        <w:right w:val="none" w:sz="0" w:space="0" w:color="auto"/>
      </w:divBdr>
    </w:div>
    <w:div w:id="1481457424">
      <w:bodyDiv w:val="1"/>
      <w:marLeft w:val="0"/>
      <w:marRight w:val="0"/>
      <w:marTop w:val="0"/>
      <w:marBottom w:val="0"/>
      <w:divBdr>
        <w:top w:val="none" w:sz="0" w:space="0" w:color="auto"/>
        <w:left w:val="none" w:sz="0" w:space="0" w:color="auto"/>
        <w:bottom w:val="none" w:sz="0" w:space="0" w:color="auto"/>
        <w:right w:val="none" w:sz="0" w:space="0" w:color="auto"/>
      </w:divBdr>
    </w:div>
    <w:div w:id="1500609189">
      <w:bodyDiv w:val="1"/>
      <w:marLeft w:val="0"/>
      <w:marRight w:val="0"/>
      <w:marTop w:val="0"/>
      <w:marBottom w:val="0"/>
      <w:divBdr>
        <w:top w:val="none" w:sz="0" w:space="0" w:color="auto"/>
        <w:left w:val="none" w:sz="0" w:space="0" w:color="auto"/>
        <w:bottom w:val="none" w:sz="0" w:space="0" w:color="auto"/>
        <w:right w:val="none" w:sz="0" w:space="0" w:color="auto"/>
      </w:divBdr>
    </w:div>
    <w:div w:id="1562054403">
      <w:bodyDiv w:val="1"/>
      <w:marLeft w:val="0"/>
      <w:marRight w:val="0"/>
      <w:marTop w:val="0"/>
      <w:marBottom w:val="0"/>
      <w:divBdr>
        <w:top w:val="none" w:sz="0" w:space="0" w:color="auto"/>
        <w:left w:val="none" w:sz="0" w:space="0" w:color="auto"/>
        <w:bottom w:val="none" w:sz="0" w:space="0" w:color="auto"/>
        <w:right w:val="none" w:sz="0" w:space="0" w:color="auto"/>
      </w:divBdr>
    </w:div>
    <w:div w:id="1579946508">
      <w:bodyDiv w:val="1"/>
      <w:marLeft w:val="0"/>
      <w:marRight w:val="0"/>
      <w:marTop w:val="0"/>
      <w:marBottom w:val="0"/>
      <w:divBdr>
        <w:top w:val="none" w:sz="0" w:space="0" w:color="auto"/>
        <w:left w:val="none" w:sz="0" w:space="0" w:color="auto"/>
        <w:bottom w:val="none" w:sz="0" w:space="0" w:color="auto"/>
        <w:right w:val="none" w:sz="0" w:space="0" w:color="auto"/>
      </w:divBdr>
    </w:div>
    <w:div w:id="1666129124">
      <w:bodyDiv w:val="1"/>
      <w:marLeft w:val="0"/>
      <w:marRight w:val="0"/>
      <w:marTop w:val="0"/>
      <w:marBottom w:val="0"/>
      <w:divBdr>
        <w:top w:val="none" w:sz="0" w:space="0" w:color="auto"/>
        <w:left w:val="none" w:sz="0" w:space="0" w:color="auto"/>
        <w:bottom w:val="none" w:sz="0" w:space="0" w:color="auto"/>
        <w:right w:val="none" w:sz="0" w:space="0" w:color="auto"/>
      </w:divBdr>
    </w:div>
    <w:div w:id="1784886150">
      <w:bodyDiv w:val="1"/>
      <w:marLeft w:val="0"/>
      <w:marRight w:val="0"/>
      <w:marTop w:val="0"/>
      <w:marBottom w:val="0"/>
      <w:divBdr>
        <w:top w:val="none" w:sz="0" w:space="0" w:color="auto"/>
        <w:left w:val="none" w:sz="0" w:space="0" w:color="auto"/>
        <w:bottom w:val="none" w:sz="0" w:space="0" w:color="auto"/>
        <w:right w:val="none" w:sz="0" w:space="0" w:color="auto"/>
      </w:divBdr>
    </w:div>
    <w:div w:id="1826698977">
      <w:bodyDiv w:val="1"/>
      <w:marLeft w:val="0"/>
      <w:marRight w:val="0"/>
      <w:marTop w:val="0"/>
      <w:marBottom w:val="0"/>
      <w:divBdr>
        <w:top w:val="none" w:sz="0" w:space="0" w:color="auto"/>
        <w:left w:val="none" w:sz="0" w:space="0" w:color="auto"/>
        <w:bottom w:val="none" w:sz="0" w:space="0" w:color="auto"/>
        <w:right w:val="none" w:sz="0" w:space="0" w:color="auto"/>
      </w:divBdr>
    </w:div>
    <w:div w:id="1837190790">
      <w:bodyDiv w:val="1"/>
      <w:marLeft w:val="0"/>
      <w:marRight w:val="0"/>
      <w:marTop w:val="0"/>
      <w:marBottom w:val="0"/>
      <w:divBdr>
        <w:top w:val="none" w:sz="0" w:space="0" w:color="auto"/>
        <w:left w:val="none" w:sz="0" w:space="0" w:color="auto"/>
        <w:bottom w:val="none" w:sz="0" w:space="0" w:color="auto"/>
        <w:right w:val="none" w:sz="0" w:space="0" w:color="auto"/>
      </w:divBdr>
    </w:div>
    <w:div w:id="1862741767">
      <w:bodyDiv w:val="1"/>
      <w:marLeft w:val="0"/>
      <w:marRight w:val="0"/>
      <w:marTop w:val="0"/>
      <w:marBottom w:val="0"/>
      <w:divBdr>
        <w:top w:val="none" w:sz="0" w:space="0" w:color="auto"/>
        <w:left w:val="none" w:sz="0" w:space="0" w:color="auto"/>
        <w:bottom w:val="none" w:sz="0" w:space="0" w:color="auto"/>
        <w:right w:val="none" w:sz="0" w:space="0" w:color="auto"/>
      </w:divBdr>
    </w:div>
    <w:div w:id="1876119954">
      <w:bodyDiv w:val="1"/>
      <w:marLeft w:val="0"/>
      <w:marRight w:val="0"/>
      <w:marTop w:val="0"/>
      <w:marBottom w:val="0"/>
      <w:divBdr>
        <w:top w:val="none" w:sz="0" w:space="0" w:color="auto"/>
        <w:left w:val="none" w:sz="0" w:space="0" w:color="auto"/>
        <w:bottom w:val="none" w:sz="0" w:space="0" w:color="auto"/>
        <w:right w:val="none" w:sz="0" w:space="0" w:color="auto"/>
      </w:divBdr>
    </w:div>
    <w:div w:id="2035690601">
      <w:bodyDiv w:val="1"/>
      <w:marLeft w:val="0"/>
      <w:marRight w:val="0"/>
      <w:marTop w:val="0"/>
      <w:marBottom w:val="0"/>
      <w:divBdr>
        <w:top w:val="none" w:sz="0" w:space="0" w:color="auto"/>
        <w:left w:val="none" w:sz="0" w:space="0" w:color="auto"/>
        <w:bottom w:val="none" w:sz="0" w:space="0" w:color="auto"/>
        <w:right w:val="none" w:sz="0" w:space="0" w:color="auto"/>
      </w:divBdr>
    </w:div>
    <w:div w:id="2078942569">
      <w:bodyDiv w:val="1"/>
      <w:marLeft w:val="0"/>
      <w:marRight w:val="0"/>
      <w:marTop w:val="0"/>
      <w:marBottom w:val="0"/>
      <w:divBdr>
        <w:top w:val="none" w:sz="0" w:space="0" w:color="auto"/>
        <w:left w:val="none" w:sz="0" w:space="0" w:color="auto"/>
        <w:bottom w:val="none" w:sz="0" w:space="0" w:color="auto"/>
        <w:right w:val="none" w:sz="0" w:space="0" w:color="auto"/>
      </w:divBdr>
    </w:div>
    <w:div w:id="212522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979</TotalTime>
  <Pages>2</Pages>
  <Words>1077</Words>
  <Characters>6144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Абузяров</dc:creator>
  <cp:keywords/>
  <dc:description/>
  <cp:lastModifiedBy>Камчатский центр технического творчества</cp:lastModifiedBy>
  <cp:revision>186</cp:revision>
  <cp:lastPrinted>2020-08-24T02:36:00Z</cp:lastPrinted>
  <dcterms:created xsi:type="dcterms:W3CDTF">2021-05-27T01:15:00Z</dcterms:created>
  <dcterms:modified xsi:type="dcterms:W3CDTF">2025-11-14T03:49:00Z</dcterms:modified>
</cp:coreProperties>
</file>