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5B7A" w14:textId="77777777" w:rsidR="009768FB" w:rsidRPr="00100A1A" w:rsidRDefault="009768FB" w:rsidP="00842BB3">
      <w:pPr>
        <w:spacing w:after="0" w:line="200" w:lineRule="exact"/>
        <w:jc w:val="center"/>
        <w:rPr>
          <w:rFonts w:ascii="Times New Roman" w:hAnsi="Times New Roman" w:cs="Times New Roman"/>
          <w:b/>
          <w:sz w:val="20"/>
          <w:szCs w:val="20"/>
        </w:rPr>
      </w:pPr>
      <w:bookmarkStart w:id="0" w:name="_Hlk213233871"/>
      <w:bookmarkEnd w:id="0"/>
      <w:r w:rsidRPr="00100A1A">
        <w:rPr>
          <w:rFonts w:ascii="Times New Roman" w:hAnsi="Times New Roman" w:cs="Times New Roman"/>
          <w:b/>
          <w:sz w:val="20"/>
          <w:szCs w:val="20"/>
        </w:rPr>
        <w:t>ТЕХНИЧЕСКОЕ ЗАДАНИЕ</w:t>
      </w:r>
    </w:p>
    <w:p w14:paraId="084A1A9A" w14:textId="74F7C800" w:rsidR="0065195D" w:rsidRDefault="005D3808" w:rsidP="00E22970">
      <w:pPr>
        <w:spacing w:after="0" w:line="200" w:lineRule="exact"/>
        <w:jc w:val="center"/>
        <w:rPr>
          <w:rFonts w:ascii="Times New Roman" w:hAnsi="Times New Roman" w:cs="Times New Roman"/>
          <w:b/>
          <w:sz w:val="20"/>
          <w:szCs w:val="20"/>
        </w:rPr>
      </w:pPr>
      <w:r w:rsidRPr="005D3808">
        <w:rPr>
          <w:rFonts w:ascii="Times New Roman" w:hAnsi="Times New Roman" w:cs="Times New Roman"/>
          <w:b/>
          <w:sz w:val="20"/>
          <w:szCs w:val="20"/>
        </w:rPr>
        <w:t>Поставка бумаги офисной и фотобумаги для проведения финала Национальной технологической олимпиады Junior для школьников 5-7 классов</w:t>
      </w:r>
    </w:p>
    <w:p w14:paraId="039FE5AA" w14:textId="77777777" w:rsidR="00E22970" w:rsidRPr="00100A1A" w:rsidRDefault="00E22970" w:rsidP="00E22970">
      <w:pPr>
        <w:spacing w:after="0" w:line="200" w:lineRule="exact"/>
        <w:jc w:val="center"/>
        <w:rPr>
          <w:rFonts w:ascii="Times New Roman" w:hAnsi="Times New Roman" w:cs="Times New Roman"/>
          <w:b/>
          <w:sz w:val="20"/>
          <w:szCs w:val="20"/>
        </w:rPr>
      </w:pPr>
    </w:p>
    <w:p w14:paraId="7CDBD906" w14:textId="77777777" w:rsidR="008074F9" w:rsidRPr="00A678BB" w:rsidRDefault="008074F9" w:rsidP="00842BB3">
      <w:pPr>
        <w:spacing w:after="0" w:line="200" w:lineRule="exact"/>
        <w:rPr>
          <w:rFonts w:ascii="Times New Roman" w:eastAsia="Calibri" w:hAnsi="Times New Roman" w:cs="Times New Roman"/>
          <w:color w:val="000000" w:themeColor="text1"/>
          <w:sz w:val="20"/>
          <w:szCs w:val="20"/>
        </w:rPr>
      </w:pPr>
      <w:r w:rsidRPr="00A678BB">
        <w:rPr>
          <w:rFonts w:ascii="Times New Roman" w:eastAsia="Calibri" w:hAnsi="Times New Roman" w:cs="Times New Roman"/>
          <w:b/>
          <w:color w:val="000000" w:themeColor="text1"/>
          <w:sz w:val="20"/>
          <w:szCs w:val="20"/>
        </w:rPr>
        <w:t>Место поставки:</w:t>
      </w:r>
      <w:r w:rsidRPr="00A678BB">
        <w:rPr>
          <w:rFonts w:ascii="Times New Roman" w:eastAsia="Calibri" w:hAnsi="Times New Roman" w:cs="Times New Roman"/>
          <w:color w:val="000000" w:themeColor="text1"/>
          <w:sz w:val="20"/>
          <w:szCs w:val="20"/>
        </w:rPr>
        <w:t xml:space="preserve"> г. Петропавловск-Камчатский, ул. Комсомольская, 2а</w:t>
      </w:r>
    </w:p>
    <w:p w14:paraId="1921BFCE" w14:textId="52206D5A" w:rsidR="008074F9" w:rsidRPr="00A678BB" w:rsidRDefault="008074F9" w:rsidP="00842BB3">
      <w:pPr>
        <w:spacing w:after="0" w:line="200" w:lineRule="exact"/>
        <w:rPr>
          <w:rFonts w:ascii="Times New Roman" w:eastAsia="Calibri" w:hAnsi="Times New Roman" w:cs="Times New Roman"/>
          <w:color w:val="000000" w:themeColor="text1"/>
          <w:sz w:val="20"/>
          <w:szCs w:val="20"/>
        </w:rPr>
      </w:pPr>
      <w:r w:rsidRPr="00A678BB">
        <w:rPr>
          <w:rFonts w:ascii="Times New Roman" w:eastAsia="Calibri" w:hAnsi="Times New Roman" w:cs="Times New Roman"/>
          <w:b/>
          <w:color w:val="000000" w:themeColor="text1"/>
          <w:sz w:val="20"/>
          <w:szCs w:val="20"/>
        </w:rPr>
        <w:t>Срок поставки:</w:t>
      </w:r>
      <w:r w:rsidRPr="00A678BB">
        <w:rPr>
          <w:rFonts w:ascii="Times New Roman" w:eastAsia="Calibri" w:hAnsi="Times New Roman" w:cs="Times New Roman"/>
          <w:color w:val="000000" w:themeColor="text1"/>
          <w:sz w:val="20"/>
          <w:szCs w:val="20"/>
        </w:rPr>
        <w:t xml:space="preserve"> не позднее 1</w:t>
      </w:r>
      <w:r w:rsidR="00C244F2">
        <w:rPr>
          <w:rFonts w:ascii="Times New Roman" w:eastAsia="Calibri" w:hAnsi="Times New Roman" w:cs="Times New Roman"/>
          <w:color w:val="000000" w:themeColor="text1"/>
          <w:sz w:val="20"/>
          <w:szCs w:val="20"/>
        </w:rPr>
        <w:t>5</w:t>
      </w:r>
      <w:r w:rsidRPr="00A678BB">
        <w:rPr>
          <w:rFonts w:ascii="Times New Roman" w:eastAsia="Calibri" w:hAnsi="Times New Roman" w:cs="Times New Roman"/>
          <w:color w:val="000000" w:themeColor="text1"/>
          <w:sz w:val="20"/>
          <w:szCs w:val="20"/>
        </w:rPr>
        <w:t>.11.2025</w:t>
      </w:r>
    </w:p>
    <w:p w14:paraId="4BD058D0" w14:textId="77777777" w:rsidR="00967F81" w:rsidRPr="00967F81" w:rsidRDefault="00967F81" w:rsidP="00967F81">
      <w:pPr>
        <w:rPr>
          <w:rFonts w:ascii="Times New Roman" w:eastAsia="Calibri" w:hAnsi="Times New Roman" w:cs="Times New Roman"/>
          <w:sz w:val="20"/>
          <w:szCs w:val="20"/>
        </w:rPr>
      </w:pPr>
      <w:r w:rsidRPr="00967F81">
        <w:rPr>
          <w:rFonts w:ascii="Times New Roman" w:eastAsia="Calibri" w:hAnsi="Times New Roman" w:cs="Times New Roman"/>
          <w:b/>
          <w:sz w:val="20"/>
          <w:szCs w:val="20"/>
        </w:rPr>
        <w:t>Цена товара:</w:t>
      </w:r>
      <w:r w:rsidRPr="00967F81">
        <w:rPr>
          <w:rFonts w:ascii="Times New Roman" w:eastAsia="Calibri" w:hAnsi="Times New Roman" w:cs="Times New Roman"/>
          <w:sz w:val="20"/>
          <w:szCs w:val="20"/>
        </w:rPr>
        <w:t xml:space="preserve"> включает в себя стоимость товара с учетом стоимости доставки до места поставки.</w:t>
      </w:r>
    </w:p>
    <w:p w14:paraId="1E0341B9" w14:textId="77777777" w:rsidR="005D3808" w:rsidRDefault="005D3808" w:rsidP="005D3808">
      <w:pPr>
        <w:spacing w:after="0" w:line="200" w:lineRule="exact"/>
        <w:jc w:val="both"/>
        <w:rPr>
          <w:rFonts w:ascii="Times New Roman" w:hAnsi="Times New Roman" w:cs="Times New Roman"/>
          <w:b/>
          <w:bCs/>
          <w:noProof/>
          <w:sz w:val="20"/>
          <w:szCs w:val="20"/>
          <w:lang w:eastAsia="ru-RU"/>
        </w:rPr>
      </w:pPr>
      <w:r w:rsidRPr="00214DD7">
        <w:rPr>
          <w:rFonts w:ascii="Times New Roman" w:hAnsi="Times New Roman" w:cs="Times New Roman"/>
          <w:b/>
          <w:bCs/>
          <w:noProof/>
          <w:sz w:val="20"/>
          <w:szCs w:val="20"/>
          <w:lang w:eastAsia="ru-RU"/>
        </w:rPr>
        <w:t>Бумага офисная</w:t>
      </w:r>
    </w:p>
    <w:p w14:paraId="7DFD1C1D" w14:textId="77777777" w:rsidR="005D3808" w:rsidRDefault="005D3808" w:rsidP="005D3808">
      <w:pPr>
        <w:spacing w:after="0" w:line="200" w:lineRule="exact"/>
        <w:jc w:val="both"/>
        <w:rPr>
          <w:rFonts w:ascii="Times New Roman" w:hAnsi="Times New Roman" w:cs="Times New Roman"/>
          <w:noProof/>
          <w:sz w:val="20"/>
          <w:szCs w:val="20"/>
          <w:lang w:eastAsia="ru-RU"/>
        </w:rPr>
      </w:pPr>
      <w:r>
        <w:rPr>
          <w:rFonts w:ascii="Times New Roman" w:hAnsi="Times New Roman" w:cs="Times New Roman"/>
          <w:noProof/>
          <w:sz w:val="20"/>
          <w:szCs w:val="20"/>
          <w:lang w:eastAsia="ru-RU"/>
        </w:rPr>
        <w:t>ОКПД2:</w:t>
      </w:r>
      <w:r>
        <w:rPr>
          <w:rFonts w:ascii="Times New Roman" w:hAnsi="Times New Roman" w:cs="Times New Roman"/>
          <w:noProof/>
          <w:sz w:val="20"/>
          <w:szCs w:val="20"/>
          <w:lang w:eastAsia="ru-RU"/>
        </w:rPr>
        <w:tab/>
      </w:r>
      <w:r w:rsidRPr="00186E85">
        <w:rPr>
          <w:rFonts w:ascii="Times New Roman" w:hAnsi="Times New Roman" w:cs="Times New Roman"/>
          <w:noProof/>
          <w:sz w:val="20"/>
          <w:szCs w:val="20"/>
          <w:lang w:eastAsia="ru-RU"/>
        </w:rPr>
        <w:t>17.12.14.110</w:t>
      </w:r>
      <w:r>
        <w:rPr>
          <w:rFonts w:ascii="Times New Roman" w:hAnsi="Times New Roman" w:cs="Times New Roman"/>
          <w:noProof/>
          <w:sz w:val="20"/>
          <w:szCs w:val="20"/>
          <w:lang w:eastAsia="ru-RU"/>
        </w:rPr>
        <w:t xml:space="preserve"> (</w:t>
      </w:r>
      <w:r w:rsidRPr="00D82C36">
        <w:rPr>
          <w:rFonts w:ascii="Times New Roman" w:hAnsi="Times New Roman" w:cs="Times New Roman"/>
          <w:b/>
          <w:bCs/>
          <w:noProof/>
          <w:sz w:val="20"/>
          <w:szCs w:val="20"/>
          <w:lang w:eastAsia="ru-RU"/>
        </w:rPr>
        <w:t>ЗАПРЕТ, ИСКЛЮЧЕНИЕ</w:t>
      </w:r>
      <w:r>
        <w:rPr>
          <w:rFonts w:ascii="Times New Roman" w:hAnsi="Times New Roman" w:cs="Times New Roman"/>
          <w:noProof/>
          <w:sz w:val="20"/>
          <w:szCs w:val="20"/>
          <w:lang w:eastAsia="ru-RU"/>
        </w:rPr>
        <w:t xml:space="preserve"> пп. г) п. 7, ПП РФ 1875)</w:t>
      </w:r>
    </w:p>
    <w:p w14:paraId="722C706E"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Pr>
          <w:rFonts w:ascii="Times New Roman" w:hAnsi="Times New Roman" w:cs="Times New Roman"/>
          <w:noProof/>
          <w:sz w:val="20"/>
          <w:szCs w:val="20"/>
          <w:lang w:eastAsia="ru-RU"/>
        </w:rPr>
        <w:t>Бренд:</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SVETO COPY</w:t>
      </w:r>
    </w:p>
    <w:p w14:paraId="2DE21B61"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Формат:</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А4</w:t>
      </w:r>
    </w:p>
    <w:p w14:paraId="564135F9"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Марка:</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C</w:t>
      </w:r>
    </w:p>
    <w:p w14:paraId="1EC07437"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Серия:</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Classic</w:t>
      </w:r>
    </w:p>
    <w:p w14:paraId="583724E4"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Белизна по CIE:</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140-150 +/- 3 %</w:t>
      </w:r>
    </w:p>
    <w:p w14:paraId="568F2089"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Плотность:</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72-80 +/- 2-3 г/м2</w:t>
      </w:r>
    </w:p>
    <w:p w14:paraId="4BDFFC37"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Соответствует требованиям ГОСТа:</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ГОСТ Р 57641-2017</w:t>
      </w:r>
    </w:p>
    <w:p w14:paraId="6ADB98A7"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Количество листов в пачке:</w:t>
      </w:r>
      <w:r>
        <w:rPr>
          <w:rFonts w:ascii="Times New Roman" w:hAnsi="Times New Roman" w:cs="Times New Roman"/>
          <w:noProof/>
          <w:sz w:val="20"/>
          <w:szCs w:val="20"/>
          <w:lang w:eastAsia="ru-RU"/>
        </w:rPr>
        <w:tab/>
      </w:r>
      <w:r w:rsidRPr="00B94EC7">
        <w:rPr>
          <w:rFonts w:ascii="Times New Roman" w:hAnsi="Times New Roman" w:cs="Times New Roman"/>
          <w:noProof/>
          <w:sz w:val="20"/>
          <w:szCs w:val="20"/>
          <w:lang w:eastAsia="ru-RU"/>
        </w:rPr>
        <w:t>500</w:t>
      </w:r>
    </w:p>
    <w:p w14:paraId="057C343C"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Отбелка целлюлозы без хлора (ECF):</w:t>
      </w:r>
      <w:r>
        <w:rPr>
          <w:rFonts w:ascii="Times New Roman" w:hAnsi="Times New Roman" w:cs="Times New Roman"/>
          <w:noProof/>
          <w:sz w:val="20"/>
          <w:szCs w:val="20"/>
          <w:lang w:eastAsia="ru-RU"/>
        </w:rPr>
        <w:tab/>
        <w:t>наличие</w:t>
      </w:r>
    </w:p>
    <w:p w14:paraId="08EC9520" w14:textId="77777777" w:rsidR="005D3808" w:rsidRPr="00B94EC7" w:rsidRDefault="005D3808" w:rsidP="005D3808">
      <w:pPr>
        <w:spacing w:after="0" w:line="200" w:lineRule="exact"/>
        <w:jc w:val="both"/>
        <w:rPr>
          <w:rFonts w:ascii="Times New Roman" w:hAnsi="Times New Roman" w:cs="Times New Roman"/>
          <w:noProof/>
          <w:sz w:val="20"/>
          <w:szCs w:val="20"/>
          <w:lang w:eastAsia="ru-RU"/>
        </w:rPr>
      </w:pPr>
      <w:r w:rsidRPr="00B94EC7">
        <w:rPr>
          <w:rFonts w:ascii="Times New Roman" w:hAnsi="Times New Roman" w:cs="Times New Roman"/>
          <w:noProof/>
          <w:sz w:val="20"/>
          <w:szCs w:val="20"/>
          <w:lang w:eastAsia="ru-RU"/>
        </w:rPr>
        <w:t>Устойчива к старению:</w:t>
      </w:r>
      <w:r>
        <w:rPr>
          <w:rFonts w:ascii="Times New Roman" w:hAnsi="Times New Roman" w:cs="Times New Roman"/>
          <w:noProof/>
          <w:sz w:val="20"/>
          <w:szCs w:val="20"/>
          <w:lang w:eastAsia="ru-RU"/>
        </w:rPr>
        <w:tab/>
        <w:t>наличие</w:t>
      </w:r>
    </w:p>
    <w:p w14:paraId="7721B05B" w14:textId="77777777" w:rsidR="005D3808" w:rsidRPr="00AE6C4F" w:rsidRDefault="005D3808" w:rsidP="005D3808">
      <w:pPr>
        <w:spacing w:after="0" w:line="200" w:lineRule="exact"/>
        <w:jc w:val="both"/>
        <w:rPr>
          <w:rFonts w:ascii="Times New Roman" w:hAnsi="Times New Roman" w:cs="Times New Roman"/>
          <w:b/>
          <w:bCs/>
          <w:noProof/>
          <w:sz w:val="20"/>
          <w:szCs w:val="20"/>
          <w:lang w:eastAsia="ru-RU"/>
        </w:rPr>
      </w:pPr>
      <w:r w:rsidRPr="00AE6C4F">
        <w:rPr>
          <w:rFonts w:ascii="Times New Roman" w:hAnsi="Times New Roman" w:cs="Times New Roman"/>
          <w:b/>
          <w:bCs/>
          <w:noProof/>
          <w:sz w:val="20"/>
          <w:szCs w:val="20"/>
          <w:lang w:eastAsia="ru-RU"/>
        </w:rPr>
        <w:t>Производство:</w:t>
      </w:r>
      <w:r w:rsidRPr="00AE6C4F">
        <w:rPr>
          <w:rFonts w:ascii="Times New Roman" w:hAnsi="Times New Roman" w:cs="Times New Roman"/>
          <w:b/>
          <w:bCs/>
          <w:noProof/>
          <w:sz w:val="20"/>
          <w:szCs w:val="20"/>
          <w:lang w:eastAsia="ru-RU"/>
        </w:rPr>
        <w:tab/>
        <w:t xml:space="preserve"> Россия</w:t>
      </w:r>
    </w:p>
    <w:p w14:paraId="62779B0D" w14:textId="77777777" w:rsidR="005D3808" w:rsidRPr="000A528C" w:rsidRDefault="005D3808" w:rsidP="005D3808">
      <w:pPr>
        <w:spacing w:after="0" w:line="200" w:lineRule="exact"/>
        <w:jc w:val="both"/>
        <w:rPr>
          <w:rFonts w:ascii="Times New Roman" w:hAnsi="Times New Roman" w:cs="Times New Roman"/>
          <w:sz w:val="20"/>
          <w:szCs w:val="20"/>
        </w:rPr>
      </w:pPr>
    </w:p>
    <w:p w14:paraId="218435A4" w14:textId="77777777" w:rsidR="005D3808" w:rsidRDefault="005D3808" w:rsidP="005D3808">
      <w:pPr>
        <w:shd w:val="clear" w:color="auto" w:fill="FFFFFF"/>
        <w:spacing w:after="0" w:line="200" w:lineRule="exact"/>
        <w:rPr>
          <w:rFonts w:ascii="Times New Roman" w:hAnsi="Times New Roman" w:cs="Times New Roman"/>
          <w:b/>
          <w:bCs/>
          <w:sz w:val="20"/>
          <w:szCs w:val="20"/>
        </w:rPr>
      </w:pPr>
      <w:r w:rsidRPr="00042558">
        <w:rPr>
          <w:rFonts w:ascii="Times New Roman" w:hAnsi="Times New Roman" w:cs="Times New Roman"/>
          <w:b/>
          <w:bCs/>
          <w:sz w:val="20"/>
          <w:szCs w:val="20"/>
        </w:rPr>
        <w:t>Фотобумага</w:t>
      </w:r>
    </w:p>
    <w:p w14:paraId="680A87FA" w14:textId="77777777" w:rsidR="005D3808" w:rsidRDefault="005D3808" w:rsidP="005D3808">
      <w:pPr>
        <w:spacing w:after="0" w:line="200" w:lineRule="exact"/>
        <w:jc w:val="both"/>
        <w:rPr>
          <w:rFonts w:ascii="Times New Roman" w:hAnsi="Times New Roman" w:cs="Times New Roman"/>
          <w:noProof/>
          <w:sz w:val="20"/>
          <w:szCs w:val="20"/>
          <w:lang w:eastAsia="ru-RU"/>
        </w:rPr>
      </w:pPr>
      <w:r w:rsidRPr="00EB6B4F">
        <w:rPr>
          <w:rFonts w:ascii="Times New Roman" w:hAnsi="Times New Roman" w:cs="Times New Roman"/>
          <w:sz w:val="20"/>
          <w:szCs w:val="20"/>
        </w:rPr>
        <w:t>ОКПД2: 20.59.11.130</w:t>
      </w:r>
      <w:r>
        <w:rPr>
          <w:rFonts w:ascii="Times New Roman" w:hAnsi="Times New Roman" w:cs="Times New Roman"/>
          <w:noProof/>
          <w:sz w:val="20"/>
          <w:szCs w:val="20"/>
          <w:lang w:eastAsia="ru-RU"/>
        </w:rPr>
        <w:t xml:space="preserve"> (</w:t>
      </w:r>
      <w:r w:rsidRPr="00D82C36">
        <w:rPr>
          <w:rFonts w:ascii="Times New Roman" w:hAnsi="Times New Roman" w:cs="Times New Roman"/>
          <w:b/>
          <w:bCs/>
          <w:noProof/>
          <w:sz w:val="20"/>
          <w:szCs w:val="20"/>
          <w:lang w:eastAsia="ru-RU"/>
        </w:rPr>
        <w:t>ЗАПРЕТ, ИСКЛЮЧЕНИЕ</w:t>
      </w:r>
      <w:r>
        <w:rPr>
          <w:rFonts w:ascii="Times New Roman" w:hAnsi="Times New Roman" w:cs="Times New Roman"/>
          <w:noProof/>
          <w:sz w:val="20"/>
          <w:szCs w:val="20"/>
          <w:lang w:eastAsia="ru-RU"/>
        </w:rPr>
        <w:t xml:space="preserve"> пп. г) п. 7, ПП РФ 1875)</w:t>
      </w:r>
    </w:p>
    <w:p w14:paraId="770F72E2" w14:textId="5014D2B6"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Бренд:</w:t>
      </w:r>
      <w:r>
        <w:rPr>
          <w:rFonts w:ascii="Times New Roman" w:hAnsi="Times New Roman" w:cs="Times New Roman"/>
          <w:sz w:val="20"/>
          <w:szCs w:val="20"/>
        </w:rPr>
        <w:tab/>
      </w:r>
      <w:r>
        <w:rPr>
          <w:rFonts w:ascii="Times New Roman" w:hAnsi="Times New Roman" w:cs="Times New Roman"/>
          <w:sz w:val="20"/>
          <w:szCs w:val="20"/>
          <w:lang w:val="en-US"/>
        </w:rPr>
        <w:t>Pro</w:t>
      </w:r>
      <w:r w:rsidRPr="00EB6B4F">
        <w:rPr>
          <w:rFonts w:ascii="Times New Roman" w:hAnsi="Times New Roman" w:cs="Times New Roman"/>
          <w:sz w:val="20"/>
          <w:szCs w:val="20"/>
        </w:rPr>
        <w:t>Mega</w:t>
      </w:r>
      <w:r>
        <w:rPr>
          <w:rFonts w:ascii="Times New Roman" w:hAnsi="Times New Roman" w:cs="Times New Roman"/>
          <w:sz w:val="20"/>
          <w:szCs w:val="20"/>
        </w:rPr>
        <w:t xml:space="preserve"> </w:t>
      </w:r>
      <w:r w:rsidRPr="00EB6B4F">
        <w:rPr>
          <w:rFonts w:ascii="Times New Roman" w:hAnsi="Times New Roman" w:cs="Times New Roman"/>
          <w:sz w:val="20"/>
          <w:szCs w:val="20"/>
        </w:rPr>
        <w:t>Jet.</w:t>
      </w:r>
    </w:p>
    <w:p w14:paraId="26B74BFA"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Pr>
          <w:rFonts w:ascii="Times New Roman" w:hAnsi="Times New Roman" w:cs="Times New Roman"/>
          <w:sz w:val="20"/>
          <w:szCs w:val="20"/>
        </w:rPr>
        <w:t>Назначение</w:t>
      </w:r>
      <w:r w:rsidRPr="00EB6B4F">
        <w:rPr>
          <w:rFonts w:ascii="Times New Roman" w:hAnsi="Times New Roman" w:cs="Times New Roman"/>
          <w:sz w:val="20"/>
          <w:szCs w:val="20"/>
        </w:rPr>
        <w:t>:</w:t>
      </w:r>
      <w:r>
        <w:rPr>
          <w:rFonts w:ascii="Times New Roman" w:hAnsi="Times New Roman" w:cs="Times New Roman"/>
          <w:sz w:val="20"/>
          <w:szCs w:val="20"/>
        </w:rPr>
        <w:tab/>
      </w:r>
      <w:r w:rsidRPr="00EB6B4F">
        <w:rPr>
          <w:rFonts w:ascii="Times New Roman" w:hAnsi="Times New Roman" w:cs="Times New Roman"/>
          <w:sz w:val="20"/>
          <w:szCs w:val="20"/>
        </w:rPr>
        <w:t>для струйной печати.</w:t>
      </w:r>
    </w:p>
    <w:p w14:paraId="60EA83AB"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Формат:</w:t>
      </w:r>
      <w:r>
        <w:rPr>
          <w:rFonts w:ascii="Times New Roman" w:hAnsi="Times New Roman" w:cs="Times New Roman"/>
          <w:sz w:val="20"/>
          <w:szCs w:val="20"/>
        </w:rPr>
        <w:tab/>
      </w:r>
      <w:r w:rsidRPr="00EB6B4F">
        <w:rPr>
          <w:rFonts w:ascii="Times New Roman" w:hAnsi="Times New Roman" w:cs="Times New Roman"/>
          <w:sz w:val="20"/>
          <w:szCs w:val="20"/>
        </w:rPr>
        <w:t>A4.</w:t>
      </w:r>
    </w:p>
    <w:p w14:paraId="1FCA2CC3"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Количество сторон для печати:</w:t>
      </w:r>
      <w:r>
        <w:rPr>
          <w:rFonts w:ascii="Times New Roman" w:hAnsi="Times New Roman" w:cs="Times New Roman"/>
          <w:sz w:val="20"/>
          <w:szCs w:val="20"/>
        </w:rPr>
        <w:tab/>
      </w:r>
      <w:r w:rsidRPr="00EB6B4F">
        <w:rPr>
          <w:rFonts w:ascii="Times New Roman" w:hAnsi="Times New Roman" w:cs="Times New Roman"/>
          <w:sz w:val="20"/>
          <w:szCs w:val="20"/>
        </w:rPr>
        <w:t>1.</w:t>
      </w:r>
    </w:p>
    <w:p w14:paraId="2A23EF10"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Плотность бумаги:</w:t>
      </w:r>
      <w:r>
        <w:rPr>
          <w:rFonts w:ascii="Times New Roman" w:hAnsi="Times New Roman" w:cs="Times New Roman"/>
          <w:sz w:val="20"/>
          <w:szCs w:val="20"/>
        </w:rPr>
        <w:tab/>
      </w:r>
      <w:r w:rsidRPr="00EB6B4F">
        <w:rPr>
          <w:rFonts w:ascii="Times New Roman" w:hAnsi="Times New Roman" w:cs="Times New Roman"/>
          <w:sz w:val="20"/>
          <w:szCs w:val="20"/>
        </w:rPr>
        <w:t>200 г/кв.м.</w:t>
      </w:r>
    </w:p>
    <w:p w14:paraId="3F96F175"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Покрытие бумаги:</w:t>
      </w:r>
      <w:r>
        <w:rPr>
          <w:rFonts w:ascii="Times New Roman" w:hAnsi="Times New Roman" w:cs="Times New Roman"/>
          <w:sz w:val="20"/>
          <w:szCs w:val="20"/>
        </w:rPr>
        <w:tab/>
      </w:r>
      <w:r w:rsidRPr="00EB6B4F">
        <w:rPr>
          <w:rFonts w:ascii="Times New Roman" w:hAnsi="Times New Roman" w:cs="Times New Roman"/>
          <w:sz w:val="20"/>
          <w:szCs w:val="20"/>
        </w:rPr>
        <w:t>матовое.</w:t>
      </w:r>
    </w:p>
    <w:p w14:paraId="1CB9FBA2" w14:textId="77777777" w:rsidR="005D3808" w:rsidRPr="00066C1C" w:rsidRDefault="005D3808" w:rsidP="005D3808">
      <w:pPr>
        <w:shd w:val="clear" w:color="auto" w:fill="FFFFFF"/>
        <w:spacing w:after="0" w:line="200" w:lineRule="exact"/>
        <w:rPr>
          <w:rFonts w:ascii="Times New Roman" w:hAnsi="Times New Roman" w:cs="Times New Roman"/>
          <w:color w:val="000000" w:themeColor="text1"/>
          <w:sz w:val="20"/>
          <w:szCs w:val="20"/>
        </w:rPr>
      </w:pPr>
      <w:r w:rsidRPr="00EB6B4F">
        <w:rPr>
          <w:rFonts w:ascii="Times New Roman" w:hAnsi="Times New Roman" w:cs="Times New Roman"/>
          <w:sz w:val="20"/>
          <w:szCs w:val="20"/>
        </w:rPr>
        <w:t>Белизна:</w:t>
      </w:r>
      <w:r>
        <w:rPr>
          <w:rFonts w:ascii="Times New Roman" w:hAnsi="Times New Roman" w:cs="Times New Roman"/>
          <w:sz w:val="20"/>
          <w:szCs w:val="20"/>
        </w:rPr>
        <w:tab/>
      </w:r>
      <w:r w:rsidRPr="00EB6B4F">
        <w:rPr>
          <w:rFonts w:ascii="Times New Roman" w:hAnsi="Times New Roman" w:cs="Times New Roman"/>
          <w:sz w:val="20"/>
          <w:szCs w:val="20"/>
        </w:rPr>
        <w:t>145</w:t>
      </w:r>
    </w:p>
    <w:p w14:paraId="25F73F6F"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Ширина:</w:t>
      </w:r>
      <w:r>
        <w:rPr>
          <w:rFonts w:ascii="Times New Roman" w:hAnsi="Times New Roman" w:cs="Times New Roman"/>
          <w:sz w:val="20"/>
          <w:szCs w:val="20"/>
        </w:rPr>
        <w:tab/>
      </w:r>
      <w:r w:rsidRPr="00EB6B4F">
        <w:rPr>
          <w:rFonts w:ascii="Times New Roman" w:hAnsi="Times New Roman" w:cs="Times New Roman"/>
          <w:sz w:val="20"/>
          <w:szCs w:val="20"/>
        </w:rPr>
        <w:t>210 мм.</w:t>
      </w:r>
    </w:p>
    <w:p w14:paraId="1949470A"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Длина:</w:t>
      </w:r>
      <w:r>
        <w:rPr>
          <w:rFonts w:ascii="Times New Roman" w:hAnsi="Times New Roman" w:cs="Times New Roman"/>
          <w:sz w:val="20"/>
          <w:szCs w:val="20"/>
        </w:rPr>
        <w:tab/>
      </w:r>
      <w:r w:rsidRPr="00EB6B4F">
        <w:rPr>
          <w:rFonts w:ascii="Times New Roman" w:hAnsi="Times New Roman" w:cs="Times New Roman"/>
          <w:sz w:val="20"/>
          <w:szCs w:val="20"/>
        </w:rPr>
        <w:t>297 мм.</w:t>
      </w:r>
    </w:p>
    <w:p w14:paraId="2B370993" w14:textId="77777777" w:rsidR="005D3808" w:rsidRPr="00EB6B4F"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Цвет:</w:t>
      </w:r>
      <w:r>
        <w:rPr>
          <w:rFonts w:ascii="Times New Roman" w:hAnsi="Times New Roman" w:cs="Times New Roman"/>
          <w:sz w:val="20"/>
          <w:szCs w:val="20"/>
        </w:rPr>
        <w:tab/>
      </w:r>
      <w:r w:rsidRPr="00EB6B4F">
        <w:rPr>
          <w:rFonts w:ascii="Times New Roman" w:hAnsi="Times New Roman" w:cs="Times New Roman"/>
          <w:sz w:val="20"/>
          <w:szCs w:val="20"/>
        </w:rPr>
        <w:t>белый.</w:t>
      </w:r>
    </w:p>
    <w:p w14:paraId="7977160E" w14:textId="77777777" w:rsidR="005D3808" w:rsidRDefault="005D3808" w:rsidP="005D3808">
      <w:pPr>
        <w:shd w:val="clear" w:color="auto" w:fill="FFFFFF"/>
        <w:spacing w:after="0" w:line="200" w:lineRule="exact"/>
        <w:rPr>
          <w:rFonts w:ascii="Times New Roman" w:hAnsi="Times New Roman" w:cs="Times New Roman"/>
          <w:sz w:val="20"/>
          <w:szCs w:val="20"/>
        </w:rPr>
      </w:pPr>
      <w:r w:rsidRPr="00EB6B4F">
        <w:rPr>
          <w:rFonts w:ascii="Times New Roman" w:hAnsi="Times New Roman" w:cs="Times New Roman"/>
          <w:sz w:val="20"/>
          <w:szCs w:val="20"/>
        </w:rPr>
        <w:t>Количество листов</w:t>
      </w:r>
      <w:r>
        <w:rPr>
          <w:rFonts w:ascii="Times New Roman" w:hAnsi="Times New Roman" w:cs="Times New Roman"/>
          <w:sz w:val="20"/>
          <w:szCs w:val="20"/>
        </w:rPr>
        <w:t xml:space="preserve"> в пачке, шт.</w:t>
      </w:r>
      <w:r w:rsidRPr="00EB6B4F">
        <w:rPr>
          <w:rFonts w:ascii="Times New Roman" w:hAnsi="Times New Roman" w:cs="Times New Roman"/>
          <w:sz w:val="20"/>
          <w:szCs w:val="20"/>
        </w:rPr>
        <w:t>:</w:t>
      </w:r>
      <w:r>
        <w:rPr>
          <w:rFonts w:ascii="Times New Roman" w:hAnsi="Times New Roman" w:cs="Times New Roman"/>
          <w:sz w:val="20"/>
          <w:szCs w:val="20"/>
        </w:rPr>
        <w:tab/>
      </w:r>
      <w:r w:rsidRPr="00EB6B4F">
        <w:rPr>
          <w:rFonts w:ascii="Times New Roman" w:hAnsi="Times New Roman" w:cs="Times New Roman"/>
          <w:sz w:val="20"/>
          <w:szCs w:val="20"/>
        </w:rPr>
        <w:t>50</w:t>
      </w:r>
    </w:p>
    <w:p w14:paraId="68960621" w14:textId="77777777" w:rsidR="005D3808" w:rsidRPr="00AE6C4F" w:rsidRDefault="005D3808" w:rsidP="005D3808">
      <w:pPr>
        <w:spacing w:after="0" w:line="200" w:lineRule="exact"/>
        <w:jc w:val="both"/>
        <w:rPr>
          <w:rFonts w:ascii="Times New Roman" w:hAnsi="Times New Roman" w:cs="Times New Roman"/>
          <w:b/>
          <w:bCs/>
          <w:noProof/>
          <w:sz w:val="20"/>
          <w:szCs w:val="20"/>
          <w:lang w:eastAsia="ru-RU"/>
        </w:rPr>
      </w:pPr>
      <w:r w:rsidRPr="00AE6C4F">
        <w:rPr>
          <w:rFonts w:ascii="Times New Roman" w:hAnsi="Times New Roman" w:cs="Times New Roman"/>
          <w:b/>
          <w:bCs/>
          <w:noProof/>
          <w:sz w:val="20"/>
          <w:szCs w:val="20"/>
          <w:lang w:eastAsia="ru-RU"/>
        </w:rPr>
        <w:t>Производство:</w:t>
      </w:r>
      <w:r w:rsidRPr="00AE6C4F">
        <w:rPr>
          <w:rFonts w:ascii="Times New Roman" w:hAnsi="Times New Roman" w:cs="Times New Roman"/>
          <w:b/>
          <w:bCs/>
          <w:noProof/>
          <w:sz w:val="20"/>
          <w:szCs w:val="20"/>
          <w:lang w:eastAsia="ru-RU"/>
        </w:rPr>
        <w:tab/>
        <w:t xml:space="preserve"> Россия</w:t>
      </w:r>
    </w:p>
    <w:p w14:paraId="4C8F44C7" w14:textId="77777777" w:rsidR="0018428F" w:rsidRPr="00EB6B4F" w:rsidRDefault="0018428F" w:rsidP="00042558">
      <w:pPr>
        <w:shd w:val="clear" w:color="auto" w:fill="FFFFFF"/>
        <w:spacing w:after="0" w:line="200" w:lineRule="exact"/>
        <w:rPr>
          <w:rFonts w:ascii="Times New Roman" w:hAnsi="Times New Roman" w:cs="Times New Roman"/>
          <w:sz w:val="20"/>
          <w:szCs w:val="20"/>
        </w:rPr>
      </w:pPr>
    </w:p>
    <w:p w14:paraId="142DC16F" w14:textId="77777777" w:rsidR="00F6206C" w:rsidRPr="00100A1A" w:rsidRDefault="00F6206C" w:rsidP="00042558">
      <w:pPr>
        <w:spacing w:after="0" w:line="200" w:lineRule="exact"/>
        <w:jc w:val="both"/>
        <w:rPr>
          <w:rFonts w:ascii="Times New Roman" w:hAnsi="Times New Roman" w:cs="Times New Roman"/>
          <w:b/>
          <w:sz w:val="20"/>
          <w:szCs w:val="20"/>
        </w:rPr>
      </w:pPr>
      <w:r w:rsidRPr="00100A1A">
        <w:rPr>
          <w:rFonts w:ascii="Times New Roman" w:hAnsi="Times New Roman" w:cs="Times New Roman"/>
          <w:b/>
          <w:sz w:val="20"/>
          <w:szCs w:val="20"/>
        </w:rPr>
        <w:t>Контракт заключается согласно закону 44-ФЗ:</w:t>
      </w:r>
    </w:p>
    <w:p w14:paraId="3A62817D" w14:textId="77777777" w:rsidR="00F6206C" w:rsidRPr="00100A1A" w:rsidRDefault="00F6206C" w:rsidP="00042558">
      <w:pPr>
        <w:pStyle w:val="a3"/>
        <w:numPr>
          <w:ilvl w:val="0"/>
          <w:numId w:val="11"/>
        </w:numPr>
        <w:spacing w:after="0" w:line="200" w:lineRule="exact"/>
        <w:jc w:val="center"/>
        <w:rPr>
          <w:rFonts w:ascii="Times New Roman" w:eastAsia="Arial Unicode MS" w:hAnsi="Times New Roman" w:cs="Times New Roman"/>
          <w:b/>
          <w:sz w:val="20"/>
          <w:szCs w:val="20"/>
        </w:rPr>
      </w:pPr>
      <w:r w:rsidRPr="00100A1A">
        <w:rPr>
          <w:rFonts w:ascii="Times New Roman" w:eastAsia="Arial Unicode MS" w:hAnsi="Times New Roman" w:cs="Times New Roman"/>
          <w:b/>
          <w:bCs/>
          <w:iCs/>
          <w:sz w:val="20"/>
          <w:szCs w:val="20"/>
        </w:rPr>
        <w:t>Порядок</w:t>
      </w:r>
      <w:r w:rsidRPr="00100A1A">
        <w:rPr>
          <w:rFonts w:ascii="Times New Roman" w:eastAsia="Arial Unicode MS" w:hAnsi="Times New Roman" w:cs="Times New Roman"/>
          <w:b/>
          <w:sz w:val="20"/>
          <w:szCs w:val="20"/>
        </w:rPr>
        <w:t xml:space="preserve"> расчетов</w:t>
      </w:r>
    </w:p>
    <w:p w14:paraId="05E6D252" w14:textId="031F537B" w:rsidR="00100A1A" w:rsidRPr="00100A1A" w:rsidRDefault="00100A1A" w:rsidP="00042558">
      <w:pPr>
        <w:pStyle w:val="a3"/>
        <w:numPr>
          <w:ilvl w:val="1"/>
          <w:numId w:val="11"/>
        </w:numPr>
        <w:spacing w:after="0" w:line="200" w:lineRule="exact"/>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Оплата за поставленный Товар осуществляется Заказчиком по факту поставки в течение 7 (семи) рабочих дней, согласно выставленным Поставщиком счетам-фактурам, либо Универсальным передаточным документам, либо накладным и сформированного Поставщиком Акта приемки товаров, работ, услуг. Товар считается поставленным после подписания Акта приемки товаров, работ, услуг по форме 0510452 (Приложение 2) в соответствии с требованиями Приказа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1BE1B66" w14:textId="3BE61CAC" w:rsidR="00F6206C" w:rsidRPr="00100A1A" w:rsidRDefault="00F6206C" w:rsidP="00042558">
      <w:pPr>
        <w:pStyle w:val="a3"/>
        <w:numPr>
          <w:ilvl w:val="1"/>
          <w:numId w:val="11"/>
        </w:numPr>
        <w:spacing w:after="0" w:line="200" w:lineRule="exact"/>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Обязанности Заказчика по оплате Товара считаются исполненными с момента списания денежных средств со счета Заказчика.</w:t>
      </w:r>
    </w:p>
    <w:p w14:paraId="252E096C" w14:textId="77777777" w:rsidR="00F6206C" w:rsidRPr="00100A1A" w:rsidRDefault="00F6206C" w:rsidP="00042558">
      <w:pPr>
        <w:pStyle w:val="a3"/>
        <w:numPr>
          <w:ilvl w:val="1"/>
          <w:numId w:val="11"/>
        </w:numPr>
        <w:spacing w:after="0" w:line="200" w:lineRule="exact"/>
        <w:ind w:left="0" w:firstLine="284"/>
        <w:jc w:val="both"/>
        <w:rPr>
          <w:rFonts w:ascii="Times New Roman" w:eastAsia="Arial Unicode MS" w:hAnsi="Times New Roman" w:cs="Times New Roman"/>
          <w:bCs/>
          <w:iCs/>
          <w:sz w:val="20"/>
          <w:szCs w:val="20"/>
        </w:rPr>
      </w:pPr>
      <w:r w:rsidRPr="00100A1A">
        <w:rPr>
          <w:rFonts w:ascii="Times New Roman" w:eastAsia="Arial Unicode MS" w:hAnsi="Times New Roman" w:cs="Times New Roman"/>
          <w:bCs/>
          <w:iCs/>
          <w:sz w:val="20"/>
          <w:szCs w:val="20"/>
        </w:rPr>
        <w:t>По соглашению сторон может быть изменен размер и (или) срок оплаты и (или) объем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 5 ст. 78.1 БК РФ)</w:t>
      </w:r>
    </w:p>
    <w:p w14:paraId="722C4754" w14:textId="77777777" w:rsidR="00F6206C" w:rsidRPr="00100A1A" w:rsidRDefault="00F6206C" w:rsidP="00042558">
      <w:pPr>
        <w:pStyle w:val="a3"/>
        <w:numPr>
          <w:ilvl w:val="0"/>
          <w:numId w:val="11"/>
        </w:numPr>
        <w:spacing w:after="0" w:line="200" w:lineRule="exact"/>
        <w:jc w:val="center"/>
        <w:rPr>
          <w:rFonts w:ascii="Times New Roman" w:eastAsia="Arial Unicode MS" w:hAnsi="Times New Roman" w:cs="Times New Roman"/>
          <w:b/>
          <w:sz w:val="20"/>
          <w:szCs w:val="20"/>
        </w:rPr>
      </w:pPr>
      <w:r w:rsidRPr="00100A1A">
        <w:rPr>
          <w:rFonts w:ascii="Times New Roman" w:eastAsia="Arial Unicode MS" w:hAnsi="Times New Roman" w:cs="Times New Roman"/>
          <w:b/>
          <w:sz w:val="20"/>
          <w:szCs w:val="20"/>
        </w:rPr>
        <w:t>Ответственность сторон</w:t>
      </w:r>
    </w:p>
    <w:p w14:paraId="19D9DC87"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w:t>
      </w:r>
    </w:p>
    <w:p w14:paraId="55EDF198"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неуплаченной в срок суммы.</w:t>
      </w:r>
    </w:p>
    <w:p w14:paraId="245A4A28"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Поставщику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DBB6A0"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25F9E6A7"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7F1255ED"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D776D50"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Если Поставщик не исполнит или исполнит ненадлежащим образом обязательство по уплате неустойки, Заказчик на основании требований об уплате неустойки начисляет задолженность и уплачивает ее за Поставщика в бюджет. Средства для этого Заказчик берет из суммы оплаты по Контракту. Оплата Контракта производится путем выплаты участнику закупки суммы, уменьшенной на величину неустойки.</w:t>
      </w:r>
    </w:p>
    <w:p w14:paraId="69A99EF4"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43F173"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Уплата неустоек (штрафов, пеней) не освобождает Стороны от выполнения обязательств по Контракту.</w:t>
      </w:r>
    </w:p>
    <w:p w14:paraId="68929773" w14:textId="77777777" w:rsidR="00244935" w:rsidRPr="00DF5AC9" w:rsidRDefault="00244935" w:rsidP="00042558">
      <w:pPr>
        <w:pStyle w:val="a3"/>
        <w:numPr>
          <w:ilvl w:val="0"/>
          <w:numId w:val="11"/>
        </w:numPr>
        <w:spacing w:after="0" w:line="200" w:lineRule="exact"/>
        <w:jc w:val="center"/>
        <w:rPr>
          <w:rFonts w:ascii="Times New Roman" w:hAnsi="Times New Roman" w:cs="Times New Roman"/>
          <w:b/>
          <w:sz w:val="20"/>
          <w:szCs w:val="20"/>
        </w:rPr>
      </w:pPr>
      <w:r w:rsidRPr="00DF5AC9">
        <w:rPr>
          <w:rFonts w:ascii="Times New Roman" w:hAnsi="Times New Roman" w:cs="Times New Roman"/>
          <w:b/>
          <w:sz w:val="20"/>
          <w:szCs w:val="20"/>
        </w:rPr>
        <w:t xml:space="preserve">Гарантийные обязательства: </w:t>
      </w:r>
    </w:p>
    <w:p w14:paraId="5AC90C57" w14:textId="77777777" w:rsidR="00244935" w:rsidRPr="00DF5AC9" w:rsidRDefault="00244935" w:rsidP="00042558">
      <w:pPr>
        <w:pStyle w:val="a3"/>
        <w:numPr>
          <w:ilvl w:val="1"/>
          <w:numId w:val="11"/>
        </w:numPr>
        <w:spacing w:after="0" w:line="200" w:lineRule="exact"/>
        <w:ind w:left="0" w:firstLine="284"/>
        <w:jc w:val="both"/>
        <w:rPr>
          <w:rFonts w:ascii="Times New Roman" w:eastAsia="Arial Unicode MS" w:hAnsi="Times New Roman" w:cs="Times New Roman"/>
          <w:sz w:val="20"/>
          <w:szCs w:val="20"/>
        </w:rPr>
      </w:pPr>
      <w:r w:rsidRPr="00DF5AC9">
        <w:rPr>
          <w:rFonts w:ascii="Times New Roman" w:eastAsia="Arial Unicode MS" w:hAnsi="Times New Roman" w:cs="Times New Roman"/>
          <w:sz w:val="20"/>
          <w:szCs w:val="20"/>
        </w:rPr>
        <w:t>Гарантийный срок на всю поставленную продукцию составляет не менее 12 месяцев.</w:t>
      </w:r>
    </w:p>
    <w:p w14:paraId="6DEB3F38" w14:textId="77777777" w:rsidR="00244935" w:rsidRPr="00DF5AC9" w:rsidRDefault="00244935" w:rsidP="00042558">
      <w:pPr>
        <w:pStyle w:val="a3"/>
        <w:numPr>
          <w:ilvl w:val="1"/>
          <w:numId w:val="11"/>
        </w:numPr>
        <w:spacing w:after="0" w:line="200" w:lineRule="exact"/>
        <w:ind w:left="0" w:firstLine="284"/>
        <w:jc w:val="both"/>
        <w:rPr>
          <w:rFonts w:ascii="Times New Roman" w:hAnsi="Times New Roman" w:cs="Times New Roman"/>
          <w:sz w:val="20"/>
          <w:szCs w:val="20"/>
        </w:rPr>
      </w:pPr>
      <w:r w:rsidRPr="00DF5AC9">
        <w:rPr>
          <w:rFonts w:ascii="Times New Roman" w:eastAsia="Arial Unicode MS" w:hAnsi="Times New Roman" w:cs="Times New Roman"/>
          <w:sz w:val="20"/>
          <w:szCs w:val="20"/>
        </w:rPr>
        <w:t>Недостатки, выявленные в период гарантийного срока, Поставщик обязан устранить за свой счет в течение</w:t>
      </w:r>
      <w:r w:rsidRPr="00DF5AC9">
        <w:rPr>
          <w:rFonts w:ascii="Times New Roman" w:hAnsi="Times New Roman" w:cs="Times New Roman"/>
          <w:sz w:val="20"/>
          <w:szCs w:val="20"/>
        </w:rPr>
        <w:t xml:space="preserve"> 2 (двух) рабочих дней с момента письменного извещения Заказчиком об обнаружении таких недостатков посредством факсимильной связи и/или на эл. почту Поставщика.</w:t>
      </w:r>
    </w:p>
    <w:p w14:paraId="6F615EDC" w14:textId="77777777" w:rsidR="00F6206C" w:rsidRPr="00100A1A" w:rsidRDefault="00F6206C" w:rsidP="00042558">
      <w:pPr>
        <w:spacing w:after="0" w:line="200" w:lineRule="exact"/>
        <w:rPr>
          <w:rFonts w:ascii="Times New Roman" w:eastAsia="Times New Roman" w:hAnsi="Times New Roman" w:cs="Times New Roman"/>
          <w:b/>
          <w:bCs/>
          <w:sz w:val="20"/>
          <w:szCs w:val="20"/>
        </w:rPr>
      </w:pPr>
    </w:p>
    <w:p w14:paraId="1FC453DE" w14:textId="30C0420E" w:rsidR="009B510E" w:rsidRPr="00100A1A" w:rsidRDefault="0013625D" w:rsidP="00042558">
      <w:pPr>
        <w:spacing w:after="0" w:line="200" w:lineRule="exact"/>
        <w:jc w:val="both"/>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 xml:space="preserve">Оферта будет оцениваться согласно Методическим рекомендациям </w:t>
      </w:r>
      <w:proofErr w:type="gramStart"/>
      <w:r w:rsidRPr="00100A1A">
        <w:rPr>
          <w:rFonts w:ascii="Times New Roman" w:eastAsia="Times New Roman" w:hAnsi="Times New Roman" w:cs="Times New Roman"/>
          <w:b/>
          <w:bCs/>
          <w:color w:val="FF0000"/>
          <w:sz w:val="20"/>
          <w:szCs w:val="20"/>
        </w:rPr>
        <w:t>по работе</w:t>
      </w:r>
      <w:proofErr w:type="gramEnd"/>
      <w:r w:rsidRPr="00100A1A">
        <w:rPr>
          <w:rFonts w:ascii="Times New Roman" w:eastAsia="Times New Roman" w:hAnsi="Times New Roman" w:cs="Times New Roman"/>
          <w:b/>
          <w:bCs/>
          <w:color w:val="FF0000"/>
          <w:sz w:val="20"/>
          <w:szCs w:val="20"/>
        </w:rPr>
        <w:t xml:space="preserve"> в подсистеме «Портал Поставщиков» государственной информационной системы Камчатского края в сфере закупок товаров, работ, услуг для обеспечения нужд Камчатского края АС «Госзаказ» от 22 июня 2018 года по критериям</w:t>
      </w:r>
      <w:r w:rsidR="009B510E" w:rsidRPr="00100A1A">
        <w:rPr>
          <w:rFonts w:ascii="Times New Roman" w:eastAsia="Times New Roman" w:hAnsi="Times New Roman" w:cs="Times New Roman"/>
          <w:b/>
          <w:bCs/>
          <w:color w:val="FF0000"/>
          <w:sz w:val="20"/>
          <w:szCs w:val="20"/>
        </w:rPr>
        <w:t>:</w:t>
      </w:r>
    </w:p>
    <w:p w14:paraId="49D231B5" w14:textId="47F1DD93" w:rsidR="009B510E"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соответствие техническим характеристикам</w:t>
      </w:r>
    </w:p>
    <w:p w14:paraId="1FC9C03A" w14:textId="119D2743" w:rsidR="009B510E"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 xml:space="preserve">лучшие условия исполнения </w:t>
      </w:r>
      <w:r w:rsidR="00441F90" w:rsidRPr="00100A1A">
        <w:rPr>
          <w:rFonts w:ascii="Times New Roman" w:eastAsia="Times New Roman" w:hAnsi="Times New Roman" w:cs="Times New Roman"/>
          <w:bCs/>
          <w:sz w:val="20"/>
          <w:szCs w:val="20"/>
        </w:rPr>
        <w:t>контракта</w:t>
      </w:r>
      <w:r w:rsidRPr="00100A1A">
        <w:rPr>
          <w:rFonts w:ascii="Times New Roman" w:eastAsia="Times New Roman" w:hAnsi="Times New Roman" w:cs="Times New Roman"/>
          <w:bCs/>
          <w:sz w:val="20"/>
          <w:szCs w:val="20"/>
        </w:rPr>
        <w:t>.</w:t>
      </w:r>
    </w:p>
    <w:p w14:paraId="19E031E3" w14:textId="4393BEC4" w:rsidR="009B510E"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цена за единицу товара.</w:t>
      </w:r>
    </w:p>
    <w:p w14:paraId="48E68983" w14:textId="77777777" w:rsidR="009B510E" w:rsidRPr="00100A1A" w:rsidRDefault="009B510E" w:rsidP="00042558">
      <w:pPr>
        <w:spacing w:after="0" w:line="200" w:lineRule="exact"/>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В оферте указать:</w:t>
      </w:r>
    </w:p>
    <w:p w14:paraId="4F363B55" w14:textId="7D63C7EA" w:rsidR="009B510E" w:rsidRPr="00100A1A" w:rsidRDefault="00DA470D" w:rsidP="00042558">
      <w:pPr>
        <w:pStyle w:val="a3"/>
        <w:numPr>
          <w:ilvl w:val="0"/>
          <w:numId w:val="8"/>
        </w:numPr>
        <w:spacing w:after="0" w:line="200" w:lineRule="exact"/>
        <w:rPr>
          <w:rFonts w:ascii="Times New Roman" w:eastAsia="Times New Roman" w:hAnsi="Times New Roman" w:cs="Times New Roman"/>
          <w:b/>
          <w:bCs/>
          <w:sz w:val="20"/>
          <w:szCs w:val="20"/>
        </w:rPr>
      </w:pPr>
      <w:r w:rsidRPr="00100A1A">
        <w:rPr>
          <w:rFonts w:ascii="Times New Roman" w:eastAsia="Times New Roman" w:hAnsi="Times New Roman" w:cs="Times New Roman"/>
          <w:b/>
          <w:bCs/>
          <w:sz w:val="20"/>
          <w:szCs w:val="20"/>
        </w:rPr>
        <w:t>Производителя</w:t>
      </w:r>
      <w:r w:rsidR="009B510E" w:rsidRPr="00100A1A">
        <w:rPr>
          <w:rFonts w:ascii="Times New Roman" w:eastAsia="Times New Roman" w:hAnsi="Times New Roman" w:cs="Times New Roman"/>
          <w:b/>
          <w:bCs/>
          <w:sz w:val="20"/>
          <w:szCs w:val="20"/>
        </w:rPr>
        <w:t>, модель, все характеристики, указанные в техническом задании.</w:t>
      </w:r>
    </w:p>
    <w:p w14:paraId="65CB70D3" w14:textId="1DB831AC" w:rsidR="00DA470D" w:rsidRPr="00100A1A" w:rsidRDefault="009B510E" w:rsidP="00042558">
      <w:pPr>
        <w:pStyle w:val="a3"/>
        <w:numPr>
          <w:ilvl w:val="0"/>
          <w:numId w:val="8"/>
        </w:numPr>
        <w:spacing w:after="0" w:line="200" w:lineRule="exact"/>
        <w:rPr>
          <w:rFonts w:ascii="Times New Roman" w:eastAsia="Times New Roman" w:hAnsi="Times New Roman" w:cs="Times New Roman"/>
          <w:bCs/>
          <w:sz w:val="20"/>
          <w:szCs w:val="20"/>
        </w:rPr>
      </w:pPr>
      <w:r w:rsidRPr="00100A1A">
        <w:rPr>
          <w:rFonts w:ascii="Times New Roman" w:eastAsia="Times New Roman" w:hAnsi="Times New Roman" w:cs="Times New Roman"/>
          <w:bCs/>
          <w:sz w:val="20"/>
          <w:szCs w:val="20"/>
        </w:rPr>
        <w:t xml:space="preserve">срок поставки, но не позднее </w:t>
      </w:r>
      <w:r w:rsidR="00C4099B">
        <w:rPr>
          <w:rFonts w:ascii="Times New Roman" w:eastAsia="Times New Roman" w:hAnsi="Times New Roman" w:cs="Times New Roman"/>
          <w:bCs/>
          <w:sz w:val="20"/>
          <w:szCs w:val="20"/>
        </w:rPr>
        <w:t>1</w:t>
      </w:r>
      <w:r w:rsidR="00C244F2">
        <w:rPr>
          <w:rFonts w:ascii="Times New Roman" w:eastAsia="Times New Roman" w:hAnsi="Times New Roman" w:cs="Times New Roman"/>
          <w:bCs/>
          <w:sz w:val="20"/>
          <w:szCs w:val="20"/>
        </w:rPr>
        <w:t>5</w:t>
      </w:r>
      <w:r w:rsidR="00441F90" w:rsidRPr="00100A1A">
        <w:rPr>
          <w:rFonts w:ascii="Times New Roman" w:eastAsia="Times New Roman" w:hAnsi="Times New Roman" w:cs="Times New Roman"/>
          <w:bCs/>
          <w:sz w:val="20"/>
          <w:szCs w:val="20"/>
        </w:rPr>
        <w:t>.</w:t>
      </w:r>
      <w:r w:rsidR="00061865" w:rsidRPr="00100A1A">
        <w:rPr>
          <w:rFonts w:ascii="Times New Roman" w:eastAsia="Times New Roman" w:hAnsi="Times New Roman" w:cs="Times New Roman"/>
          <w:bCs/>
          <w:sz w:val="20"/>
          <w:szCs w:val="20"/>
        </w:rPr>
        <w:t>1</w:t>
      </w:r>
      <w:r w:rsidR="00C4099B">
        <w:rPr>
          <w:rFonts w:ascii="Times New Roman" w:eastAsia="Times New Roman" w:hAnsi="Times New Roman" w:cs="Times New Roman"/>
          <w:bCs/>
          <w:sz w:val="20"/>
          <w:szCs w:val="20"/>
        </w:rPr>
        <w:t>1</w:t>
      </w:r>
      <w:r w:rsidRPr="00100A1A">
        <w:rPr>
          <w:rFonts w:ascii="Times New Roman" w:eastAsia="Times New Roman" w:hAnsi="Times New Roman" w:cs="Times New Roman"/>
          <w:bCs/>
          <w:sz w:val="20"/>
          <w:szCs w:val="20"/>
        </w:rPr>
        <w:t>.</w:t>
      </w:r>
      <w:r w:rsidR="00441F90" w:rsidRPr="00100A1A">
        <w:rPr>
          <w:rFonts w:ascii="Times New Roman" w:eastAsia="Times New Roman" w:hAnsi="Times New Roman" w:cs="Times New Roman"/>
          <w:bCs/>
          <w:sz w:val="20"/>
          <w:szCs w:val="20"/>
        </w:rPr>
        <w:t>202</w:t>
      </w:r>
      <w:r w:rsidR="0065195D" w:rsidRPr="00100A1A">
        <w:rPr>
          <w:rFonts w:ascii="Times New Roman" w:eastAsia="Times New Roman" w:hAnsi="Times New Roman" w:cs="Times New Roman"/>
          <w:bCs/>
          <w:sz w:val="20"/>
          <w:szCs w:val="20"/>
        </w:rPr>
        <w:t xml:space="preserve">5 </w:t>
      </w:r>
      <w:r w:rsidRPr="00100A1A">
        <w:rPr>
          <w:rFonts w:ascii="Times New Roman" w:eastAsia="Times New Roman" w:hAnsi="Times New Roman" w:cs="Times New Roman"/>
          <w:bCs/>
          <w:sz w:val="20"/>
          <w:szCs w:val="20"/>
        </w:rPr>
        <w:t>г.</w:t>
      </w:r>
    </w:p>
    <w:p w14:paraId="025C38AE" w14:textId="77777777" w:rsidR="009B510E" w:rsidRPr="00100A1A" w:rsidRDefault="009B510E" w:rsidP="00042558">
      <w:pPr>
        <w:spacing w:after="0" w:line="200" w:lineRule="exact"/>
        <w:rPr>
          <w:rFonts w:ascii="Times New Roman" w:eastAsia="Times New Roman" w:hAnsi="Times New Roman" w:cs="Times New Roman"/>
          <w:b/>
          <w:bCs/>
          <w:color w:val="FF0000"/>
          <w:sz w:val="20"/>
          <w:szCs w:val="20"/>
        </w:rPr>
      </w:pPr>
      <w:r w:rsidRPr="00100A1A">
        <w:rPr>
          <w:rFonts w:ascii="Times New Roman" w:eastAsia="Times New Roman" w:hAnsi="Times New Roman" w:cs="Times New Roman"/>
          <w:b/>
          <w:bCs/>
          <w:color w:val="FF0000"/>
          <w:sz w:val="20"/>
          <w:szCs w:val="20"/>
        </w:rPr>
        <w:t>в случае отсутствия данных, запрошенных в техническом задании, оферта будет отклонена.</w:t>
      </w:r>
    </w:p>
    <w:p w14:paraId="22B1F302" w14:textId="77777777" w:rsidR="009B510E" w:rsidRPr="00100A1A" w:rsidRDefault="009B510E" w:rsidP="00042558">
      <w:pPr>
        <w:spacing w:after="0" w:line="200" w:lineRule="exact"/>
        <w:rPr>
          <w:rFonts w:ascii="Times New Roman" w:hAnsi="Times New Roman" w:cs="Times New Roman"/>
          <w:sz w:val="20"/>
          <w:szCs w:val="20"/>
        </w:rPr>
      </w:pPr>
    </w:p>
    <w:sectPr w:rsidR="009B510E" w:rsidRPr="00100A1A" w:rsidSect="009E5F05">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394"/>
    <w:multiLevelType w:val="hybridMultilevel"/>
    <w:tmpl w:val="D0421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A4E72"/>
    <w:multiLevelType w:val="hybridMultilevel"/>
    <w:tmpl w:val="C566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505B5"/>
    <w:multiLevelType w:val="hybridMultilevel"/>
    <w:tmpl w:val="27AAF7A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4E064D"/>
    <w:multiLevelType w:val="hybridMultilevel"/>
    <w:tmpl w:val="B6E4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CD143C"/>
    <w:multiLevelType w:val="hybridMultilevel"/>
    <w:tmpl w:val="2D4C4202"/>
    <w:lvl w:ilvl="0" w:tplc="C748B85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7045D"/>
    <w:multiLevelType w:val="hybridMultilevel"/>
    <w:tmpl w:val="576E6CA2"/>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122C8B"/>
    <w:multiLevelType w:val="hybridMultilevel"/>
    <w:tmpl w:val="B0E8469A"/>
    <w:lvl w:ilvl="0" w:tplc="75965E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2F223C"/>
    <w:multiLevelType w:val="hybridMultilevel"/>
    <w:tmpl w:val="1F124540"/>
    <w:lvl w:ilvl="0" w:tplc="75965E3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BBB69B0"/>
    <w:multiLevelType w:val="hybridMultilevel"/>
    <w:tmpl w:val="4DB80778"/>
    <w:lvl w:ilvl="0" w:tplc="D74C3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F4E41"/>
    <w:multiLevelType w:val="hybridMultilevel"/>
    <w:tmpl w:val="D622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92FBC"/>
    <w:multiLevelType w:val="hybridMultilevel"/>
    <w:tmpl w:val="EDA8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EC6B73"/>
    <w:multiLevelType w:val="hybridMultilevel"/>
    <w:tmpl w:val="22A44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D776BC"/>
    <w:multiLevelType w:val="hybridMultilevel"/>
    <w:tmpl w:val="BDBEBFD4"/>
    <w:lvl w:ilvl="0" w:tplc="DF460A94">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AE6698"/>
    <w:multiLevelType w:val="hybridMultilevel"/>
    <w:tmpl w:val="54687BC2"/>
    <w:lvl w:ilvl="0" w:tplc="9CF87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C05A1"/>
    <w:multiLevelType w:val="hybridMultilevel"/>
    <w:tmpl w:val="25EC52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B025CC"/>
    <w:multiLevelType w:val="hybridMultilevel"/>
    <w:tmpl w:val="576E6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4D43C2"/>
    <w:multiLevelType w:val="hybridMultilevel"/>
    <w:tmpl w:val="96802ACC"/>
    <w:lvl w:ilvl="0" w:tplc="9CF87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EA2525"/>
    <w:multiLevelType w:val="hybridMultilevel"/>
    <w:tmpl w:val="5E06924E"/>
    <w:lvl w:ilvl="0" w:tplc="415E39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7C6987"/>
    <w:multiLevelType w:val="hybridMultilevel"/>
    <w:tmpl w:val="6652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2A589F"/>
    <w:multiLevelType w:val="hybridMultilevel"/>
    <w:tmpl w:val="E51E3B46"/>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D769EF"/>
    <w:multiLevelType w:val="hybridMultilevel"/>
    <w:tmpl w:val="AB44F0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2E005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8E0FE1"/>
    <w:multiLevelType w:val="hybridMultilevel"/>
    <w:tmpl w:val="C840CAB0"/>
    <w:lvl w:ilvl="0" w:tplc="4C14EA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E146A4"/>
    <w:multiLevelType w:val="hybridMultilevel"/>
    <w:tmpl w:val="897AB80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67CF1"/>
    <w:multiLevelType w:val="hybridMultilevel"/>
    <w:tmpl w:val="BA3070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7528112">
    <w:abstractNumId w:val="10"/>
  </w:num>
  <w:num w:numId="2" w16cid:durableId="498695293">
    <w:abstractNumId w:val="18"/>
  </w:num>
  <w:num w:numId="3" w16cid:durableId="1395659417">
    <w:abstractNumId w:val="11"/>
  </w:num>
  <w:num w:numId="4" w16cid:durableId="1667706474">
    <w:abstractNumId w:val="2"/>
  </w:num>
  <w:num w:numId="5" w16cid:durableId="1494570366">
    <w:abstractNumId w:val="4"/>
  </w:num>
  <w:num w:numId="6" w16cid:durableId="1166824222">
    <w:abstractNumId w:val="16"/>
  </w:num>
  <w:num w:numId="7" w16cid:durableId="339964660">
    <w:abstractNumId w:val="13"/>
  </w:num>
  <w:num w:numId="8" w16cid:durableId="195580394">
    <w:abstractNumId w:val="22"/>
  </w:num>
  <w:num w:numId="9" w16cid:durableId="1093935151">
    <w:abstractNumId w:val="5"/>
  </w:num>
  <w:num w:numId="10" w16cid:durableId="873541022">
    <w:abstractNumId w:val="15"/>
  </w:num>
  <w:num w:numId="11" w16cid:durableId="1196382313">
    <w:abstractNumId w:val="21"/>
  </w:num>
  <w:num w:numId="12" w16cid:durableId="1207839253">
    <w:abstractNumId w:val="8"/>
  </w:num>
  <w:num w:numId="13" w16cid:durableId="101338413">
    <w:abstractNumId w:val="6"/>
  </w:num>
  <w:num w:numId="14" w16cid:durableId="892155483">
    <w:abstractNumId w:val="1"/>
  </w:num>
  <w:num w:numId="15" w16cid:durableId="1969042139">
    <w:abstractNumId w:val="7"/>
  </w:num>
  <w:num w:numId="16" w16cid:durableId="1239827087">
    <w:abstractNumId w:val="0"/>
  </w:num>
  <w:num w:numId="17" w16cid:durableId="160318886">
    <w:abstractNumId w:val="14"/>
  </w:num>
  <w:num w:numId="18" w16cid:durableId="1253589078">
    <w:abstractNumId w:val="23"/>
  </w:num>
  <w:num w:numId="19" w16cid:durableId="1272519360">
    <w:abstractNumId w:val="9"/>
  </w:num>
  <w:num w:numId="20" w16cid:durableId="606159821">
    <w:abstractNumId w:val="3"/>
  </w:num>
  <w:num w:numId="21" w16cid:durableId="1851873978">
    <w:abstractNumId w:val="24"/>
  </w:num>
  <w:num w:numId="22" w16cid:durableId="1873952880">
    <w:abstractNumId w:val="19"/>
  </w:num>
  <w:num w:numId="23" w16cid:durableId="98376637">
    <w:abstractNumId w:val="20"/>
  </w:num>
  <w:num w:numId="24" w16cid:durableId="836767078">
    <w:abstractNumId w:val="17"/>
  </w:num>
  <w:num w:numId="25" w16cid:durableId="75249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F4"/>
    <w:rsid w:val="00004CDB"/>
    <w:rsid w:val="000062EF"/>
    <w:rsid w:val="000111EB"/>
    <w:rsid w:val="0002244E"/>
    <w:rsid w:val="000264BE"/>
    <w:rsid w:val="000313E2"/>
    <w:rsid w:val="00034C06"/>
    <w:rsid w:val="00035801"/>
    <w:rsid w:val="000378FF"/>
    <w:rsid w:val="00042558"/>
    <w:rsid w:val="00042DCA"/>
    <w:rsid w:val="000507DD"/>
    <w:rsid w:val="000529A4"/>
    <w:rsid w:val="00055698"/>
    <w:rsid w:val="000610EB"/>
    <w:rsid w:val="00061865"/>
    <w:rsid w:val="00065953"/>
    <w:rsid w:val="00066B5B"/>
    <w:rsid w:val="00066C1C"/>
    <w:rsid w:val="00074EF8"/>
    <w:rsid w:val="00082C55"/>
    <w:rsid w:val="000913C5"/>
    <w:rsid w:val="00092DF1"/>
    <w:rsid w:val="000A46FA"/>
    <w:rsid w:val="000B17C4"/>
    <w:rsid w:val="000B3732"/>
    <w:rsid w:val="000B66D4"/>
    <w:rsid w:val="000C3CA5"/>
    <w:rsid w:val="000E3DB3"/>
    <w:rsid w:val="000F073C"/>
    <w:rsid w:val="00100A1A"/>
    <w:rsid w:val="00102924"/>
    <w:rsid w:val="00111754"/>
    <w:rsid w:val="00112432"/>
    <w:rsid w:val="001144AE"/>
    <w:rsid w:val="00120820"/>
    <w:rsid w:val="00120C0B"/>
    <w:rsid w:val="00123D36"/>
    <w:rsid w:val="00126948"/>
    <w:rsid w:val="00134B5B"/>
    <w:rsid w:val="0013625D"/>
    <w:rsid w:val="0015199F"/>
    <w:rsid w:val="00154F41"/>
    <w:rsid w:val="0018428F"/>
    <w:rsid w:val="001844A8"/>
    <w:rsid w:val="001B5041"/>
    <w:rsid w:val="001B610A"/>
    <w:rsid w:val="001D7CAC"/>
    <w:rsid w:val="001E2E08"/>
    <w:rsid w:val="001E6418"/>
    <w:rsid w:val="001F3B7D"/>
    <w:rsid w:val="001F3E75"/>
    <w:rsid w:val="00203378"/>
    <w:rsid w:val="002046A1"/>
    <w:rsid w:val="00214DD7"/>
    <w:rsid w:val="0021595C"/>
    <w:rsid w:val="00222CEF"/>
    <w:rsid w:val="00237921"/>
    <w:rsid w:val="00240926"/>
    <w:rsid w:val="00244935"/>
    <w:rsid w:val="0025502C"/>
    <w:rsid w:val="00255143"/>
    <w:rsid w:val="00260135"/>
    <w:rsid w:val="00282BF1"/>
    <w:rsid w:val="002B6863"/>
    <w:rsid w:val="002C2499"/>
    <w:rsid w:val="002E633B"/>
    <w:rsid w:val="002F2528"/>
    <w:rsid w:val="003156EF"/>
    <w:rsid w:val="003263FF"/>
    <w:rsid w:val="00333564"/>
    <w:rsid w:val="0034299C"/>
    <w:rsid w:val="003439DD"/>
    <w:rsid w:val="00347442"/>
    <w:rsid w:val="003553B4"/>
    <w:rsid w:val="003560D8"/>
    <w:rsid w:val="00360A3E"/>
    <w:rsid w:val="003736A6"/>
    <w:rsid w:val="00380F37"/>
    <w:rsid w:val="003854EF"/>
    <w:rsid w:val="00387684"/>
    <w:rsid w:val="00394B37"/>
    <w:rsid w:val="003951E0"/>
    <w:rsid w:val="003B7D2E"/>
    <w:rsid w:val="003C4078"/>
    <w:rsid w:val="003C6E84"/>
    <w:rsid w:val="004009D6"/>
    <w:rsid w:val="0042028D"/>
    <w:rsid w:val="00422052"/>
    <w:rsid w:val="004279D1"/>
    <w:rsid w:val="00427D85"/>
    <w:rsid w:val="00430D82"/>
    <w:rsid w:val="0043193A"/>
    <w:rsid w:val="00434E50"/>
    <w:rsid w:val="00441F90"/>
    <w:rsid w:val="00460CEC"/>
    <w:rsid w:val="00460D41"/>
    <w:rsid w:val="00470FA5"/>
    <w:rsid w:val="00472983"/>
    <w:rsid w:val="004751C2"/>
    <w:rsid w:val="00476272"/>
    <w:rsid w:val="004902B8"/>
    <w:rsid w:val="00493A33"/>
    <w:rsid w:val="0049437C"/>
    <w:rsid w:val="0049493E"/>
    <w:rsid w:val="004A3418"/>
    <w:rsid w:val="004A3A03"/>
    <w:rsid w:val="004B2BB6"/>
    <w:rsid w:val="004B528F"/>
    <w:rsid w:val="004D204C"/>
    <w:rsid w:val="004D2567"/>
    <w:rsid w:val="004E417F"/>
    <w:rsid w:val="005019CB"/>
    <w:rsid w:val="00504B5B"/>
    <w:rsid w:val="005135C1"/>
    <w:rsid w:val="00514508"/>
    <w:rsid w:val="0053242C"/>
    <w:rsid w:val="005359B3"/>
    <w:rsid w:val="00544411"/>
    <w:rsid w:val="00547A86"/>
    <w:rsid w:val="00560A75"/>
    <w:rsid w:val="005671E8"/>
    <w:rsid w:val="00574CC8"/>
    <w:rsid w:val="005804CC"/>
    <w:rsid w:val="0058075E"/>
    <w:rsid w:val="00581A6A"/>
    <w:rsid w:val="00583300"/>
    <w:rsid w:val="00584EA7"/>
    <w:rsid w:val="005969A9"/>
    <w:rsid w:val="00596BB7"/>
    <w:rsid w:val="0059736A"/>
    <w:rsid w:val="005A0A7E"/>
    <w:rsid w:val="005B0F63"/>
    <w:rsid w:val="005B732B"/>
    <w:rsid w:val="005D0129"/>
    <w:rsid w:val="005D34BC"/>
    <w:rsid w:val="005D3808"/>
    <w:rsid w:val="005E7728"/>
    <w:rsid w:val="005F385E"/>
    <w:rsid w:val="005F6A6D"/>
    <w:rsid w:val="0061223B"/>
    <w:rsid w:val="0062238A"/>
    <w:rsid w:val="00624625"/>
    <w:rsid w:val="006265F4"/>
    <w:rsid w:val="006309A2"/>
    <w:rsid w:val="00642190"/>
    <w:rsid w:val="00646588"/>
    <w:rsid w:val="006518A4"/>
    <w:rsid w:val="0065195D"/>
    <w:rsid w:val="00663553"/>
    <w:rsid w:val="00663583"/>
    <w:rsid w:val="00666AE5"/>
    <w:rsid w:val="00670089"/>
    <w:rsid w:val="0067441C"/>
    <w:rsid w:val="006873C5"/>
    <w:rsid w:val="0069000B"/>
    <w:rsid w:val="006A2E9E"/>
    <w:rsid w:val="006A447E"/>
    <w:rsid w:val="006A47E8"/>
    <w:rsid w:val="006A5628"/>
    <w:rsid w:val="006B1F86"/>
    <w:rsid w:val="006B50D1"/>
    <w:rsid w:val="006B7702"/>
    <w:rsid w:val="006C1AB3"/>
    <w:rsid w:val="006D59FF"/>
    <w:rsid w:val="006F2AC1"/>
    <w:rsid w:val="007017AC"/>
    <w:rsid w:val="0070625E"/>
    <w:rsid w:val="007105CF"/>
    <w:rsid w:val="007268B3"/>
    <w:rsid w:val="007316F6"/>
    <w:rsid w:val="00750FAB"/>
    <w:rsid w:val="007537E0"/>
    <w:rsid w:val="0076098C"/>
    <w:rsid w:val="00762067"/>
    <w:rsid w:val="00764494"/>
    <w:rsid w:val="0076798D"/>
    <w:rsid w:val="007862D2"/>
    <w:rsid w:val="007B76A4"/>
    <w:rsid w:val="007C3132"/>
    <w:rsid w:val="007C38A9"/>
    <w:rsid w:val="007C5DC3"/>
    <w:rsid w:val="007D0621"/>
    <w:rsid w:val="007E13FB"/>
    <w:rsid w:val="007E1E39"/>
    <w:rsid w:val="008020EC"/>
    <w:rsid w:val="00803D86"/>
    <w:rsid w:val="0080569E"/>
    <w:rsid w:val="00806088"/>
    <w:rsid w:val="008074F9"/>
    <w:rsid w:val="008131D2"/>
    <w:rsid w:val="008211B8"/>
    <w:rsid w:val="00823205"/>
    <w:rsid w:val="0083090C"/>
    <w:rsid w:val="00830B81"/>
    <w:rsid w:val="00835EE4"/>
    <w:rsid w:val="00842BB3"/>
    <w:rsid w:val="008500EE"/>
    <w:rsid w:val="00852281"/>
    <w:rsid w:val="008769CA"/>
    <w:rsid w:val="008A7579"/>
    <w:rsid w:val="008C51A4"/>
    <w:rsid w:val="008D4759"/>
    <w:rsid w:val="008E48CC"/>
    <w:rsid w:val="008F0D7C"/>
    <w:rsid w:val="008F7C4B"/>
    <w:rsid w:val="008F7D6B"/>
    <w:rsid w:val="0090133D"/>
    <w:rsid w:val="00902A2E"/>
    <w:rsid w:val="00902B4B"/>
    <w:rsid w:val="009144AE"/>
    <w:rsid w:val="00921122"/>
    <w:rsid w:val="00923476"/>
    <w:rsid w:val="0092496A"/>
    <w:rsid w:val="00924D93"/>
    <w:rsid w:val="00927EA7"/>
    <w:rsid w:val="00951D38"/>
    <w:rsid w:val="00954594"/>
    <w:rsid w:val="00954D33"/>
    <w:rsid w:val="00967741"/>
    <w:rsid w:val="00967F81"/>
    <w:rsid w:val="009768FB"/>
    <w:rsid w:val="00976EFB"/>
    <w:rsid w:val="009853FC"/>
    <w:rsid w:val="009901F0"/>
    <w:rsid w:val="00990931"/>
    <w:rsid w:val="009941FC"/>
    <w:rsid w:val="009A3F67"/>
    <w:rsid w:val="009B510E"/>
    <w:rsid w:val="009D0308"/>
    <w:rsid w:val="009D158C"/>
    <w:rsid w:val="009D64CA"/>
    <w:rsid w:val="009E5F05"/>
    <w:rsid w:val="009F3E05"/>
    <w:rsid w:val="009F4ECA"/>
    <w:rsid w:val="00A035F8"/>
    <w:rsid w:val="00A07429"/>
    <w:rsid w:val="00A147F8"/>
    <w:rsid w:val="00A150CE"/>
    <w:rsid w:val="00A15404"/>
    <w:rsid w:val="00A211C3"/>
    <w:rsid w:val="00A21F78"/>
    <w:rsid w:val="00A3355B"/>
    <w:rsid w:val="00A37501"/>
    <w:rsid w:val="00A44C6A"/>
    <w:rsid w:val="00A52B43"/>
    <w:rsid w:val="00A53286"/>
    <w:rsid w:val="00A64DC2"/>
    <w:rsid w:val="00A80041"/>
    <w:rsid w:val="00AA1C0E"/>
    <w:rsid w:val="00AA7D6A"/>
    <w:rsid w:val="00AB6D5E"/>
    <w:rsid w:val="00AB7E44"/>
    <w:rsid w:val="00AC4BC1"/>
    <w:rsid w:val="00AE6C4F"/>
    <w:rsid w:val="00AF2C28"/>
    <w:rsid w:val="00B01326"/>
    <w:rsid w:val="00B04C33"/>
    <w:rsid w:val="00B06451"/>
    <w:rsid w:val="00B13F1D"/>
    <w:rsid w:val="00B42D8A"/>
    <w:rsid w:val="00B53B35"/>
    <w:rsid w:val="00B5564F"/>
    <w:rsid w:val="00B567A8"/>
    <w:rsid w:val="00B60047"/>
    <w:rsid w:val="00B6263D"/>
    <w:rsid w:val="00B63383"/>
    <w:rsid w:val="00B64799"/>
    <w:rsid w:val="00B6662F"/>
    <w:rsid w:val="00B8426F"/>
    <w:rsid w:val="00B845BD"/>
    <w:rsid w:val="00B933D4"/>
    <w:rsid w:val="00BA5A3E"/>
    <w:rsid w:val="00BB164F"/>
    <w:rsid w:val="00BB6B3F"/>
    <w:rsid w:val="00BC4CC1"/>
    <w:rsid w:val="00BC7BCC"/>
    <w:rsid w:val="00BD1617"/>
    <w:rsid w:val="00BD4A59"/>
    <w:rsid w:val="00BE7D0A"/>
    <w:rsid w:val="00BF4422"/>
    <w:rsid w:val="00BF5039"/>
    <w:rsid w:val="00BF6093"/>
    <w:rsid w:val="00C006A1"/>
    <w:rsid w:val="00C03DEE"/>
    <w:rsid w:val="00C1594B"/>
    <w:rsid w:val="00C162BE"/>
    <w:rsid w:val="00C23848"/>
    <w:rsid w:val="00C244F2"/>
    <w:rsid w:val="00C257EF"/>
    <w:rsid w:val="00C34718"/>
    <w:rsid w:val="00C4099B"/>
    <w:rsid w:val="00C424C5"/>
    <w:rsid w:val="00C578E2"/>
    <w:rsid w:val="00C60FE9"/>
    <w:rsid w:val="00C64BDD"/>
    <w:rsid w:val="00C678B2"/>
    <w:rsid w:val="00C739F8"/>
    <w:rsid w:val="00C775E1"/>
    <w:rsid w:val="00C77C43"/>
    <w:rsid w:val="00C82DF5"/>
    <w:rsid w:val="00C839E6"/>
    <w:rsid w:val="00C853D2"/>
    <w:rsid w:val="00C869B8"/>
    <w:rsid w:val="00CA2BD5"/>
    <w:rsid w:val="00CB27D2"/>
    <w:rsid w:val="00CC3D0F"/>
    <w:rsid w:val="00CE1AA2"/>
    <w:rsid w:val="00CE4A2F"/>
    <w:rsid w:val="00CF50D9"/>
    <w:rsid w:val="00D01A9C"/>
    <w:rsid w:val="00D114E8"/>
    <w:rsid w:val="00D14349"/>
    <w:rsid w:val="00D1465D"/>
    <w:rsid w:val="00D14B05"/>
    <w:rsid w:val="00D15EBC"/>
    <w:rsid w:val="00D5355B"/>
    <w:rsid w:val="00D6000B"/>
    <w:rsid w:val="00D6410A"/>
    <w:rsid w:val="00D65FE5"/>
    <w:rsid w:val="00D71A12"/>
    <w:rsid w:val="00D73155"/>
    <w:rsid w:val="00D82C36"/>
    <w:rsid w:val="00D863E6"/>
    <w:rsid w:val="00D86639"/>
    <w:rsid w:val="00D94F08"/>
    <w:rsid w:val="00D976F2"/>
    <w:rsid w:val="00DA3B2A"/>
    <w:rsid w:val="00DA470D"/>
    <w:rsid w:val="00DA47C1"/>
    <w:rsid w:val="00DB77BD"/>
    <w:rsid w:val="00DC5E9F"/>
    <w:rsid w:val="00DD51F1"/>
    <w:rsid w:val="00DE648F"/>
    <w:rsid w:val="00DF47E5"/>
    <w:rsid w:val="00E004E1"/>
    <w:rsid w:val="00E11015"/>
    <w:rsid w:val="00E1155A"/>
    <w:rsid w:val="00E132F0"/>
    <w:rsid w:val="00E22970"/>
    <w:rsid w:val="00E230FE"/>
    <w:rsid w:val="00E23621"/>
    <w:rsid w:val="00E23D9D"/>
    <w:rsid w:val="00E40161"/>
    <w:rsid w:val="00E639BA"/>
    <w:rsid w:val="00E91DD8"/>
    <w:rsid w:val="00EA3991"/>
    <w:rsid w:val="00EA3B5A"/>
    <w:rsid w:val="00EA418E"/>
    <w:rsid w:val="00EA6DA9"/>
    <w:rsid w:val="00EB65EB"/>
    <w:rsid w:val="00EB6B4F"/>
    <w:rsid w:val="00EC0A51"/>
    <w:rsid w:val="00EC3C66"/>
    <w:rsid w:val="00ED6F77"/>
    <w:rsid w:val="00ED7826"/>
    <w:rsid w:val="00EE0205"/>
    <w:rsid w:val="00EE0EED"/>
    <w:rsid w:val="00EE5C90"/>
    <w:rsid w:val="00EF6706"/>
    <w:rsid w:val="00F0149A"/>
    <w:rsid w:val="00F02D2C"/>
    <w:rsid w:val="00F07DD0"/>
    <w:rsid w:val="00F14395"/>
    <w:rsid w:val="00F26557"/>
    <w:rsid w:val="00F32388"/>
    <w:rsid w:val="00F374B9"/>
    <w:rsid w:val="00F4546E"/>
    <w:rsid w:val="00F513EA"/>
    <w:rsid w:val="00F537F4"/>
    <w:rsid w:val="00F6206C"/>
    <w:rsid w:val="00F62D32"/>
    <w:rsid w:val="00F702C5"/>
    <w:rsid w:val="00F71815"/>
    <w:rsid w:val="00F77A58"/>
    <w:rsid w:val="00F97A8B"/>
    <w:rsid w:val="00FA054A"/>
    <w:rsid w:val="00FD48B3"/>
    <w:rsid w:val="00FE16D9"/>
    <w:rsid w:val="00FE51F6"/>
    <w:rsid w:val="00FE7242"/>
    <w:rsid w:val="00FF4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3F7D"/>
  <w15:chartTrackingRefBased/>
  <w15:docId w15:val="{CE2F8F4E-5982-4486-AAD6-571814CA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86"/>
  </w:style>
  <w:style w:type="paragraph" w:styleId="1">
    <w:name w:val="heading 1"/>
    <w:basedOn w:val="a"/>
    <w:link w:val="10"/>
    <w:uiPriority w:val="9"/>
    <w:qFormat/>
    <w:rsid w:val="00F02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 Paragraph1,Paragraphe de liste1,lp1,GOST_TableList,ТЗ список,Абзац списка литеральный,Use Case List Paragraph,Маркер,Булет1,1Булет,Мой стиль!,Listenabsatz,リスト段落,Paragrafo elenco,Bulletr List Paragraph,1"/>
    <w:basedOn w:val="a"/>
    <w:link w:val="a4"/>
    <w:uiPriority w:val="34"/>
    <w:qFormat/>
    <w:rsid w:val="008F0D7C"/>
    <w:pPr>
      <w:ind w:left="720"/>
      <w:contextualSpacing/>
    </w:pPr>
  </w:style>
  <w:style w:type="character" w:customStyle="1" w:styleId="10">
    <w:name w:val="Заголовок 1 Знак"/>
    <w:basedOn w:val="a0"/>
    <w:link w:val="1"/>
    <w:uiPriority w:val="9"/>
    <w:rsid w:val="00F02D2C"/>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C257EF"/>
    <w:rPr>
      <w:color w:val="0000FF"/>
      <w:u w:val="single"/>
    </w:rPr>
  </w:style>
  <w:style w:type="character" w:styleId="a6">
    <w:name w:val="Emphasis"/>
    <w:basedOn w:val="a0"/>
    <w:uiPriority w:val="20"/>
    <w:qFormat/>
    <w:rsid w:val="008D4759"/>
    <w:rPr>
      <w:i/>
      <w:iCs/>
    </w:rPr>
  </w:style>
  <w:style w:type="character" w:customStyle="1" w:styleId="a7">
    <w:name w:val="Другое_"/>
    <w:basedOn w:val="a0"/>
    <w:link w:val="a8"/>
    <w:rsid w:val="00BD1617"/>
    <w:rPr>
      <w:rFonts w:ascii="Times New Roman" w:eastAsia="Times New Roman" w:hAnsi="Times New Roman" w:cs="Times New Roman"/>
      <w:sz w:val="20"/>
      <w:szCs w:val="20"/>
    </w:rPr>
  </w:style>
  <w:style w:type="paragraph" w:customStyle="1" w:styleId="a8">
    <w:name w:val="Другое"/>
    <w:basedOn w:val="a"/>
    <w:link w:val="a7"/>
    <w:rsid w:val="00BD1617"/>
    <w:pPr>
      <w:widowControl w:val="0"/>
      <w:spacing w:after="0" w:line="240" w:lineRule="auto"/>
      <w:ind w:firstLine="90"/>
    </w:pPr>
    <w:rPr>
      <w:rFonts w:ascii="Times New Roman" w:eastAsia="Times New Roman" w:hAnsi="Times New Roman" w:cs="Times New Roman"/>
      <w:sz w:val="20"/>
      <w:szCs w:val="20"/>
    </w:rPr>
  </w:style>
  <w:style w:type="character" w:customStyle="1" w:styleId="a4">
    <w:name w:val="Абзац списка Знак"/>
    <w:aliases w:val="Bullet List Знак,FooterText Знак,numbered Знак,List Paragraph1 Знак,Paragraphe de liste1 Знак,lp1 Знак,GOST_TableList Знак,ТЗ список Знак,Абзац списка литеральный Знак,Use Case List Paragraph Знак,Маркер Знак,Булет1 Знак,1Булет Знак"/>
    <w:link w:val="a3"/>
    <w:uiPriority w:val="34"/>
    <w:qFormat/>
    <w:locked/>
    <w:rsid w:val="006B7702"/>
  </w:style>
  <w:style w:type="character" w:styleId="a9">
    <w:name w:val="Unresolved Mention"/>
    <w:basedOn w:val="a0"/>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241">
      <w:bodyDiv w:val="1"/>
      <w:marLeft w:val="0"/>
      <w:marRight w:val="0"/>
      <w:marTop w:val="0"/>
      <w:marBottom w:val="0"/>
      <w:divBdr>
        <w:top w:val="none" w:sz="0" w:space="0" w:color="auto"/>
        <w:left w:val="none" w:sz="0" w:space="0" w:color="auto"/>
        <w:bottom w:val="none" w:sz="0" w:space="0" w:color="auto"/>
        <w:right w:val="none" w:sz="0" w:space="0" w:color="auto"/>
      </w:divBdr>
    </w:div>
    <w:div w:id="174540267">
      <w:bodyDiv w:val="1"/>
      <w:marLeft w:val="0"/>
      <w:marRight w:val="0"/>
      <w:marTop w:val="0"/>
      <w:marBottom w:val="0"/>
      <w:divBdr>
        <w:top w:val="none" w:sz="0" w:space="0" w:color="auto"/>
        <w:left w:val="none" w:sz="0" w:space="0" w:color="auto"/>
        <w:bottom w:val="none" w:sz="0" w:space="0" w:color="auto"/>
        <w:right w:val="none" w:sz="0" w:space="0" w:color="auto"/>
      </w:divBdr>
    </w:div>
    <w:div w:id="278992650">
      <w:bodyDiv w:val="1"/>
      <w:marLeft w:val="0"/>
      <w:marRight w:val="0"/>
      <w:marTop w:val="0"/>
      <w:marBottom w:val="0"/>
      <w:divBdr>
        <w:top w:val="none" w:sz="0" w:space="0" w:color="auto"/>
        <w:left w:val="none" w:sz="0" w:space="0" w:color="auto"/>
        <w:bottom w:val="none" w:sz="0" w:space="0" w:color="auto"/>
        <w:right w:val="none" w:sz="0" w:space="0" w:color="auto"/>
      </w:divBdr>
    </w:div>
    <w:div w:id="406076480">
      <w:bodyDiv w:val="1"/>
      <w:marLeft w:val="0"/>
      <w:marRight w:val="0"/>
      <w:marTop w:val="0"/>
      <w:marBottom w:val="0"/>
      <w:divBdr>
        <w:top w:val="none" w:sz="0" w:space="0" w:color="auto"/>
        <w:left w:val="none" w:sz="0" w:space="0" w:color="auto"/>
        <w:bottom w:val="none" w:sz="0" w:space="0" w:color="auto"/>
        <w:right w:val="none" w:sz="0" w:space="0" w:color="auto"/>
      </w:divBdr>
    </w:div>
    <w:div w:id="408573941">
      <w:bodyDiv w:val="1"/>
      <w:marLeft w:val="0"/>
      <w:marRight w:val="0"/>
      <w:marTop w:val="0"/>
      <w:marBottom w:val="0"/>
      <w:divBdr>
        <w:top w:val="none" w:sz="0" w:space="0" w:color="auto"/>
        <w:left w:val="none" w:sz="0" w:space="0" w:color="auto"/>
        <w:bottom w:val="none" w:sz="0" w:space="0" w:color="auto"/>
        <w:right w:val="none" w:sz="0" w:space="0" w:color="auto"/>
      </w:divBdr>
    </w:div>
    <w:div w:id="563102962">
      <w:bodyDiv w:val="1"/>
      <w:marLeft w:val="0"/>
      <w:marRight w:val="0"/>
      <w:marTop w:val="0"/>
      <w:marBottom w:val="0"/>
      <w:divBdr>
        <w:top w:val="none" w:sz="0" w:space="0" w:color="auto"/>
        <w:left w:val="none" w:sz="0" w:space="0" w:color="auto"/>
        <w:bottom w:val="none" w:sz="0" w:space="0" w:color="auto"/>
        <w:right w:val="none" w:sz="0" w:space="0" w:color="auto"/>
      </w:divBdr>
    </w:div>
    <w:div w:id="581258373">
      <w:bodyDiv w:val="1"/>
      <w:marLeft w:val="0"/>
      <w:marRight w:val="0"/>
      <w:marTop w:val="0"/>
      <w:marBottom w:val="0"/>
      <w:divBdr>
        <w:top w:val="none" w:sz="0" w:space="0" w:color="auto"/>
        <w:left w:val="none" w:sz="0" w:space="0" w:color="auto"/>
        <w:bottom w:val="none" w:sz="0" w:space="0" w:color="auto"/>
        <w:right w:val="none" w:sz="0" w:space="0" w:color="auto"/>
      </w:divBdr>
    </w:div>
    <w:div w:id="589436239">
      <w:bodyDiv w:val="1"/>
      <w:marLeft w:val="0"/>
      <w:marRight w:val="0"/>
      <w:marTop w:val="0"/>
      <w:marBottom w:val="0"/>
      <w:divBdr>
        <w:top w:val="none" w:sz="0" w:space="0" w:color="auto"/>
        <w:left w:val="none" w:sz="0" w:space="0" w:color="auto"/>
        <w:bottom w:val="none" w:sz="0" w:space="0" w:color="auto"/>
        <w:right w:val="none" w:sz="0" w:space="0" w:color="auto"/>
      </w:divBdr>
    </w:div>
    <w:div w:id="595670715">
      <w:bodyDiv w:val="1"/>
      <w:marLeft w:val="0"/>
      <w:marRight w:val="0"/>
      <w:marTop w:val="0"/>
      <w:marBottom w:val="0"/>
      <w:divBdr>
        <w:top w:val="none" w:sz="0" w:space="0" w:color="auto"/>
        <w:left w:val="none" w:sz="0" w:space="0" w:color="auto"/>
        <w:bottom w:val="none" w:sz="0" w:space="0" w:color="auto"/>
        <w:right w:val="none" w:sz="0" w:space="0" w:color="auto"/>
      </w:divBdr>
    </w:div>
    <w:div w:id="622737034">
      <w:bodyDiv w:val="1"/>
      <w:marLeft w:val="0"/>
      <w:marRight w:val="0"/>
      <w:marTop w:val="0"/>
      <w:marBottom w:val="0"/>
      <w:divBdr>
        <w:top w:val="none" w:sz="0" w:space="0" w:color="auto"/>
        <w:left w:val="none" w:sz="0" w:space="0" w:color="auto"/>
        <w:bottom w:val="none" w:sz="0" w:space="0" w:color="auto"/>
        <w:right w:val="none" w:sz="0" w:space="0" w:color="auto"/>
      </w:divBdr>
    </w:div>
    <w:div w:id="689532315">
      <w:bodyDiv w:val="1"/>
      <w:marLeft w:val="0"/>
      <w:marRight w:val="0"/>
      <w:marTop w:val="0"/>
      <w:marBottom w:val="0"/>
      <w:divBdr>
        <w:top w:val="none" w:sz="0" w:space="0" w:color="auto"/>
        <w:left w:val="none" w:sz="0" w:space="0" w:color="auto"/>
        <w:bottom w:val="none" w:sz="0" w:space="0" w:color="auto"/>
        <w:right w:val="none" w:sz="0" w:space="0" w:color="auto"/>
      </w:divBdr>
    </w:div>
    <w:div w:id="694959300">
      <w:bodyDiv w:val="1"/>
      <w:marLeft w:val="0"/>
      <w:marRight w:val="0"/>
      <w:marTop w:val="0"/>
      <w:marBottom w:val="0"/>
      <w:divBdr>
        <w:top w:val="none" w:sz="0" w:space="0" w:color="auto"/>
        <w:left w:val="none" w:sz="0" w:space="0" w:color="auto"/>
        <w:bottom w:val="none" w:sz="0" w:space="0" w:color="auto"/>
        <w:right w:val="none" w:sz="0" w:space="0" w:color="auto"/>
      </w:divBdr>
    </w:div>
    <w:div w:id="811290291">
      <w:bodyDiv w:val="1"/>
      <w:marLeft w:val="0"/>
      <w:marRight w:val="0"/>
      <w:marTop w:val="0"/>
      <w:marBottom w:val="0"/>
      <w:divBdr>
        <w:top w:val="none" w:sz="0" w:space="0" w:color="auto"/>
        <w:left w:val="none" w:sz="0" w:space="0" w:color="auto"/>
        <w:bottom w:val="none" w:sz="0" w:space="0" w:color="auto"/>
        <w:right w:val="none" w:sz="0" w:space="0" w:color="auto"/>
      </w:divBdr>
    </w:div>
    <w:div w:id="850223398">
      <w:bodyDiv w:val="1"/>
      <w:marLeft w:val="0"/>
      <w:marRight w:val="0"/>
      <w:marTop w:val="0"/>
      <w:marBottom w:val="0"/>
      <w:divBdr>
        <w:top w:val="none" w:sz="0" w:space="0" w:color="auto"/>
        <w:left w:val="none" w:sz="0" w:space="0" w:color="auto"/>
        <w:bottom w:val="none" w:sz="0" w:space="0" w:color="auto"/>
        <w:right w:val="none" w:sz="0" w:space="0" w:color="auto"/>
      </w:divBdr>
    </w:div>
    <w:div w:id="1174077752">
      <w:bodyDiv w:val="1"/>
      <w:marLeft w:val="0"/>
      <w:marRight w:val="0"/>
      <w:marTop w:val="0"/>
      <w:marBottom w:val="0"/>
      <w:divBdr>
        <w:top w:val="none" w:sz="0" w:space="0" w:color="auto"/>
        <w:left w:val="none" w:sz="0" w:space="0" w:color="auto"/>
        <w:bottom w:val="none" w:sz="0" w:space="0" w:color="auto"/>
        <w:right w:val="none" w:sz="0" w:space="0" w:color="auto"/>
      </w:divBdr>
    </w:div>
    <w:div w:id="1275675503">
      <w:bodyDiv w:val="1"/>
      <w:marLeft w:val="0"/>
      <w:marRight w:val="0"/>
      <w:marTop w:val="0"/>
      <w:marBottom w:val="0"/>
      <w:divBdr>
        <w:top w:val="none" w:sz="0" w:space="0" w:color="auto"/>
        <w:left w:val="none" w:sz="0" w:space="0" w:color="auto"/>
        <w:bottom w:val="none" w:sz="0" w:space="0" w:color="auto"/>
        <w:right w:val="none" w:sz="0" w:space="0" w:color="auto"/>
      </w:divBdr>
    </w:div>
    <w:div w:id="1376078043">
      <w:bodyDiv w:val="1"/>
      <w:marLeft w:val="0"/>
      <w:marRight w:val="0"/>
      <w:marTop w:val="0"/>
      <w:marBottom w:val="0"/>
      <w:divBdr>
        <w:top w:val="none" w:sz="0" w:space="0" w:color="auto"/>
        <w:left w:val="none" w:sz="0" w:space="0" w:color="auto"/>
        <w:bottom w:val="none" w:sz="0" w:space="0" w:color="auto"/>
        <w:right w:val="none" w:sz="0" w:space="0" w:color="auto"/>
      </w:divBdr>
    </w:div>
    <w:div w:id="1377853926">
      <w:bodyDiv w:val="1"/>
      <w:marLeft w:val="0"/>
      <w:marRight w:val="0"/>
      <w:marTop w:val="0"/>
      <w:marBottom w:val="0"/>
      <w:divBdr>
        <w:top w:val="none" w:sz="0" w:space="0" w:color="auto"/>
        <w:left w:val="none" w:sz="0" w:space="0" w:color="auto"/>
        <w:bottom w:val="none" w:sz="0" w:space="0" w:color="auto"/>
        <w:right w:val="none" w:sz="0" w:space="0" w:color="auto"/>
      </w:divBdr>
    </w:div>
    <w:div w:id="1407411861">
      <w:bodyDiv w:val="1"/>
      <w:marLeft w:val="0"/>
      <w:marRight w:val="0"/>
      <w:marTop w:val="0"/>
      <w:marBottom w:val="0"/>
      <w:divBdr>
        <w:top w:val="none" w:sz="0" w:space="0" w:color="auto"/>
        <w:left w:val="none" w:sz="0" w:space="0" w:color="auto"/>
        <w:bottom w:val="none" w:sz="0" w:space="0" w:color="auto"/>
        <w:right w:val="none" w:sz="0" w:space="0" w:color="auto"/>
      </w:divBdr>
    </w:div>
    <w:div w:id="1437209039">
      <w:bodyDiv w:val="1"/>
      <w:marLeft w:val="0"/>
      <w:marRight w:val="0"/>
      <w:marTop w:val="0"/>
      <w:marBottom w:val="0"/>
      <w:divBdr>
        <w:top w:val="none" w:sz="0" w:space="0" w:color="auto"/>
        <w:left w:val="none" w:sz="0" w:space="0" w:color="auto"/>
        <w:bottom w:val="none" w:sz="0" w:space="0" w:color="auto"/>
        <w:right w:val="none" w:sz="0" w:space="0" w:color="auto"/>
      </w:divBdr>
    </w:div>
    <w:div w:id="1441493527">
      <w:bodyDiv w:val="1"/>
      <w:marLeft w:val="0"/>
      <w:marRight w:val="0"/>
      <w:marTop w:val="0"/>
      <w:marBottom w:val="0"/>
      <w:divBdr>
        <w:top w:val="none" w:sz="0" w:space="0" w:color="auto"/>
        <w:left w:val="none" w:sz="0" w:space="0" w:color="auto"/>
        <w:bottom w:val="none" w:sz="0" w:space="0" w:color="auto"/>
        <w:right w:val="none" w:sz="0" w:space="0" w:color="auto"/>
      </w:divBdr>
    </w:div>
    <w:div w:id="1481457424">
      <w:bodyDiv w:val="1"/>
      <w:marLeft w:val="0"/>
      <w:marRight w:val="0"/>
      <w:marTop w:val="0"/>
      <w:marBottom w:val="0"/>
      <w:divBdr>
        <w:top w:val="none" w:sz="0" w:space="0" w:color="auto"/>
        <w:left w:val="none" w:sz="0" w:space="0" w:color="auto"/>
        <w:bottom w:val="none" w:sz="0" w:space="0" w:color="auto"/>
        <w:right w:val="none" w:sz="0" w:space="0" w:color="auto"/>
      </w:divBdr>
    </w:div>
    <w:div w:id="1500609189">
      <w:bodyDiv w:val="1"/>
      <w:marLeft w:val="0"/>
      <w:marRight w:val="0"/>
      <w:marTop w:val="0"/>
      <w:marBottom w:val="0"/>
      <w:divBdr>
        <w:top w:val="none" w:sz="0" w:space="0" w:color="auto"/>
        <w:left w:val="none" w:sz="0" w:space="0" w:color="auto"/>
        <w:bottom w:val="none" w:sz="0" w:space="0" w:color="auto"/>
        <w:right w:val="none" w:sz="0" w:space="0" w:color="auto"/>
      </w:divBdr>
    </w:div>
    <w:div w:id="1562054403">
      <w:bodyDiv w:val="1"/>
      <w:marLeft w:val="0"/>
      <w:marRight w:val="0"/>
      <w:marTop w:val="0"/>
      <w:marBottom w:val="0"/>
      <w:divBdr>
        <w:top w:val="none" w:sz="0" w:space="0" w:color="auto"/>
        <w:left w:val="none" w:sz="0" w:space="0" w:color="auto"/>
        <w:bottom w:val="none" w:sz="0" w:space="0" w:color="auto"/>
        <w:right w:val="none" w:sz="0" w:space="0" w:color="auto"/>
      </w:divBdr>
    </w:div>
    <w:div w:id="1579946508">
      <w:bodyDiv w:val="1"/>
      <w:marLeft w:val="0"/>
      <w:marRight w:val="0"/>
      <w:marTop w:val="0"/>
      <w:marBottom w:val="0"/>
      <w:divBdr>
        <w:top w:val="none" w:sz="0" w:space="0" w:color="auto"/>
        <w:left w:val="none" w:sz="0" w:space="0" w:color="auto"/>
        <w:bottom w:val="none" w:sz="0" w:space="0" w:color="auto"/>
        <w:right w:val="none" w:sz="0" w:space="0" w:color="auto"/>
      </w:divBdr>
    </w:div>
    <w:div w:id="1666129124">
      <w:bodyDiv w:val="1"/>
      <w:marLeft w:val="0"/>
      <w:marRight w:val="0"/>
      <w:marTop w:val="0"/>
      <w:marBottom w:val="0"/>
      <w:divBdr>
        <w:top w:val="none" w:sz="0" w:space="0" w:color="auto"/>
        <w:left w:val="none" w:sz="0" w:space="0" w:color="auto"/>
        <w:bottom w:val="none" w:sz="0" w:space="0" w:color="auto"/>
        <w:right w:val="none" w:sz="0" w:space="0" w:color="auto"/>
      </w:divBdr>
    </w:div>
    <w:div w:id="1784886150">
      <w:bodyDiv w:val="1"/>
      <w:marLeft w:val="0"/>
      <w:marRight w:val="0"/>
      <w:marTop w:val="0"/>
      <w:marBottom w:val="0"/>
      <w:divBdr>
        <w:top w:val="none" w:sz="0" w:space="0" w:color="auto"/>
        <w:left w:val="none" w:sz="0" w:space="0" w:color="auto"/>
        <w:bottom w:val="none" w:sz="0" w:space="0" w:color="auto"/>
        <w:right w:val="none" w:sz="0" w:space="0" w:color="auto"/>
      </w:divBdr>
    </w:div>
    <w:div w:id="1826698977">
      <w:bodyDiv w:val="1"/>
      <w:marLeft w:val="0"/>
      <w:marRight w:val="0"/>
      <w:marTop w:val="0"/>
      <w:marBottom w:val="0"/>
      <w:divBdr>
        <w:top w:val="none" w:sz="0" w:space="0" w:color="auto"/>
        <w:left w:val="none" w:sz="0" w:space="0" w:color="auto"/>
        <w:bottom w:val="none" w:sz="0" w:space="0" w:color="auto"/>
        <w:right w:val="none" w:sz="0" w:space="0" w:color="auto"/>
      </w:divBdr>
    </w:div>
    <w:div w:id="1837190790">
      <w:bodyDiv w:val="1"/>
      <w:marLeft w:val="0"/>
      <w:marRight w:val="0"/>
      <w:marTop w:val="0"/>
      <w:marBottom w:val="0"/>
      <w:divBdr>
        <w:top w:val="none" w:sz="0" w:space="0" w:color="auto"/>
        <w:left w:val="none" w:sz="0" w:space="0" w:color="auto"/>
        <w:bottom w:val="none" w:sz="0" w:space="0" w:color="auto"/>
        <w:right w:val="none" w:sz="0" w:space="0" w:color="auto"/>
      </w:divBdr>
    </w:div>
    <w:div w:id="1862741767">
      <w:bodyDiv w:val="1"/>
      <w:marLeft w:val="0"/>
      <w:marRight w:val="0"/>
      <w:marTop w:val="0"/>
      <w:marBottom w:val="0"/>
      <w:divBdr>
        <w:top w:val="none" w:sz="0" w:space="0" w:color="auto"/>
        <w:left w:val="none" w:sz="0" w:space="0" w:color="auto"/>
        <w:bottom w:val="none" w:sz="0" w:space="0" w:color="auto"/>
        <w:right w:val="none" w:sz="0" w:space="0" w:color="auto"/>
      </w:divBdr>
    </w:div>
    <w:div w:id="1876119954">
      <w:bodyDiv w:val="1"/>
      <w:marLeft w:val="0"/>
      <w:marRight w:val="0"/>
      <w:marTop w:val="0"/>
      <w:marBottom w:val="0"/>
      <w:divBdr>
        <w:top w:val="none" w:sz="0" w:space="0" w:color="auto"/>
        <w:left w:val="none" w:sz="0" w:space="0" w:color="auto"/>
        <w:bottom w:val="none" w:sz="0" w:space="0" w:color="auto"/>
        <w:right w:val="none" w:sz="0" w:space="0" w:color="auto"/>
      </w:divBdr>
    </w:div>
    <w:div w:id="2035690601">
      <w:bodyDiv w:val="1"/>
      <w:marLeft w:val="0"/>
      <w:marRight w:val="0"/>
      <w:marTop w:val="0"/>
      <w:marBottom w:val="0"/>
      <w:divBdr>
        <w:top w:val="none" w:sz="0" w:space="0" w:color="auto"/>
        <w:left w:val="none" w:sz="0" w:space="0" w:color="auto"/>
        <w:bottom w:val="none" w:sz="0" w:space="0" w:color="auto"/>
        <w:right w:val="none" w:sz="0" w:space="0" w:color="auto"/>
      </w:divBdr>
    </w:div>
    <w:div w:id="2078942569">
      <w:bodyDiv w:val="1"/>
      <w:marLeft w:val="0"/>
      <w:marRight w:val="0"/>
      <w:marTop w:val="0"/>
      <w:marBottom w:val="0"/>
      <w:divBdr>
        <w:top w:val="none" w:sz="0" w:space="0" w:color="auto"/>
        <w:left w:val="none" w:sz="0" w:space="0" w:color="auto"/>
        <w:bottom w:val="none" w:sz="0" w:space="0" w:color="auto"/>
        <w:right w:val="none" w:sz="0" w:space="0" w:color="auto"/>
      </w:divBdr>
    </w:div>
    <w:div w:id="2125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979</TotalTime>
  <Pages>1</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Абузяров</dc:creator>
  <cp:keywords/>
  <dc:description/>
  <cp:lastModifiedBy>Камчатский центр технического творчества</cp:lastModifiedBy>
  <cp:revision>185</cp:revision>
  <cp:lastPrinted>2020-08-24T02:36:00Z</cp:lastPrinted>
  <dcterms:created xsi:type="dcterms:W3CDTF">2021-05-27T01:15:00Z</dcterms:created>
  <dcterms:modified xsi:type="dcterms:W3CDTF">2025-11-13T04:30:00Z</dcterms:modified>
</cp:coreProperties>
</file>