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17" w:rsidRPr="00F956F1" w:rsidRDefault="00DE3DF5" w:rsidP="0098382E">
      <w:pPr>
        <w:pStyle w:val="ConsPlusNormal"/>
      </w:pPr>
      <w:r w:rsidRPr="00F956F1">
        <w:t>КОНТРАКТ</w:t>
      </w:r>
      <w:r w:rsidR="006B2F52" w:rsidRPr="00F956F1">
        <w:t xml:space="preserve"> </w:t>
      </w:r>
      <w:r w:rsidRPr="00F956F1">
        <w:t>№</w:t>
      </w:r>
      <w:r w:rsidR="002873C8" w:rsidRPr="00F956F1">
        <w:t>_____</w:t>
      </w:r>
    </w:p>
    <w:p w:rsidR="000D6E9A" w:rsidRPr="00F956F1" w:rsidRDefault="007D3117" w:rsidP="0098382E">
      <w:pPr>
        <w:pStyle w:val="ConsPlusNormal"/>
        <w:rPr>
          <w:bCs/>
        </w:rPr>
      </w:pPr>
      <w:r w:rsidRPr="00F956F1">
        <w:t>на поставку</w:t>
      </w:r>
      <w:r w:rsidR="00CE0567">
        <w:t xml:space="preserve"> продуктов питания (филе рыбы)</w:t>
      </w:r>
    </w:p>
    <w:p w:rsidR="007D3117" w:rsidRPr="00F956F1" w:rsidRDefault="000D6E9A" w:rsidP="0098382E">
      <w:pPr>
        <w:pStyle w:val="ConsPlusNormal"/>
        <w:rPr>
          <w:b/>
        </w:rPr>
      </w:pPr>
      <w:r w:rsidRPr="00F956F1">
        <w:rPr>
          <w:b/>
        </w:rPr>
        <w:t xml:space="preserve"> </w:t>
      </w:r>
      <w:r w:rsidR="007D3117" w:rsidRPr="00F956F1">
        <w:rPr>
          <w:b/>
        </w:rPr>
        <w:t>(И</w:t>
      </w:r>
      <w:r w:rsidR="006B2F52" w:rsidRPr="00F956F1">
        <w:rPr>
          <w:b/>
        </w:rPr>
        <w:t>КЗ</w:t>
      </w:r>
      <w:r w:rsidR="00C75C85" w:rsidRPr="00F956F1">
        <w:rPr>
          <w:b/>
        </w:rPr>
        <w:t>–</w:t>
      </w:r>
      <w:r w:rsidR="00C31C5B" w:rsidRPr="00F956F1">
        <w:t>_________________________</w:t>
      </w:r>
      <w:r w:rsidR="007D3117" w:rsidRPr="00F956F1">
        <w:rPr>
          <w:b/>
        </w:rPr>
        <w:t>)</w:t>
      </w:r>
    </w:p>
    <w:p w:rsidR="007D3117" w:rsidRPr="00F956F1" w:rsidRDefault="007D3117" w:rsidP="0098382E">
      <w:pPr>
        <w:pStyle w:val="ConsPlusNormal"/>
      </w:pPr>
    </w:p>
    <w:tbl>
      <w:tblPr>
        <w:tblW w:w="0" w:type="auto"/>
        <w:tblLayout w:type="fixed"/>
        <w:tblCellMar>
          <w:top w:w="102" w:type="dxa"/>
          <w:left w:w="62" w:type="dxa"/>
          <w:bottom w:w="102" w:type="dxa"/>
          <w:right w:w="62" w:type="dxa"/>
        </w:tblCellMar>
        <w:tblLook w:val="0000"/>
      </w:tblPr>
      <w:tblGrid>
        <w:gridCol w:w="1560"/>
        <w:gridCol w:w="4108"/>
        <w:gridCol w:w="3343"/>
      </w:tblGrid>
      <w:tr w:rsidR="00A33FB0" w:rsidRPr="004A13B2" w:rsidTr="00B17A72">
        <w:tc>
          <w:tcPr>
            <w:tcW w:w="1560" w:type="dxa"/>
            <w:tcBorders>
              <w:top w:val="nil"/>
              <w:left w:val="nil"/>
              <w:bottom w:val="nil"/>
              <w:right w:val="nil"/>
            </w:tcBorders>
          </w:tcPr>
          <w:p w:rsidR="00A33FB0" w:rsidRPr="004A13B2" w:rsidRDefault="00A33FB0" w:rsidP="0098382E">
            <w:pPr>
              <w:pStyle w:val="ConsPlusNormal"/>
            </w:pPr>
            <w:r w:rsidRPr="004A13B2">
              <w:t>г. Астрахань</w:t>
            </w:r>
          </w:p>
        </w:tc>
        <w:tc>
          <w:tcPr>
            <w:tcW w:w="4108" w:type="dxa"/>
            <w:tcBorders>
              <w:top w:val="nil"/>
              <w:left w:val="nil"/>
              <w:bottom w:val="nil"/>
              <w:right w:val="nil"/>
            </w:tcBorders>
          </w:tcPr>
          <w:p w:rsidR="00A33FB0" w:rsidRPr="004A13B2" w:rsidRDefault="00A33FB0" w:rsidP="0098382E">
            <w:pPr>
              <w:pStyle w:val="ConsPlusNormal"/>
            </w:pPr>
            <w:r w:rsidRPr="004A13B2">
              <w:t xml:space="preserve">           </w:t>
            </w:r>
          </w:p>
          <w:p w:rsidR="00A33FB0" w:rsidRPr="004A13B2" w:rsidRDefault="00A33FB0" w:rsidP="0098382E">
            <w:pPr>
              <w:pStyle w:val="ConsPlusNormal"/>
            </w:pPr>
          </w:p>
        </w:tc>
        <w:tc>
          <w:tcPr>
            <w:tcW w:w="3343" w:type="dxa"/>
            <w:tcBorders>
              <w:top w:val="nil"/>
              <w:left w:val="nil"/>
              <w:bottom w:val="nil"/>
              <w:right w:val="nil"/>
            </w:tcBorders>
          </w:tcPr>
          <w:p w:rsidR="00A33FB0" w:rsidRPr="004A13B2" w:rsidRDefault="00A33FB0" w:rsidP="0098382E">
            <w:pPr>
              <w:pStyle w:val="ConsPlusNormal"/>
            </w:pPr>
            <w:r>
              <w:t xml:space="preserve">                   </w:t>
            </w:r>
            <w:r w:rsidRPr="004A13B2">
              <w:t xml:space="preserve">«__» </w:t>
            </w:r>
            <w:r>
              <w:t>________</w:t>
            </w:r>
            <w:r w:rsidRPr="004A13B2">
              <w:t xml:space="preserve"> 202</w:t>
            </w:r>
            <w:r w:rsidR="00985257">
              <w:t>5</w:t>
            </w:r>
            <w:r w:rsidRPr="004A13B2">
              <w:t xml:space="preserve"> г.</w:t>
            </w:r>
          </w:p>
        </w:tc>
      </w:tr>
    </w:tbl>
    <w:p w:rsidR="00A33FB0" w:rsidRPr="0074739B" w:rsidRDefault="00A33FB0" w:rsidP="0098382E">
      <w:pPr>
        <w:pStyle w:val="ConsPlusNormal"/>
      </w:pPr>
      <w:r w:rsidRPr="0074739B">
        <w:t xml:space="preserve">МБДОУ г. Астрахани №34 «Кораблик» в лице </w:t>
      </w:r>
      <w:r>
        <w:t>з</w:t>
      </w:r>
      <w:r w:rsidRPr="0074739B">
        <w:t>аведующе</w:t>
      </w:r>
      <w:r>
        <w:t>го</w:t>
      </w:r>
      <w:r w:rsidRPr="0074739B">
        <w:t xml:space="preserve"> </w:t>
      </w:r>
      <w:r w:rsidR="00C46EC5">
        <w:t>__________</w:t>
      </w:r>
      <w:r w:rsidRPr="0074739B">
        <w:t>. действующего на основании Устава именуемое в дальнейшем «Заказчик» с одной стороны и ___________________, именуемый в дальнейшем «Поставщик», в лице __________________, действующий на основании Свидетельства, с другой стороны (именуемые в дальнейшем также «Стороны»), в соответствии с действующим законодательством Российской Федерации, на основании п.</w:t>
      </w:r>
      <w:r w:rsidR="00946284">
        <w:t>5</w:t>
      </w:r>
      <w:r>
        <w:t xml:space="preserve"> </w:t>
      </w:r>
      <w:r w:rsidRPr="0074739B">
        <w:t>ч.1 ст.93 Федерального закона №44-ФЗ от 05 апреля 2013 года «О контрактной системе в сфере закупок товаров, работ, услуг для обеспечения государственных и муниципальных нужд», и по итогам запроса доставки в электронной форме на ЭТП, заключили  настоящий Контракт   о нижеследующем:</w:t>
      </w:r>
    </w:p>
    <w:p w:rsidR="00E51516" w:rsidRPr="00F956F1" w:rsidRDefault="00E51516" w:rsidP="0098382E">
      <w:pPr>
        <w:pStyle w:val="ConsPlusNormal"/>
      </w:pPr>
    </w:p>
    <w:p w:rsidR="007D3117" w:rsidRPr="00F956F1" w:rsidRDefault="007D3117" w:rsidP="0098382E">
      <w:pPr>
        <w:pStyle w:val="ConsPlusNormal"/>
      </w:pPr>
      <w:r w:rsidRPr="00F956F1">
        <w:t>I. ПРЕДМЕТ КОНТРАКТА</w:t>
      </w:r>
    </w:p>
    <w:p w:rsidR="007D3117" w:rsidRPr="00F956F1" w:rsidRDefault="007D3117" w:rsidP="0098382E">
      <w:pPr>
        <w:pStyle w:val="ConsPlusNormal"/>
      </w:pPr>
      <w:r w:rsidRPr="00F956F1">
        <w:t xml:space="preserve">1.1. Поставщик обязуется передать в собственность </w:t>
      </w:r>
      <w:r w:rsidR="00CE0567">
        <w:t>продукты питания (</w:t>
      </w:r>
      <w:r w:rsidR="003A5C2B" w:rsidRPr="00F956F1">
        <w:t xml:space="preserve">Филе </w:t>
      </w:r>
      <w:r w:rsidR="00CE0567">
        <w:t>рыбы)</w:t>
      </w:r>
      <w:r w:rsidRPr="00F956F1">
        <w:t>(далее - Товар) Заказчику в обусловленный настоящим Контрактом срок, согласно Спецификации (</w:t>
      </w:r>
      <w:hyperlink w:anchor="P304" w:history="1">
        <w:r w:rsidRPr="00F956F1">
          <w:t xml:space="preserve">Приложение </w:t>
        </w:r>
        <w:r w:rsidR="007A20DC" w:rsidRPr="00F956F1">
          <w:t>№</w:t>
        </w:r>
        <w:r w:rsidRPr="00F956F1">
          <w:t xml:space="preserve"> 1</w:t>
        </w:r>
      </w:hyperlink>
      <w:r w:rsidRPr="00F956F1">
        <w:t xml:space="preserve"> к настоящему Контракту) и Техническому заданию (</w:t>
      </w:r>
      <w:hyperlink w:anchor="P367" w:history="1">
        <w:r w:rsidRPr="00F956F1">
          <w:t xml:space="preserve">Приложение </w:t>
        </w:r>
        <w:r w:rsidR="007A20DC" w:rsidRPr="00F956F1">
          <w:t>№</w:t>
        </w:r>
        <w:r w:rsidRPr="00F956F1">
          <w:t xml:space="preserve"> 2</w:t>
        </w:r>
      </w:hyperlink>
      <w:r w:rsidRPr="00F956F1">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7D3117" w:rsidRPr="00F956F1" w:rsidRDefault="007D3117" w:rsidP="0098382E">
      <w:pPr>
        <w:pStyle w:val="ConsPlusNormal"/>
      </w:pPr>
      <w:r w:rsidRPr="00F956F1">
        <w:t>1.2. Наименование и количество поставляемого Товара указаны в Спецификации</w:t>
      </w:r>
      <w:r w:rsidR="00BD6598" w:rsidRPr="00F956F1">
        <w:t xml:space="preserve"> </w:t>
      </w:r>
      <w:r w:rsidRPr="00F956F1">
        <w:t xml:space="preserve"> (</w:t>
      </w:r>
      <w:hyperlink w:anchor="P304" w:history="1">
        <w:r w:rsidRPr="00F956F1">
          <w:t xml:space="preserve">Приложение </w:t>
        </w:r>
        <w:r w:rsidR="00E64F9B" w:rsidRPr="00F956F1">
          <w:t>№</w:t>
        </w:r>
        <w:r w:rsidRPr="00F956F1">
          <w:t xml:space="preserve"> 1</w:t>
        </w:r>
      </w:hyperlink>
      <w:r w:rsidRPr="00F956F1">
        <w:t xml:space="preserve"> к настоящему Контракту). Функциональные, технические и качественные характеристики Товара установлены в Техническом задании (</w:t>
      </w:r>
      <w:hyperlink w:anchor="P367" w:history="1">
        <w:r w:rsidRPr="00F956F1">
          <w:t xml:space="preserve">Приложение </w:t>
        </w:r>
        <w:r w:rsidR="00E64F9B" w:rsidRPr="00F956F1">
          <w:t>№</w:t>
        </w:r>
        <w:r w:rsidRPr="00F956F1">
          <w:t xml:space="preserve"> 2</w:t>
        </w:r>
      </w:hyperlink>
      <w:r w:rsidRPr="00F956F1">
        <w:t xml:space="preserve"> к настоящему Контракту).</w:t>
      </w:r>
    </w:p>
    <w:p w:rsidR="00E51516" w:rsidRPr="00F956F1" w:rsidRDefault="00E51516" w:rsidP="0098382E">
      <w:pPr>
        <w:pStyle w:val="ConsPlusNormal"/>
      </w:pPr>
    </w:p>
    <w:p w:rsidR="00A33FB0" w:rsidRPr="00C23744" w:rsidRDefault="00A33FB0" w:rsidP="0098382E">
      <w:pPr>
        <w:pStyle w:val="ConsPlusNormal"/>
      </w:pPr>
      <w:r w:rsidRPr="00C23744">
        <w:t>II. ЦЕНА КОНТРАКТА И ПОРЯДОК РАСЧЕТОВ</w:t>
      </w:r>
    </w:p>
    <w:p w:rsidR="00A33FB0" w:rsidRPr="00C23744" w:rsidRDefault="00A33FB0" w:rsidP="0098382E">
      <w:pPr>
        <w:pStyle w:val="ConsPlusNormal"/>
      </w:pPr>
      <w:r w:rsidRPr="00C23744">
        <w:t>2.1. Цена Контракта составляет _____________ (_______)рублей __ копеек, в том числе НДС - (__ процентов) ________ (______)рублей __ копеек/НДС не облагается в соответствии с налоговым законодательством Российской Федерации.</w:t>
      </w:r>
    </w:p>
    <w:p w:rsidR="00A33FB0" w:rsidRPr="00C23744" w:rsidRDefault="00A33FB0" w:rsidP="0098382E">
      <w:pPr>
        <w:pStyle w:val="ConsPlusNormal"/>
      </w:pPr>
      <w:bookmarkStart w:id="0" w:name="P35"/>
      <w:bookmarkStart w:id="1" w:name="P38"/>
      <w:bookmarkEnd w:id="0"/>
      <w:bookmarkEnd w:id="1"/>
      <w:r w:rsidRPr="00C23744">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A33FB0" w:rsidRPr="00C23744" w:rsidRDefault="00A33FB0" w:rsidP="0098382E">
      <w:pPr>
        <w:pStyle w:val="ConsPlusNormal"/>
      </w:pPr>
      <w:r w:rsidRPr="00C23744">
        <w:t xml:space="preserve">Цена Контракта является твердой и определяется на весь срок исполнения Контракта, за исключением случаев, установленных </w:t>
      </w:r>
      <w:hyperlink r:id="rId8" w:history="1">
        <w:r w:rsidRPr="00C23744">
          <w:t>Законом</w:t>
        </w:r>
      </w:hyperlink>
      <w:r w:rsidRPr="00C23744">
        <w:t xml:space="preserve"> N 44-ФЗ и настоящим Контрактом.</w:t>
      </w:r>
    </w:p>
    <w:p w:rsidR="00A33FB0" w:rsidRPr="00C23744" w:rsidRDefault="00A33FB0" w:rsidP="0098382E">
      <w:pPr>
        <w:pStyle w:val="ConsPlusNormal"/>
      </w:pPr>
      <w:r w:rsidRPr="00C23744">
        <w:t xml:space="preserve">При заключении и исполнении настоящего Контракта изменение его условий не допускается, за исключением случаев, предусмотренных </w:t>
      </w:r>
      <w:hyperlink r:id="rId9" w:history="1">
        <w:r w:rsidRPr="00C23744">
          <w:rPr>
            <w:color w:val="0000FF"/>
          </w:rPr>
          <w:t>статьями 34</w:t>
        </w:r>
      </w:hyperlink>
      <w:r w:rsidRPr="00C23744">
        <w:t xml:space="preserve"> и </w:t>
      </w:r>
      <w:hyperlink r:id="rId10" w:history="1">
        <w:r w:rsidRPr="00C23744">
          <w:rPr>
            <w:color w:val="0000FF"/>
          </w:rPr>
          <w:t>95</w:t>
        </w:r>
      </w:hyperlink>
      <w:r w:rsidRPr="00C23744">
        <w:t xml:space="preserve"> Закона N 44-ФЗ.</w:t>
      </w:r>
    </w:p>
    <w:p w:rsidR="00A33FB0" w:rsidRPr="00C23744" w:rsidRDefault="00A33FB0" w:rsidP="0098382E">
      <w:pPr>
        <w:pStyle w:val="ConsPlusNormal"/>
      </w:pPr>
      <w:r w:rsidRPr="00C23744">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A33FB0" w:rsidRPr="00C23744" w:rsidRDefault="00A33FB0" w:rsidP="0098382E">
      <w:pPr>
        <w:pStyle w:val="ConsPlusNormal"/>
      </w:pPr>
      <w:bookmarkStart w:id="2" w:name="P42"/>
      <w:bookmarkEnd w:id="2"/>
      <w:r w:rsidRPr="00C23744">
        <w:t xml:space="preserve">2.3. Источник финансирования Контракта </w:t>
      </w:r>
      <w:r>
        <w:t>–</w:t>
      </w:r>
      <w:r w:rsidRPr="00C23744">
        <w:t xml:space="preserve"> </w:t>
      </w:r>
      <w:r>
        <w:t>внебюджетный источник финансирования (родительская плата).</w:t>
      </w:r>
    </w:p>
    <w:p w:rsidR="00A33FB0" w:rsidRPr="00C23744" w:rsidRDefault="00A33FB0" w:rsidP="0098382E">
      <w:pPr>
        <w:pStyle w:val="ConsPlusNormal"/>
      </w:pPr>
      <w:r w:rsidRPr="00C23744">
        <w:t xml:space="preserve">2.4. Оплата каждой партии Товара, определенной в Заявке, форма которой установлена Приложением N 3 к настоящему Контракту (далее - Заявка), производится Заказчиком на основании счета, предоставленного Поставщиком, в течение </w:t>
      </w:r>
      <w:r>
        <w:t>7</w:t>
      </w:r>
      <w:r w:rsidRPr="00C23744">
        <w:t xml:space="preserve"> (</w:t>
      </w:r>
      <w:r>
        <w:t>семи</w:t>
      </w:r>
      <w:r w:rsidRPr="00C23744">
        <w:t xml:space="preserve">) </w:t>
      </w:r>
      <w:r>
        <w:t>рабочих</w:t>
      </w:r>
      <w:r w:rsidRPr="00C23744">
        <w:t xml:space="preserve"> дней со дня подписания Сторонами соответствующей товарной накладной по </w:t>
      </w:r>
      <w:hyperlink r:id="rId11" w:history="1">
        <w:r w:rsidRPr="00C23744">
          <w:t>форме N ТОРГ-12</w:t>
        </w:r>
      </w:hyperlink>
      <w:r w:rsidRPr="00C23744">
        <w:t>.</w:t>
      </w:r>
    </w:p>
    <w:p w:rsidR="00A33FB0" w:rsidRPr="00C23744" w:rsidRDefault="00A33FB0" w:rsidP="0098382E">
      <w:pPr>
        <w:pStyle w:val="ConsPlusNormal"/>
      </w:pPr>
      <w:bookmarkStart w:id="3" w:name="P57"/>
      <w:bookmarkEnd w:id="3"/>
      <w:r w:rsidRPr="00C23744">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A33FB0" w:rsidRPr="00C23744" w:rsidRDefault="00A33FB0" w:rsidP="0098382E">
      <w:pPr>
        <w:pStyle w:val="ConsPlusNormal"/>
      </w:pPr>
      <w:r w:rsidRPr="00C23744">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Pr="00C23744">
        <w:lastRenderedPageBreak/>
        <w:t>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33FB0" w:rsidRPr="00C23744" w:rsidRDefault="00A33FB0" w:rsidP="0098382E">
      <w:pPr>
        <w:pStyle w:val="ConsPlusNormal"/>
      </w:pPr>
      <w:bookmarkStart w:id="4" w:name="P59"/>
      <w:bookmarkEnd w:id="4"/>
      <w:r w:rsidRPr="00C23744">
        <w:t>2.7. Датой оплаты считается дата списания денежных средств со счета Заказчика, указанного в настоящем Контракте.</w:t>
      </w:r>
    </w:p>
    <w:p w:rsidR="00A33FB0" w:rsidRPr="00C23744" w:rsidRDefault="00A33FB0" w:rsidP="0098382E">
      <w:pPr>
        <w:pStyle w:val="ConsPlusNormal"/>
      </w:pPr>
    </w:p>
    <w:p w:rsidR="00A33FB0" w:rsidRPr="00C23744" w:rsidRDefault="00A33FB0" w:rsidP="0098382E">
      <w:pPr>
        <w:pStyle w:val="ConsPlusNormal"/>
      </w:pPr>
      <w:r w:rsidRPr="00C23744">
        <w:t>III. ПОРЯДОК, СРОКИ И УСЛОВИЯ ПОСТАВКИ И ПРИЕМКИ ТОВАРА</w:t>
      </w:r>
    </w:p>
    <w:p w:rsidR="00A33FB0" w:rsidRPr="0074739B" w:rsidRDefault="00A33FB0" w:rsidP="0098382E">
      <w:pPr>
        <w:pStyle w:val="ConsPlusNormal"/>
      </w:pPr>
    </w:p>
    <w:p w:rsidR="00A33FB0" w:rsidRPr="0074739B" w:rsidRDefault="00A33FB0" w:rsidP="0098382E">
      <w:pPr>
        <w:pStyle w:val="ConsPlusNormal"/>
      </w:pPr>
      <w:r w:rsidRPr="0074739B">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A33FB0" w:rsidRPr="0074739B" w:rsidRDefault="00A33FB0" w:rsidP="0098382E">
      <w:pPr>
        <w:pStyle w:val="ConsPlusNormal"/>
      </w:pPr>
      <w:r w:rsidRPr="0074739B">
        <w:t>Заявка направляется Заказчиком не позднее чем за 2 (два) рабочих дня до предполагаемой поставки Товара в пределах срока, установленного пунктом 11.1 настоящего Контракта.</w:t>
      </w:r>
    </w:p>
    <w:p w:rsidR="00A33FB0" w:rsidRPr="0074739B" w:rsidRDefault="00A33FB0" w:rsidP="0098382E">
      <w:pPr>
        <w:pStyle w:val="ConsPlusNormal"/>
      </w:pPr>
      <w:r w:rsidRPr="0074739B">
        <w:t>Поставка Товара по Заявкам осуществляется в течение 1 (одного) рабочего дня со дня отправки Заявки Заказчиком.</w:t>
      </w:r>
    </w:p>
    <w:p w:rsidR="00E90C58" w:rsidRPr="0074739B" w:rsidRDefault="00A33FB0" w:rsidP="0098382E">
      <w:pPr>
        <w:pStyle w:val="ConsPlusNormal"/>
      </w:pPr>
      <w:r w:rsidRPr="0074739B">
        <w:t xml:space="preserve">Поставка производится с </w:t>
      </w:r>
      <w:r>
        <w:t>8</w:t>
      </w:r>
      <w:r w:rsidRPr="0074739B">
        <w:t>.00 до 11.00 часов по местному времени</w:t>
      </w:r>
      <w:r>
        <w:t xml:space="preserve"> каждый понедельник</w:t>
      </w:r>
      <w:r w:rsidRPr="0074739B">
        <w:t xml:space="preserve"> транспортом  Поставщика </w:t>
      </w:r>
      <w:r w:rsidR="0086264B">
        <w:rPr>
          <w:rFonts w:cs="Times New Roman"/>
        </w:rPr>
        <w:t>с момента заключения Контракта по  3</w:t>
      </w:r>
      <w:r w:rsidR="00985257">
        <w:rPr>
          <w:rFonts w:cs="Times New Roman"/>
        </w:rPr>
        <w:t>0</w:t>
      </w:r>
      <w:r w:rsidR="0086264B">
        <w:rPr>
          <w:rFonts w:cs="Times New Roman"/>
        </w:rPr>
        <w:t>.</w:t>
      </w:r>
      <w:r w:rsidR="00946284">
        <w:rPr>
          <w:rFonts w:cs="Times New Roman"/>
        </w:rPr>
        <w:t>12</w:t>
      </w:r>
      <w:r w:rsidR="0086264B">
        <w:rPr>
          <w:rFonts w:cs="Times New Roman"/>
        </w:rPr>
        <w:t>.202</w:t>
      </w:r>
      <w:r w:rsidR="00985257">
        <w:rPr>
          <w:rFonts w:cs="Times New Roman"/>
        </w:rPr>
        <w:t>5</w:t>
      </w:r>
      <w:r w:rsidR="0086264B">
        <w:rPr>
          <w:rFonts w:cs="Times New Roman"/>
        </w:rPr>
        <w:t>г.</w:t>
      </w:r>
    </w:p>
    <w:p w:rsidR="00A33FB0" w:rsidRPr="0074739B" w:rsidRDefault="00A33FB0" w:rsidP="0098382E">
      <w:pPr>
        <w:pStyle w:val="ConsPlusNormal"/>
      </w:pPr>
    </w:p>
    <w:p w:rsidR="00A33FB0" w:rsidRPr="0074739B" w:rsidRDefault="00A33FB0" w:rsidP="0098382E">
      <w:pPr>
        <w:pStyle w:val="ConsPlusNormal"/>
      </w:pPr>
      <w:r w:rsidRPr="0074739B">
        <w:t xml:space="preserve">3.2. Поставка Товара по Заявке осуществляется Поставщиком по адресу: </w:t>
      </w:r>
    </w:p>
    <w:p w:rsidR="00A33FB0" w:rsidRPr="0074739B" w:rsidRDefault="00A33FB0" w:rsidP="0098382E">
      <w:pPr>
        <w:pStyle w:val="ConsPlusNormal"/>
      </w:pPr>
      <w:r w:rsidRPr="0074739B">
        <w:t>Получение Товара осуществляется по адресу: г. Астрахань, пл. Заводская, 91.</w:t>
      </w:r>
    </w:p>
    <w:p w:rsidR="00A33FB0" w:rsidRPr="0074739B" w:rsidRDefault="00A33FB0" w:rsidP="0098382E">
      <w:pPr>
        <w:pStyle w:val="ConsPlusNormal"/>
      </w:pPr>
      <w:r w:rsidRPr="0074739B">
        <w:t xml:space="preserve">3.3.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по форме N ТОРГ-12 в 2 (двух) экземплярах (по 1 (одному) экземпляру для каждой из Сторон) и счет. </w:t>
      </w:r>
    </w:p>
    <w:p w:rsidR="00A33FB0" w:rsidRPr="0074739B" w:rsidRDefault="00A33FB0" w:rsidP="0098382E">
      <w:pPr>
        <w:pStyle w:val="ConsPlusNormal"/>
      </w:pPr>
      <w:r w:rsidRPr="00393394">
        <w:rPr>
          <w:highlight w:val="yellow"/>
        </w:rPr>
        <w:t xml:space="preserve">Вместе с товарной накладной по форме N ТОРГ-12 Поставщик предоставляет счет-фактуру в соответствии с налоговым законодательством Российской Федерации </w:t>
      </w:r>
      <w:hyperlink w:anchor="P650" w:history="1">
        <w:r w:rsidRPr="00393394">
          <w:rPr>
            <w:highlight w:val="yellow"/>
          </w:rPr>
          <w:t>(указывается</w:t>
        </w:r>
      </w:hyperlink>
      <w:r w:rsidRPr="00393394">
        <w:rPr>
          <w:highlight w:val="yellow"/>
        </w:rPr>
        <w:t xml:space="preserve"> если Поставщик является плательщиком НДС).</w:t>
      </w:r>
    </w:p>
    <w:p w:rsidR="00A33FB0" w:rsidRPr="0074739B" w:rsidRDefault="00A33FB0" w:rsidP="0098382E">
      <w:pPr>
        <w:pStyle w:val="ConsPlusNormal"/>
      </w:pPr>
      <w:r w:rsidRPr="0074739B">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A33FB0" w:rsidRPr="0074739B" w:rsidRDefault="00A33FB0" w:rsidP="0098382E">
      <w:pPr>
        <w:pStyle w:val="ConsPlusNormal"/>
      </w:pPr>
      <w:r w:rsidRPr="0074739B">
        <w:t>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N 44-ФЗ.</w:t>
      </w:r>
    </w:p>
    <w:p w:rsidR="00A33FB0" w:rsidRPr="0074739B" w:rsidRDefault="00A33FB0" w:rsidP="0098382E">
      <w:pPr>
        <w:pStyle w:val="ConsPlusNormal"/>
      </w:pPr>
      <w:r w:rsidRPr="0074739B">
        <w:t>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N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A33FB0" w:rsidRPr="0074739B" w:rsidRDefault="00A33FB0" w:rsidP="0098382E">
      <w:pPr>
        <w:pStyle w:val="ConsPlusNormal"/>
      </w:pPr>
      <w:r w:rsidRPr="0074739B">
        <w:t>Заказчик вправе для проведения экспертизы Товара осуществлять выборочную проверку качества и безопасности Товара до 10 (десяти) процентов от количества партии каждого наименования Товара для подтверждения его соответствия условиям настоящего Контракта до отгрузки Товара.</w:t>
      </w:r>
    </w:p>
    <w:p w:rsidR="00A33FB0" w:rsidRPr="0074739B" w:rsidRDefault="00A33FB0" w:rsidP="0098382E">
      <w:pPr>
        <w:pStyle w:val="ConsPlusNormal"/>
      </w:pPr>
      <w:r w:rsidRPr="0074739B">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A33FB0" w:rsidRPr="0074739B" w:rsidRDefault="00A33FB0" w:rsidP="0098382E">
      <w:pPr>
        <w:pStyle w:val="ConsPlusNormal"/>
      </w:pPr>
      <w:r w:rsidRPr="0074739B">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A33FB0" w:rsidRPr="0074739B" w:rsidRDefault="00A33FB0" w:rsidP="0098382E">
      <w:pPr>
        <w:pStyle w:val="ConsPlusNormal"/>
      </w:pPr>
      <w:r w:rsidRPr="0074739B">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A33FB0" w:rsidRPr="0074739B" w:rsidRDefault="00A33FB0" w:rsidP="0098382E">
      <w:pPr>
        <w:pStyle w:val="ConsPlusNormal"/>
      </w:pPr>
      <w:r w:rsidRPr="0074739B">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A33FB0" w:rsidRPr="0074739B" w:rsidRDefault="00A33FB0" w:rsidP="0098382E">
      <w:pPr>
        <w:pStyle w:val="ConsPlusNormal"/>
      </w:pPr>
      <w:r w:rsidRPr="0074739B">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w:t>
      </w:r>
      <w:hyperlink w:anchor="P657" w:history="1">
        <w:r w:rsidRPr="0074739B">
          <w:t>(составляется</w:t>
        </w:r>
      </w:hyperlink>
      <w:r w:rsidRPr="0074739B">
        <w:t xml:space="preserve"> в произвольной форме), на основании которого Заказчик подписывает товарную накладную по форме N ТОРГ-12 в течение 3 (трех) рабочих дней с момента доставки Товара.</w:t>
      </w:r>
    </w:p>
    <w:p w:rsidR="00A33FB0" w:rsidRPr="0074739B" w:rsidRDefault="00A33FB0" w:rsidP="0098382E">
      <w:pPr>
        <w:pStyle w:val="ConsPlusNormal"/>
      </w:pPr>
      <w:r w:rsidRPr="0074739B">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1 (одного) рабочего дня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A33FB0" w:rsidRPr="0074739B" w:rsidRDefault="00A33FB0" w:rsidP="0098382E">
      <w:pPr>
        <w:pStyle w:val="ConsPlusNormal"/>
      </w:pPr>
      <w:r w:rsidRPr="0074739B">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33FB0" w:rsidRPr="0074739B" w:rsidRDefault="00A33FB0" w:rsidP="0098382E">
      <w:pPr>
        <w:pStyle w:val="ConsPlusNormal"/>
      </w:pPr>
      <w:r w:rsidRPr="0074739B">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 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N ТОРГ-12 в порядке, предусмотренном настоящим разделом.</w:t>
      </w:r>
    </w:p>
    <w:p w:rsidR="00A33FB0" w:rsidRPr="0074739B" w:rsidRDefault="00A33FB0" w:rsidP="0098382E">
      <w:pPr>
        <w:pStyle w:val="ConsPlusNormal"/>
      </w:pPr>
      <w:r w:rsidRPr="0074739B">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A33FB0" w:rsidRPr="0074739B" w:rsidRDefault="00A33FB0" w:rsidP="0098382E">
      <w:pPr>
        <w:pStyle w:val="ConsPlusNormal"/>
      </w:pPr>
      <w:r w:rsidRPr="0074739B">
        <w:t>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N ТОРГ-12.</w:t>
      </w:r>
    </w:p>
    <w:p w:rsidR="00A33FB0" w:rsidRPr="0074739B" w:rsidRDefault="00A33FB0" w:rsidP="0098382E">
      <w:pPr>
        <w:pStyle w:val="ConsPlusNormal"/>
      </w:pPr>
      <w:r w:rsidRPr="0074739B">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A33FB0" w:rsidRPr="0074739B" w:rsidRDefault="00A33FB0" w:rsidP="0098382E">
      <w:pPr>
        <w:pStyle w:val="ConsPlusNormal"/>
      </w:pPr>
      <w:r w:rsidRPr="0074739B">
        <w:t>3.6. Сдача и приемка Товара осуществляются уполномоченными представителями Сторон.</w:t>
      </w:r>
    </w:p>
    <w:p w:rsidR="00A33FB0" w:rsidRPr="008D7FCA" w:rsidRDefault="00A33FB0" w:rsidP="00A33FB0">
      <w:pPr>
        <w:pStyle w:val="aa"/>
        <w:ind w:firstLine="567"/>
        <w:jc w:val="both"/>
        <w:rPr>
          <w:lang w:eastAsia="ru-RU"/>
        </w:rPr>
      </w:pPr>
    </w:p>
    <w:p w:rsidR="00A33FB0" w:rsidRPr="008D7FCA" w:rsidRDefault="00A33FB0" w:rsidP="0098382E">
      <w:pPr>
        <w:pStyle w:val="ConsPlusNormal"/>
      </w:pPr>
      <w:r w:rsidRPr="008D7FCA">
        <w:t>IV. ВЗАИМОДЕЙСТВИЕ СТОРОН</w:t>
      </w:r>
    </w:p>
    <w:p w:rsidR="00A33FB0" w:rsidRPr="008D7FCA" w:rsidRDefault="00A33FB0" w:rsidP="00A33FB0">
      <w:pPr>
        <w:pStyle w:val="aa"/>
        <w:ind w:firstLine="567"/>
        <w:jc w:val="both"/>
        <w:rPr>
          <w:lang w:eastAsia="ru-RU"/>
        </w:rPr>
      </w:pPr>
      <w:r w:rsidRPr="008D7FCA">
        <w:rPr>
          <w:lang w:eastAsia="ru-RU"/>
        </w:rPr>
        <w:t xml:space="preserve">4.1. Поставщик обязан: </w:t>
      </w:r>
    </w:p>
    <w:p w:rsidR="00A33FB0" w:rsidRPr="008D7FCA" w:rsidRDefault="00A33FB0" w:rsidP="00A33FB0">
      <w:pPr>
        <w:pStyle w:val="aa"/>
        <w:ind w:firstLine="567"/>
        <w:jc w:val="both"/>
        <w:rPr>
          <w:lang w:eastAsia="ru-RU"/>
        </w:rPr>
      </w:pPr>
      <w:r w:rsidRPr="008D7FCA">
        <w:rPr>
          <w:lang w:eastAsia="ru-RU"/>
        </w:rPr>
        <w:t>4.1.1. Поставить Товар в порядке, количестве, в срок и на условиях, предусмотренных настоящим Контрактом.</w:t>
      </w:r>
    </w:p>
    <w:p w:rsidR="00A33FB0" w:rsidRPr="008D7FCA" w:rsidRDefault="00A33FB0" w:rsidP="00A33FB0">
      <w:pPr>
        <w:pStyle w:val="aa"/>
        <w:ind w:firstLine="567"/>
        <w:jc w:val="both"/>
        <w:rPr>
          <w:lang w:eastAsia="ru-RU"/>
        </w:rPr>
      </w:pPr>
      <w:r w:rsidRPr="008D7FCA">
        <w:rPr>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A33FB0" w:rsidRPr="008D7FCA" w:rsidRDefault="00A33FB0" w:rsidP="00A33FB0">
      <w:pPr>
        <w:pStyle w:val="aa"/>
        <w:ind w:firstLine="567"/>
        <w:jc w:val="both"/>
        <w:rPr>
          <w:lang w:eastAsia="ru-RU"/>
        </w:rPr>
      </w:pPr>
      <w:r w:rsidRPr="008D7FCA">
        <w:rPr>
          <w:lang w:eastAsia="ru-RU"/>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A33FB0" w:rsidRPr="008D7FCA" w:rsidRDefault="00A33FB0" w:rsidP="00A33FB0">
      <w:pPr>
        <w:pStyle w:val="aa"/>
        <w:ind w:firstLine="567"/>
        <w:jc w:val="both"/>
        <w:rPr>
          <w:lang w:eastAsia="ru-RU"/>
        </w:rPr>
      </w:pPr>
      <w:r w:rsidRPr="008D7FCA">
        <w:rPr>
          <w:lang w:eastAsia="ru-RU"/>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A33FB0" w:rsidRPr="008D7FCA" w:rsidRDefault="00A33FB0" w:rsidP="00A33FB0">
      <w:pPr>
        <w:pStyle w:val="aa"/>
        <w:ind w:firstLine="567"/>
        <w:jc w:val="both"/>
        <w:rPr>
          <w:lang w:eastAsia="ru-RU"/>
        </w:rPr>
      </w:pPr>
      <w:r w:rsidRPr="008D7FCA">
        <w:rPr>
          <w:lang w:eastAsia="ru-RU"/>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A33FB0" w:rsidRPr="00393394" w:rsidRDefault="00A33FB0" w:rsidP="0098382E">
      <w:pPr>
        <w:pStyle w:val="ConsPlusNormal"/>
        <w:rPr>
          <w:highlight w:val="yellow"/>
        </w:rPr>
      </w:pPr>
      <w:r w:rsidRPr="00393394">
        <w:rPr>
          <w:highlight w:val="yellow"/>
        </w:rPr>
        <w:t>4.1.6. (Следует выбрать один из вариантов)</w:t>
      </w:r>
    </w:p>
    <w:p w:rsidR="00A33FB0" w:rsidRPr="00393394" w:rsidRDefault="00A33FB0" w:rsidP="0098382E">
      <w:pPr>
        <w:pStyle w:val="ConsPlusNormal"/>
        <w:rPr>
          <w:highlight w:val="yellow"/>
        </w:rPr>
      </w:pPr>
      <w:r w:rsidRPr="00393394">
        <w:rPr>
          <w:highlight w:val="yellow"/>
        </w:rPr>
        <w:t>Вариант 1 (выбирается в случае, если Поставщик не является плательщиком НДС)</w:t>
      </w:r>
    </w:p>
    <w:p w:rsidR="00A33FB0" w:rsidRPr="00393394" w:rsidRDefault="00A33FB0" w:rsidP="00A33FB0">
      <w:pPr>
        <w:pStyle w:val="aa"/>
        <w:ind w:firstLine="567"/>
        <w:jc w:val="both"/>
        <w:rPr>
          <w:highlight w:val="yellow"/>
          <w:lang w:eastAsia="ru-RU"/>
        </w:rPr>
      </w:pPr>
      <w:r w:rsidRPr="00393394">
        <w:rPr>
          <w:highlight w:val="yellow"/>
          <w:lang w:eastAsia="ru-RU"/>
        </w:rPr>
        <w:t>Поставщик обязан оформлять товарные накладные по форме N ТОРГ-12 в соответствии с законодательством Российской Федерации.</w:t>
      </w:r>
    </w:p>
    <w:p w:rsidR="00A33FB0" w:rsidRPr="00393394" w:rsidRDefault="00A33FB0" w:rsidP="0098382E">
      <w:pPr>
        <w:pStyle w:val="ConsPlusNormal"/>
        <w:rPr>
          <w:highlight w:val="yellow"/>
        </w:rPr>
      </w:pPr>
      <w:r w:rsidRPr="00393394">
        <w:rPr>
          <w:highlight w:val="yellow"/>
        </w:rPr>
        <w:t>Вариант 2 (выбирается в случае если Поставщик является плательщиком НДС)</w:t>
      </w:r>
    </w:p>
    <w:p w:rsidR="00A33FB0" w:rsidRPr="008D7FCA" w:rsidRDefault="00A33FB0" w:rsidP="00A33FB0">
      <w:pPr>
        <w:pStyle w:val="aa"/>
        <w:ind w:firstLine="567"/>
        <w:jc w:val="both"/>
        <w:rPr>
          <w:lang w:eastAsia="ru-RU"/>
        </w:rPr>
      </w:pPr>
      <w:r w:rsidRPr="00393394">
        <w:rPr>
          <w:highlight w:val="yellow"/>
          <w:lang w:eastAsia="ru-RU"/>
        </w:rPr>
        <w:t xml:space="preserve">Поставщик обязан оформлять товарные накладные по </w:t>
      </w:r>
      <w:hyperlink r:id="rId12" w:history="1">
        <w:r w:rsidRPr="00393394">
          <w:rPr>
            <w:highlight w:val="yellow"/>
            <w:lang w:eastAsia="ru-RU"/>
          </w:rPr>
          <w:t>форме N ТОРГ-12</w:t>
        </w:r>
      </w:hyperlink>
      <w:r w:rsidRPr="00393394">
        <w:rPr>
          <w:highlight w:val="yellow"/>
          <w:lang w:eastAsia="ru-RU"/>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A33FB0" w:rsidRPr="008D7FCA" w:rsidRDefault="00A33FB0" w:rsidP="00A33FB0">
      <w:pPr>
        <w:pStyle w:val="aa"/>
        <w:ind w:firstLine="567"/>
        <w:jc w:val="both"/>
        <w:rPr>
          <w:lang w:eastAsia="ru-RU"/>
        </w:rPr>
      </w:pPr>
      <w:r w:rsidRPr="008D7FCA">
        <w:rPr>
          <w:lang w:eastAsia="ru-RU"/>
        </w:rPr>
        <w:t>4.2. Поставщик вправе:</w:t>
      </w:r>
    </w:p>
    <w:p w:rsidR="00A33FB0" w:rsidRPr="008D7FCA" w:rsidRDefault="00A33FB0" w:rsidP="00A33FB0">
      <w:pPr>
        <w:pStyle w:val="aa"/>
        <w:ind w:firstLine="567"/>
        <w:jc w:val="both"/>
        <w:rPr>
          <w:lang w:eastAsia="ru-RU"/>
        </w:rPr>
      </w:pPr>
      <w:r w:rsidRPr="008D7FCA">
        <w:rPr>
          <w:lang w:eastAsia="ru-RU"/>
        </w:rPr>
        <w:t>4.2.1. Требовать от Заказчика произвести приемку Товара в порядке и в сроки, предусмотренные настоящим Контрактом.</w:t>
      </w:r>
    </w:p>
    <w:p w:rsidR="00A33FB0" w:rsidRPr="008D7FCA" w:rsidRDefault="00A33FB0" w:rsidP="00A33FB0">
      <w:pPr>
        <w:pStyle w:val="aa"/>
        <w:ind w:firstLine="567"/>
        <w:jc w:val="both"/>
        <w:rPr>
          <w:lang w:eastAsia="ru-RU"/>
        </w:rPr>
      </w:pPr>
      <w:bookmarkStart w:id="5" w:name="P141"/>
      <w:bookmarkEnd w:id="5"/>
      <w:r w:rsidRPr="008D7FCA">
        <w:rPr>
          <w:lang w:eastAsia="ru-RU"/>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A33FB0" w:rsidRPr="008D7FCA" w:rsidRDefault="00A33FB0" w:rsidP="00A33FB0">
      <w:pPr>
        <w:pStyle w:val="aa"/>
        <w:ind w:firstLine="567"/>
        <w:jc w:val="both"/>
        <w:rPr>
          <w:lang w:eastAsia="ru-RU"/>
        </w:rPr>
      </w:pPr>
      <w:bookmarkStart w:id="6" w:name="P142"/>
      <w:bookmarkEnd w:id="6"/>
      <w:r w:rsidRPr="008D7FCA">
        <w:rPr>
          <w:lang w:eastAsia="ru-RU"/>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A33FB0" w:rsidRPr="008D7FCA" w:rsidRDefault="00A33FB0" w:rsidP="00A33FB0">
      <w:pPr>
        <w:pStyle w:val="aa"/>
        <w:ind w:firstLine="567"/>
        <w:jc w:val="both"/>
        <w:rPr>
          <w:lang w:eastAsia="ru-RU"/>
        </w:rPr>
      </w:pPr>
      <w:r w:rsidRPr="008D7FCA">
        <w:rPr>
          <w:lang w:eastAsia="ru-RU"/>
        </w:rPr>
        <w:t>4.2.4. Требовать возмещения убытков, уплаты неустоек (штрафов, пеней) в соответствии с разделом VII настоящего Контракта.</w:t>
      </w:r>
    </w:p>
    <w:p w:rsidR="00A33FB0" w:rsidRPr="008D7FCA" w:rsidRDefault="00A33FB0" w:rsidP="00A33FB0">
      <w:pPr>
        <w:pStyle w:val="aa"/>
        <w:ind w:firstLine="567"/>
        <w:jc w:val="both"/>
        <w:rPr>
          <w:lang w:eastAsia="ru-RU"/>
        </w:rPr>
      </w:pPr>
      <w:r w:rsidRPr="008D7FCA">
        <w:rPr>
          <w:lang w:eastAsia="ru-RU"/>
        </w:rPr>
        <w:t>4.3. Заказчик обязуется:</w:t>
      </w:r>
    </w:p>
    <w:p w:rsidR="00A33FB0" w:rsidRPr="008D7FCA" w:rsidRDefault="00A33FB0" w:rsidP="00A33FB0">
      <w:pPr>
        <w:pStyle w:val="aa"/>
        <w:ind w:firstLine="567"/>
        <w:jc w:val="both"/>
        <w:rPr>
          <w:lang w:eastAsia="ru-RU"/>
        </w:rPr>
      </w:pPr>
      <w:bookmarkStart w:id="7" w:name="P146"/>
      <w:bookmarkEnd w:id="7"/>
      <w:r w:rsidRPr="008D7FCA">
        <w:rPr>
          <w:lang w:eastAsia="ru-RU"/>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A33FB0" w:rsidRPr="008D7FCA" w:rsidRDefault="00A33FB0" w:rsidP="00A33FB0">
      <w:pPr>
        <w:pStyle w:val="aa"/>
        <w:ind w:firstLine="567"/>
        <w:jc w:val="both"/>
        <w:rPr>
          <w:lang w:eastAsia="ru-RU"/>
        </w:rPr>
      </w:pPr>
      <w:r w:rsidRPr="008D7FCA">
        <w:rPr>
          <w:lang w:eastAsia="ru-RU"/>
        </w:rPr>
        <w:t>4.3.2.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A33FB0" w:rsidRPr="008D7FCA" w:rsidRDefault="00A33FB0" w:rsidP="00A33FB0">
      <w:pPr>
        <w:pStyle w:val="aa"/>
        <w:ind w:firstLine="567"/>
        <w:jc w:val="both"/>
        <w:rPr>
          <w:lang w:eastAsia="ru-RU"/>
        </w:rPr>
      </w:pPr>
      <w:r w:rsidRPr="008D7FCA">
        <w:rPr>
          <w:lang w:eastAsia="ru-RU"/>
        </w:rPr>
        <w:t>4.3.3. Требовать уплаты неустоек (штрафов, пеней) в соответствии с разделом VII настоящего Контракта.</w:t>
      </w:r>
    </w:p>
    <w:p w:rsidR="00A33FB0" w:rsidRPr="008D7FCA" w:rsidRDefault="00A33FB0" w:rsidP="00A33FB0">
      <w:pPr>
        <w:pStyle w:val="aa"/>
        <w:ind w:firstLine="567"/>
        <w:jc w:val="both"/>
        <w:rPr>
          <w:lang w:eastAsia="ru-RU"/>
        </w:rPr>
      </w:pPr>
      <w:r w:rsidRPr="008D7FCA">
        <w:rPr>
          <w:lang w:eastAsia="ru-RU"/>
        </w:rPr>
        <w:t>4.3.4.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N 44-ФЗ и настоящим Контрактом.</w:t>
      </w:r>
    </w:p>
    <w:p w:rsidR="00A33FB0" w:rsidRPr="008D7FCA" w:rsidRDefault="00A33FB0" w:rsidP="00A33FB0">
      <w:pPr>
        <w:pStyle w:val="aa"/>
        <w:ind w:firstLine="567"/>
        <w:jc w:val="both"/>
        <w:rPr>
          <w:lang w:eastAsia="ru-RU"/>
        </w:rPr>
      </w:pPr>
      <w:r w:rsidRPr="008D7FCA">
        <w:rPr>
          <w:lang w:eastAsia="ru-RU"/>
        </w:rPr>
        <w:t>4.4. Заказчик вправе:</w:t>
      </w:r>
    </w:p>
    <w:p w:rsidR="00A33FB0" w:rsidRPr="008D7FCA" w:rsidRDefault="00A33FB0" w:rsidP="00A33FB0">
      <w:pPr>
        <w:pStyle w:val="aa"/>
        <w:ind w:firstLine="567"/>
        <w:jc w:val="both"/>
        <w:rPr>
          <w:lang w:eastAsia="ru-RU"/>
        </w:rPr>
      </w:pPr>
      <w:r w:rsidRPr="008D7FCA">
        <w:rPr>
          <w:lang w:eastAsia="ru-RU"/>
        </w:rPr>
        <w:t>4.4.1. Требовать от Поставщика надлежащего исполнения обязательств по настоящему Контракту.</w:t>
      </w:r>
    </w:p>
    <w:p w:rsidR="00A33FB0" w:rsidRPr="008D7FCA" w:rsidRDefault="00A33FB0" w:rsidP="00A33FB0">
      <w:pPr>
        <w:pStyle w:val="aa"/>
        <w:ind w:firstLine="567"/>
        <w:jc w:val="both"/>
        <w:rPr>
          <w:lang w:eastAsia="ru-RU"/>
        </w:rPr>
      </w:pPr>
      <w:r w:rsidRPr="008D7FCA">
        <w:rPr>
          <w:lang w:eastAsia="ru-RU"/>
        </w:rPr>
        <w:t>4.4.2. Требовать от Поставщика своевременного устранения нарушений, выявленных как в ходе приемки, так и в течение срока годности.</w:t>
      </w:r>
    </w:p>
    <w:p w:rsidR="00A33FB0" w:rsidRPr="008D7FCA" w:rsidRDefault="00A33FB0" w:rsidP="00A33FB0">
      <w:pPr>
        <w:pStyle w:val="aa"/>
        <w:ind w:firstLine="567"/>
        <w:jc w:val="both"/>
        <w:rPr>
          <w:lang w:eastAsia="ru-RU"/>
        </w:rPr>
      </w:pPr>
      <w:r w:rsidRPr="008D7FCA">
        <w:rPr>
          <w:lang w:eastAsia="ru-RU"/>
        </w:rPr>
        <w:t>4.4.3. Проверять ход и качество выполнения Поставщиком условий настоящего Контракта.</w:t>
      </w:r>
    </w:p>
    <w:p w:rsidR="00A33FB0" w:rsidRPr="008D7FCA" w:rsidRDefault="00A33FB0" w:rsidP="00A33FB0">
      <w:pPr>
        <w:pStyle w:val="aa"/>
        <w:ind w:firstLine="567"/>
        <w:jc w:val="both"/>
        <w:rPr>
          <w:lang w:eastAsia="ru-RU"/>
        </w:rPr>
      </w:pPr>
      <w:r w:rsidRPr="008D7FCA">
        <w:rPr>
          <w:lang w:eastAsia="ru-RU"/>
        </w:rPr>
        <w:t>4.4.4. Требовать возмещения убытков в соответствии с разделом VII настоящего Контракта, причиненных по вине Поставщика.</w:t>
      </w:r>
    </w:p>
    <w:p w:rsidR="00A33FB0" w:rsidRPr="008D7FCA" w:rsidRDefault="00A33FB0" w:rsidP="00A33FB0">
      <w:pPr>
        <w:pStyle w:val="aa"/>
        <w:ind w:firstLine="567"/>
        <w:jc w:val="both"/>
        <w:rPr>
          <w:lang w:eastAsia="ru-RU"/>
        </w:rPr>
      </w:pPr>
      <w:r w:rsidRPr="008D7FCA">
        <w:rPr>
          <w:lang w:eastAsia="ru-RU"/>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N 44-ФЗ.</w:t>
      </w:r>
    </w:p>
    <w:p w:rsidR="00A33FB0" w:rsidRPr="008D7FCA" w:rsidRDefault="00A33FB0" w:rsidP="00A33FB0">
      <w:pPr>
        <w:pStyle w:val="aa"/>
        <w:ind w:firstLine="567"/>
        <w:jc w:val="both"/>
        <w:rPr>
          <w:lang w:eastAsia="ru-RU"/>
        </w:rPr>
      </w:pPr>
      <w:r w:rsidRPr="008D7FCA">
        <w:rPr>
          <w:lang w:eastAsia="ru-RU"/>
        </w:rPr>
        <w:t>4.4.6. Отказаться от приемки и оплаты Товара, не соответствующего условиям настоящего Контракта.</w:t>
      </w:r>
    </w:p>
    <w:p w:rsidR="00A33FB0" w:rsidRPr="008D7FCA" w:rsidRDefault="00A33FB0" w:rsidP="00A33FB0">
      <w:pPr>
        <w:pStyle w:val="aa"/>
        <w:ind w:firstLine="567"/>
        <w:jc w:val="both"/>
        <w:rPr>
          <w:lang w:eastAsia="ru-RU"/>
        </w:rPr>
      </w:pPr>
      <w:bookmarkStart w:id="8" w:name="P158"/>
      <w:bookmarkEnd w:id="8"/>
      <w:r w:rsidRPr="008D7FCA">
        <w:rPr>
          <w:lang w:eastAsia="ru-RU"/>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A33FB0" w:rsidRPr="008D7FCA" w:rsidRDefault="00A33FB0" w:rsidP="00A33FB0">
      <w:pPr>
        <w:pStyle w:val="aa"/>
        <w:ind w:firstLine="567"/>
        <w:jc w:val="both"/>
        <w:rPr>
          <w:lang w:eastAsia="ru-RU"/>
        </w:rPr>
      </w:pPr>
      <w:r w:rsidRPr="008D7FCA">
        <w:rPr>
          <w:lang w:eastAsia="ru-RU"/>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D7FCA">
          <w:rPr>
            <w:lang w:eastAsia="ru-RU"/>
          </w:rPr>
          <w:t>Законом</w:t>
        </w:r>
      </w:hyperlink>
      <w:r w:rsidRPr="008D7FCA">
        <w:rPr>
          <w:lang w:eastAsia="ru-RU"/>
        </w:rPr>
        <w:t>N 44-ФЗ.</w:t>
      </w:r>
    </w:p>
    <w:p w:rsidR="00A33FB0" w:rsidRPr="008D7FCA" w:rsidRDefault="00A33FB0" w:rsidP="0098382E">
      <w:pPr>
        <w:pStyle w:val="ConsPlusNormal"/>
      </w:pPr>
    </w:p>
    <w:p w:rsidR="00A33FB0" w:rsidRPr="008D7FCA" w:rsidRDefault="00A33FB0" w:rsidP="0098382E">
      <w:pPr>
        <w:pStyle w:val="ConsPlusNormal"/>
      </w:pPr>
      <w:r w:rsidRPr="008D7FCA">
        <w:t>V. УПАКОВКА ТОВАРА</w:t>
      </w:r>
    </w:p>
    <w:p w:rsidR="00A33FB0" w:rsidRPr="008D7FCA" w:rsidRDefault="00A33FB0" w:rsidP="00A33FB0">
      <w:pPr>
        <w:pStyle w:val="aa"/>
        <w:ind w:firstLine="567"/>
        <w:jc w:val="both"/>
        <w:rPr>
          <w:lang w:eastAsia="ru-RU"/>
        </w:rPr>
      </w:pPr>
      <w:r w:rsidRPr="008D7FCA">
        <w:rPr>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A33FB0" w:rsidRPr="008D7FCA" w:rsidRDefault="00A33FB0" w:rsidP="00A33FB0">
      <w:pPr>
        <w:pStyle w:val="aa"/>
        <w:ind w:firstLine="567"/>
        <w:jc w:val="both"/>
        <w:rPr>
          <w:lang w:eastAsia="ru-RU"/>
        </w:rPr>
      </w:pPr>
      <w:r w:rsidRPr="008D7FCA">
        <w:rPr>
          <w:lang w:eastAsia="ru-RU"/>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Контракта. Такой Товар не засчитывается в счет исполнения обязательств по настоящему Контракту.</w:t>
      </w:r>
    </w:p>
    <w:p w:rsidR="00A33FB0" w:rsidRPr="008D7FCA" w:rsidRDefault="00A33FB0" w:rsidP="00A33FB0">
      <w:pPr>
        <w:pStyle w:val="aa"/>
        <w:ind w:firstLine="567"/>
        <w:jc w:val="both"/>
        <w:rPr>
          <w:lang w:eastAsia="ru-RU"/>
        </w:rPr>
      </w:pPr>
      <w:r w:rsidRPr="008D7FCA">
        <w:rPr>
          <w:lang w:eastAsia="ru-RU"/>
        </w:rPr>
        <w:t>5.3. Поставщик несет ответственность перед Заказчиком за повреждение Товара вследствие его ненадлежащей упаковки.</w:t>
      </w:r>
    </w:p>
    <w:p w:rsidR="00A33FB0" w:rsidRPr="008D7FCA" w:rsidRDefault="00A33FB0" w:rsidP="00A33FB0">
      <w:pPr>
        <w:pStyle w:val="aa"/>
        <w:ind w:firstLine="567"/>
        <w:jc w:val="both"/>
        <w:rPr>
          <w:lang w:eastAsia="ru-RU"/>
        </w:rPr>
      </w:pPr>
      <w:r w:rsidRPr="008D7FCA">
        <w:rPr>
          <w:lang w:eastAsia="ru-RU"/>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A33FB0" w:rsidRPr="008D7FCA" w:rsidRDefault="00A33FB0" w:rsidP="00A33FB0">
      <w:pPr>
        <w:pStyle w:val="aa"/>
        <w:ind w:firstLine="567"/>
        <w:jc w:val="both"/>
        <w:rPr>
          <w:lang w:eastAsia="ru-RU"/>
        </w:rPr>
      </w:pPr>
      <w:r w:rsidRPr="008D7FCA">
        <w:rPr>
          <w:lang w:eastAsia="ru-RU"/>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A33FB0" w:rsidRPr="008D7FCA" w:rsidRDefault="00A33FB0" w:rsidP="0098382E">
      <w:pPr>
        <w:pStyle w:val="ConsPlusNormal"/>
      </w:pPr>
    </w:p>
    <w:p w:rsidR="00A33FB0" w:rsidRPr="008D7FCA" w:rsidRDefault="00A33FB0" w:rsidP="0098382E">
      <w:pPr>
        <w:pStyle w:val="ConsPlusNormal"/>
      </w:pPr>
      <w:r w:rsidRPr="008D7FCA">
        <w:t>VI. КАЧЕСТВО ТОВАРА, СРОК ГОДНОСТИ.</w:t>
      </w:r>
    </w:p>
    <w:p w:rsidR="00A33FB0" w:rsidRPr="008D7FCA" w:rsidRDefault="00A33FB0" w:rsidP="00A33FB0">
      <w:pPr>
        <w:pStyle w:val="aa"/>
        <w:ind w:firstLine="567"/>
        <w:jc w:val="both"/>
        <w:rPr>
          <w:lang w:eastAsia="ru-RU"/>
        </w:rPr>
      </w:pPr>
      <w:r w:rsidRPr="008D7FCA">
        <w:rPr>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A33FB0" w:rsidRPr="008D7FCA" w:rsidRDefault="00A33FB0" w:rsidP="00A33FB0">
      <w:pPr>
        <w:pStyle w:val="aa"/>
        <w:ind w:firstLine="567"/>
        <w:jc w:val="both"/>
        <w:rPr>
          <w:lang w:eastAsia="ru-RU"/>
        </w:rPr>
      </w:pPr>
      <w:r w:rsidRPr="008D7FCA">
        <w:rPr>
          <w:lang w:eastAsia="ru-RU"/>
        </w:rPr>
        <w:t>6.2. Товар не должен представлять опасности для жизни и здоровья граждан.</w:t>
      </w:r>
    </w:p>
    <w:p w:rsidR="00A33FB0" w:rsidRPr="008D7FCA" w:rsidRDefault="00A33FB0" w:rsidP="00A33FB0">
      <w:pPr>
        <w:pStyle w:val="aa"/>
        <w:ind w:firstLine="567"/>
        <w:jc w:val="both"/>
        <w:rPr>
          <w:lang w:eastAsia="ru-RU"/>
        </w:rPr>
      </w:pPr>
      <w:r w:rsidRPr="008D7FCA">
        <w:rPr>
          <w:lang w:eastAsia="ru-RU"/>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A33FB0" w:rsidRPr="008D7FCA" w:rsidRDefault="00A33FB0" w:rsidP="00A33FB0">
      <w:pPr>
        <w:pStyle w:val="aa"/>
        <w:ind w:firstLine="567"/>
        <w:jc w:val="both"/>
        <w:rPr>
          <w:lang w:eastAsia="ru-RU"/>
        </w:rPr>
      </w:pPr>
      <w:r w:rsidRPr="008D7FCA">
        <w:rPr>
          <w:lang w:eastAsia="ru-RU"/>
        </w:rPr>
        <w:t>6.4. Остаточный срок годности Товара устанавливается Заказчиком в Спецификации (Приложение N 1 к настоящему Контракту).</w:t>
      </w:r>
    </w:p>
    <w:p w:rsidR="00A33FB0" w:rsidRPr="008D7FCA" w:rsidRDefault="00A33FB0" w:rsidP="00A33FB0">
      <w:pPr>
        <w:pStyle w:val="aa"/>
        <w:ind w:firstLine="567"/>
        <w:jc w:val="both"/>
        <w:rPr>
          <w:lang w:eastAsia="ru-RU"/>
        </w:rPr>
      </w:pPr>
      <w:r w:rsidRPr="008D7FCA">
        <w:rPr>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A33FB0" w:rsidRPr="008D7FCA" w:rsidRDefault="00A33FB0" w:rsidP="00A33FB0">
      <w:pPr>
        <w:pStyle w:val="aa"/>
        <w:ind w:firstLine="567"/>
        <w:jc w:val="both"/>
        <w:rPr>
          <w:lang w:eastAsia="ru-RU"/>
        </w:rPr>
      </w:pPr>
      <w:r w:rsidRPr="008D7FCA">
        <w:rPr>
          <w:lang w:eastAsia="ru-RU"/>
        </w:rPr>
        <w:t>Заказчик/Получатель предъявляет претензии по качеству Товара в течение остаточного срока годности Товара.</w:t>
      </w:r>
    </w:p>
    <w:p w:rsidR="00A33FB0" w:rsidRPr="008D7FCA" w:rsidRDefault="00A33FB0" w:rsidP="00A33FB0">
      <w:pPr>
        <w:pStyle w:val="aa"/>
        <w:ind w:firstLine="567"/>
        <w:jc w:val="both"/>
        <w:rPr>
          <w:lang w:eastAsia="ru-RU"/>
        </w:rPr>
      </w:pPr>
      <w:r w:rsidRPr="008D7FCA">
        <w:rPr>
          <w:lang w:eastAsia="ru-RU"/>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A33FB0" w:rsidRPr="008D7FCA" w:rsidRDefault="00A33FB0" w:rsidP="00A33FB0">
      <w:pPr>
        <w:pStyle w:val="aa"/>
        <w:ind w:firstLine="567"/>
        <w:jc w:val="both"/>
        <w:rPr>
          <w:lang w:eastAsia="ru-RU"/>
        </w:rPr>
      </w:pPr>
      <w:r w:rsidRPr="008D7FCA">
        <w:rPr>
          <w:lang w:eastAsia="ru-RU"/>
        </w:rPr>
        <w:t>В случае если по результатам экспертизы, указанной в пункте 3.3 раздела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A33FB0" w:rsidRPr="008D7FCA" w:rsidRDefault="00A33FB0" w:rsidP="0098382E">
      <w:pPr>
        <w:pStyle w:val="ConsPlusNormal"/>
      </w:pPr>
    </w:p>
    <w:p w:rsidR="00A33FB0" w:rsidRPr="008D7FCA" w:rsidRDefault="00A33FB0" w:rsidP="0098382E">
      <w:pPr>
        <w:pStyle w:val="ConsPlusNormal"/>
      </w:pPr>
      <w:bookmarkStart w:id="9" w:name="P189"/>
      <w:bookmarkEnd w:id="9"/>
      <w:r w:rsidRPr="008D7FCA">
        <w:t xml:space="preserve">VII. ОТВЕТСТВЕННОСТЬ СТОРОН </w:t>
      </w:r>
    </w:p>
    <w:p w:rsidR="00A33FB0" w:rsidRPr="008D7FCA" w:rsidRDefault="00A33FB0" w:rsidP="00A33FB0">
      <w:pPr>
        <w:pStyle w:val="aa"/>
        <w:ind w:firstLine="567"/>
        <w:jc w:val="both"/>
        <w:rPr>
          <w:lang w:eastAsia="ru-RU"/>
        </w:rPr>
      </w:pPr>
      <w:r w:rsidRPr="008D7FCA">
        <w:rPr>
          <w:lang w:eastAsia="ru-RU"/>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A33FB0" w:rsidRPr="008D7FCA" w:rsidRDefault="00A33FB0" w:rsidP="00A33FB0">
      <w:pPr>
        <w:pStyle w:val="aa"/>
        <w:ind w:firstLine="567"/>
        <w:jc w:val="both"/>
        <w:rPr>
          <w:lang w:eastAsia="ru-RU"/>
        </w:rPr>
      </w:pPr>
      <w:r w:rsidRPr="008D7FCA">
        <w:rPr>
          <w:lang w:eastAsia="ru-RU"/>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A33FB0" w:rsidRPr="008D7FCA" w:rsidRDefault="00A33FB0" w:rsidP="00A33FB0">
      <w:pPr>
        <w:pStyle w:val="aa"/>
        <w:ind w:firstLine="567"/>
        <w:jc w:val="both"/>
        <w:rPr>
          <w:lang w:eastAsia="ru-RU"/>
        </w:rPr>
      </w:pPr>
      <w:r w:rsidRPr="008D7FCA">
        <w:rPr>
          <w:lang w:eastAsia="ru-RU"/>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A33FB0" w:rsidRPr="008D7FCA" w:rsidRDefault="00A33FB0" w:rsidP="00A33FB0">
      <w:pPr>
        <w:pStyle w:val="aa"/>
        <w:ind w:firstLine="567"/>
        <w:jc w:val="both"/>
        <w:rPr>
          <w:lang w:eastAsia="ru-RU"/>
        </w:rPr>
      </w:pPr>
      <w:bookmarkStart w:id="10" w:name="P194"/>
      <w:bookmarkEnd w:id="10"/>
      <w:r w:rsidRPr="008D7FCA">
        <w:rPr>
          <w:lang w:eastAsia="ru-RU"/>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A33FB0" w:rsidRPr="008D7FCA" w:rsidRDefault="00A33FB0" w:rsidP="00A33FB0">
      <w:pPr>
        <w:pStyle w:val="aa"/>
        <w:ind w:firstLine="567"/>
        <w:jc w:val="both"/>
        <w:rPr>
          <w:lang w:eastAsia="ru-RU"/>
        </w:rPr>
      </w:pPr>
      <w:r w:rsidRPr="008D7FCA">
        <w:rPr>
          <w:lang w:eastAsia="ru-RU"/>
        </w:rPr>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10 процентов цены Контракта.</w:t>
      </w:r>
    </w:p>
    <w:p w:rsidR="00A33FB0" w:rsidRPr="008D7FCA" w:rsidRDefault="00A33FB0" w:rsidP="00A33FB0">
      <w:pPr>
        <w:pStyle w:val="aa"/>
        <w:ind w:firstLine="567"/>
        <w:jc w:val="both"/>
        <w:rPr>
          <w:lang w:eastAsia="ru-RU"/>
        </w:rPr>
      </w:pPr>
      <w:r w:rsidRPr="008D7FCA">
        <w:rPr>
          <w:lang w:eastAsia="ru-RU"/>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1 000,00 (одна тысяча) рублей 00 копеек.</w:t>
      </w:r>
    </w:p>
    <w:p w:rsidR="00A33FB0" w:rsidRPr="008D7FCA" w:rsidRDefault="00A33FB0" w:rsidP="00A33FB0">
      <w:pPr>
        <w:pStyle w:val="aa"/>
        <w:ind w:firstLine="567"/>
        <w:jc w:val="both"/>
        <w:rPr>
          <w:lang w:eastAsia="ru-RU"/>
        </w:rPr>
      </w:pPr>
      <w:r w:rsidRPr="008D7FCA">
        <w:rPr>
          <w:lang w:eastAsia="ru-RU"/>
        </w:rPr>
        <w:t>7.7.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A33FB0" w:rsidRPr="008D7FCA" w:rsidRDefault="00A33FB0" w:rsidP="00A33FB0">
      <w:pPr>
        <w:pStyle w:val="aa"/>
        <w:ind w:firstLine="567"/>
        <w:jc w:val="both"/>
        <w:rPr>
          <w:lang w:eastAsia="ru-RU"/>
        </w:rPr>
      </w:pPr>
      <w:r w:rsidRPr="008D7FCA">
        <w:rPr>
          <w:lang w:eastAsia="ru-RU"/>
        </w:rPr>
        <w:t>7.8.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A33FB0" w:rsidRPr="008D7FCA" w:rsidRDefault="00A33FB0" w:rsidP="00A33FB0">
      <w:pPr>
        <w:pStyle w:val="aa"/>
        <w:ind w:firstLine="567"/>
        <w:jc w:val="both"/>
        <w:rPr>
          <w:lang w:eastAsia="ru-RU"/>
        </w:rPr>
      </w:pPr>
      <w:r w:rsidRPr="008D7FCA">
        <w:rPr>
          <w:lang w:eastAsia="ru-RU"/>
        </w:rPr>
        <w:t>7.9.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1 000,00 (одна тысяча) рублей 00 копеек.</w:t>
      </w:r>
    </w:p>
    <w:p w:rsidR="00A33FB0" w:rsidRPr="008D7FCA" w:rsidRDefault="00A33FB0" w:rsidP="00A33FB0">
      <w:pPr>
        <w:pStyle w:val="aa"/>
        <w:ind w:firstLine="567"/>
        <w:jc w:val="both"/>
        <w:rPr>
          <w:lang w:eastAsia="ru-RU"/>
        </w:rPr>
      </w:pPr>
      <w:r w:rsidRPr="008D7FCA">
        <w:rPr>
          <w:lang w:eastAsia="ru-RU"/>
        </w:rPr>
        <w:t>7.10. Применение неустойки (штрафа, пени) не освобождает Стороны от исполнения обязательств по настоящему Контракту.</w:t>
      </w:r>
    </w:p>
    <w:p w:rsidR="00A33FB0" w:rsidRPr="008D7FCA" w:rsidRDefault="00A33FB0" w:rsidP="00A33FB0">
      <w:pPr>
        <w:pStyle w:val="aa"/>
        <w:ind w:firstLine="567"/>
        <w:jc w:val="both"/>
        <w:rPr>
          <w:lang w:eastAsia="ru-RU"/>
        </w:rPr>
      </w:pPr>
      <w:r w:rsidRPr="008D7FCA">
        <w:rPr>
          <w:lang w:eastAsia="ru-RU"/>
        </w:rPr>
        <w:t>7.11.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A33FB0" w:rsidRPr="008D7FCA" w:rsidRDefault="00A33FB0" w:rsidP="00A33FB0">
      <w:pPr>
        <w:pStyle w:val="aa"/>
        <w:ind w:firstLine="567"/>
        <w:jc w:val="both"/>
        <w:rPr>
          <w:lang w:eastAsia="ru-RU"/>
        </w:rPr>
      </w:pPr>
      <w:r w:rsidRPr="008D7FCA">
        <w:rPr>
          <w:lang w:eastAsia="ru-RU"/>
        </w:rPr>
        <w:t>7.12.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A33FB0" w:rsidRPr="008D7FCA" w:rsidRDefault="00A33FB0" w:rsidP="00A33FB0">
      <w:pPr>
        <w:pStyle w:val="aa"/>
        <w:ind w:firstLine="567"/>
        <w:jc w:val="both"/>
        <w:rPr>
          <w:lang w:eastAsia="ru-RU"/>
        </w:rPr>
      </w:pPr>
      <w:r w:rsidRPr="008D7FCA">
        <w:rPr>
          <w:lang w:eastAsia="ru-RU"/>
        </w:rPr>
        <w:t>7.13.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A33FB0" w:rsidRPr="008D7FCA" w:rsidRDefault="00A33FB0" w:rsidP="00A33FB0">
      <w:pPr>
        <w:pStyle w:val="aa"/>
        <w:ind w:firstLine="567"/>
        <w:jc w:val="both"/>
        <w:rPr>
          <w:lang w:eastAsia="ru-RU"/>
        </w:rPr>
      </w:pPr>
    </w:p>
    <w:p w:rsidR="00A33FB0" w:rsidRPr="008D7FCA" w:rsidRDefault="00A33FB0" w:rsidP="0098382E">
      <w:pPr>
        <w:pStyle w:val="ConsPlusNormal"/>
      </w:pPr>
      <w:bookmarkStart w:id="11" w:name="P209"/>
      <w:bookmarkEnd w:id="11"/>
      <w:r w:rsidRPr="008D7FCA">
        <w:t>VIII. ОБЕСПЕЧЕНИЕ ИСПОЛНЕНИЯ КОНТРАКТА</w:t>
      </w:r>
    </w:p>
    <w:p w:rsidR="00A33FB0" w:rsidRPr="008D7FCA" w:rsidRDefault="00A33FB0" w:rsidP="00A33FB0">
      <w:pPr>
        <w:pStyle w:val="aa"/>
        <w:ind w:firstLine="567"/>
        <w:jc w:val="both"/>
        <w:rPr>
          <w:lang w:eastAsia="ru-RU"/>
        </w:rPr>
      </w:pPr>
      <w:r w:rsidRPr="008D7FCA">
        <w:rPr>
          <w:lang w:eastAsia="ru-RU"/>
        </w:rPr>
        <w:t>8.1. Обеспечение исполнения обязательств по настоящему Контракту не устанавливается.</w:t>
      </w:r>
    </w:p>
    <w:p w:rsidR="00A33FB0" w:rsidRPr="008D7FCA" w:rsidRDefault="00A33FB0" w:rsidP="0098382E">
      <w:pPr>
        <w:pStyle w:val="ConsPlusNormal"/>
      </w:pPr>
    </w:p>
    <w:p w:rsidR="00A33FB0" w:rsidRPr="008D7FCA" w:rsidRDefault="00A33FB0" w:rsidP="0098382E">
      <w:pPr>
        <w:pStyle w:val="ConsPlusNormal"/>
      </w:pPr>
      <w:r w:rsidRPr="008D7FCA">
        <w:t>IX. ОБСТОЯТЕЛЬСТВА НЕПРЕОДОЛИМОЙ СИЛЫ</w:t>
      </w:r>
    </w:p>
    <w:p w:rsidR="00A33FB0" w:rsidRPr="008D7FCA" w:rsidRDefault="00A33FB0" w:rsidP="00A33FB0">
      <w:pPr>
        <w:pStyle w:val="aa"/>
        <w:ind w:firstLine="567"/>
        <w:jc w:val="both"/>
        <w:rPr>
          <w:lang w:eastAsia="ru-RU"/>
        </w:rPr>
      </w:pPr>
      <w:r w:rsidRPr="008D7FCA">
        <w:rPr>
          <w:lang w:eastAsia="ru-RU"/>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A33FB0" w:rsidRPr="008D7FCA" w:rsidRDefault="00A33FB0" w:rsidP="00A33FB0">
      <w:pPr>
        <w:pStyle w:val="aa"/>
        <w:ind w:firstLine="567"/>
        <w:jc w:val="both"/>
        <w:rPr>
          <w:lang w:eastAsia="ru-RU"/>
        </w:rPr>
      </w:pPr>
      <w:bookmarkStart w:id="12" w:name="P232"/>
      <w:bookmarkEnd w:id="12"/>
      <w:r w:rsidRPr="008D7FCA">
        <w:rPr>
          <w:lang w:eastAsia="ru-RU"/>
        </w:rPr>
        <w:t>9.2.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A33FB0" w:rsidRPr="008D7FCA" w:rsidRDefault="00A33FB0" w:rsidP="00A33FB0">
      <w:pPr>
        <w:pStyle w:val="aa"/>
        <w:ind w:firstLine="567"/>
        <w:jc w:val="both"/>
        <w:rPr>
          <w:lang w:eastAsia="ru-RU"/>
        </w:rPr>
      </w:pPr>
      <w:bookmarkStart w:id="13" w:name="P233"/>
      <w:bookmarkEnd w:id="13"/>
      <w:r w:rsidRPr="008D7FCA">
        <w:rPr>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A33FB0" w:rsidRPr="008D7FCA" w:rsidRDefault="00A33FB0" w:rsidP="00A33FB0">
      <w:pPr>
        <w:pStyle w:val="aa"/>
        <w:ind w:firstLine="567"/>
        <w:jc w:val="both"/>
        <w:rPr>
          <w:lang w:eastAsia="ru-RU"/>
        </w:rPr>
      </w:pPr>
      <w:r w:rsidRPr="008D7FCA">
        <w:rPr>
          <w:lang w:eastAsia="ru-RU"/>
        </w:rPr>
        <w:t xml:space="preserve">9.4. Если одна из Сторон не направит или несвоевременно направит документы, указанные в пунктах 9.2 - </w:t>
      </w:r>
      <w:hyperlink w:anchor="P233" w:history="1">
        <w:r w:rsidRPr="008D7FCA">
          <w:rPr>
            <w:lang w:eastAsia="ru-RU"/>
          </w:rPr>
          <w:t>9.3</w:t>
        </w:r>
      </w:hyperlink>
      <w:r w:rsidRPr="008D7FCA">
        <w:rPr>
          <w:lang w:eastAsia="ru-RU"/>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A33FB0" w:rsidRPr="008D7FCA" w:rsidRDefault="00A33FB0" w:rsidP="00A33FB0">
      <w:pPr>
        <w:pStyle w:val="aa"/>
        <w:ind w:firstLine="567"/>
        <w:jc w:val="both"/>
        <w:rPr>
          <w:lang w:eastAsia="ru-RU"/>
        </w:rPr>
      </w:pPr>
      <w:r w:rsidRPr="008D7FCA">
        <w:rPr>
          <w:lang w:eastAsia="ru-RU"/>
        </w:rPr>
        <w:t>9.5. В случае,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A33FB0" w:rsidRPr="008D7FCA" w:rsidRDefault="00A33FB0" w:rsidP="00A33FB0">
      <w:pPr>
        <w:pStyle w:val="aa"/>
        <w:ind w:firstLine="567"/>
        <w:jc w:val="both"/>
        <w:rPr>
          <w:lang w:eastAsia="ru-RU"/>
        </w:rPr>
      </w:pPr>
    </w:p>
    <w:p w:rsidR="00A33FB0" w:rsidRPr="008D7FCA" w:rsidRDefault="00A33FB0" w:rsidP="0098382E">
      <w:pPr>
        <w:pStyle w:val="ConsPlusNormal"/>
      </w:pPr>
      <w:r w:rsidRPr="008D7FCA">
        <w:t>X. РАССМОТРЕНИЕ И РАЗРЕШЕНИЕ СПОРОВ</w:t>
      </w:r>
    </w:p>
    <w:p w:rsidR="00A33FB0" w:rsidRPr="008D7FCA" w:rsidRDefault="00A33FB0" w:rsidP="00A33FB0">
      <w:pPr>
        <w:pStyle w:val="aa"/>
        <w:ind w:firstLine="567"/>
        <w:jc w:val="both"/>
        <w:rPr>
          <w:lang w:eastAsia="ru-RU"/>
        </w:rPr>
      </w:pPr>
      <w:r w:rsidRPr="008D7FCA">
        <w:rPr>
          <w:lang w:eastAsia="ru-RU"/>
        </w:rPr>
        <w:t>10.1. Все споры, возникающие из настоящего Контракта, Стороны могут разрешать путем переговоров.</w:t>
      </w:r>
    </w:p>
    <w:p w:rsidR="00A33FB0" w:rsidRPr="008D7FCA" w:rsidRDefault="00A33FB0" w:rsidP="00A33FB0">
      <w:pPr>
        <w:pStyle w:val="aa"/>
        <w:ind w:firstLine="567"/>
        <w:jc w:val="both"/>
        <w:rPr>
          <w:lang w:eastAsia="ru-RU"/>
        </w:rPr>
      </w:pPr>
      <w:r w:rsidRPr="008D7FCA">
        <w:rPr>
          <w:lang w:eastAsia="ru-RU"/>
        </w:rPr>
        <w:t>10.2. Все споры, возникающие из настоящего Контракта, подлежат передаче на разрешение в Арбитражный суд Астраханской области в соответствии с действующим законодательством Российской Федерации и настоящим Контрактом.</w:t>
      </w:r>
    </w:p>
    <w:p w:rsidR="00A33FB0" w:rsidRPr="008D7FCA" w:rsidRDefault="00A33FB0" w:rsidP="00A33FB0">
      <w:pPr>
        <w:pStyle w:val="aa"/>
        <w:ind w:firstLine="567"/>
        <w:jc w:val="both"/>
        <w:rPr>
          <w:lang w:eastAsia="ru-RU"/>
        </w:rPr>
      </w:pPr>
      <w:r w:rsidRPr="008D7FCA">
        <w:rPr>
          <w:lang w:eastAsia="ru-RU"/>
        </w:rPr>
        <w:t>10.3. До передачи спора на разрешение в Арбитражный суд Астраханской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A33FB0" w:rsidRPr="008D7FCA" w:rsidRDefault="00A33FB0" w:rsidP="00A33FB0">
      <w:pPr>
        <w:pStyle w:val="aa"/>
        <w:ind w:firstLine="567"/>
        <w:jc w:val="both"/>
        <w:rPr>
          <w:lang w:eastAsia="ru-RU"/>
        </w:rPr>
      </w:pPr>
      <w:r w:rsidRPr="008D7FCA">
        <w:rPr>
          <w:lang w:eastAsia="ru-RU"/>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A33FB0" w:rsidRPr="008D7FCA" w:rsidRDefault="00A33FB0" w:rsidP="00A33FB0">
      <w:pPr>
        <w:pStyle w:val="aa"/>
        <w:ind w:firstLine="567"/>
        <w:jc w:val="both"/>
        <w:rPr>
          <w:lang w:eastAsia="ru-RU"/>
        </w:rPr>
      </w:pPr>
      <w:r w:rsidRPr="008D7FCA">
        <w:rPr>
          <w:lang w:eastAsia="ru-RU"/>
        </w:rPr>
        <w:t>10.5. Сторона должна дать в письменной форме ответ на претензию по существу в срок не позднее 10 (десяти)рабочих дней с даты получения претензии.</w:t>
      </w:r>
    </w:p>
    <w:p w:rsidR="00A33FB0" w:rsidRPr="008D7FCA" w:rsidRDefault="00A33FB0" w:rsidP="00A33FB0">
      <w:pPr>
        <w:pStyle w:val="aa"/>
        <w:ind w:firstLine="567"/>
        <w:jc w:val="both"/>
        <w:rPr>
          <w:lang w:eastAsia="ru-RU"/>
        </w:rPr>
      </w:pPr>
      <w:r w:rsidRPr="008D7FCA">
        <w:rPr>
          <w:lang w:eastAsia="ru-RU"/>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A33FB0" w:rsidRPr="008D7FCA" w:rsidRDefault="00A33FB0" w:rsidP="00A33FB0">
      <w:pPr>
        <w:pStyle w:val="aa"/>
        <w:ind w:firstLine="567"/>
        <w:jc w:val="both"/>
        <w:rPr>
          <w:lang w:eastAsia="ru-RU"/>
        </w:rPr>
      </w:pPr>
      <w:r w:rsidRPr="008D7FCA">
        <w:rPr>
          <w:lang w:eastAsia="ru-RU"/>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A33FB0" w:rsidRPr="008D7FCA" w:rsidRDefault="00A33FB0" w:rsidP="00A33FB0">
      <w:pPr>
        <w:pStyle w:val="aa"/>
        <w:ind w:firstLine="567"/>
        <w:jc w:val="both"/>
        <w:rPr>
          <w:lang w:eastAsia="ru-RU"/>
        </w:rPr>
      </w:pPr>
      <w:r w:rsidRPr="008D7FCA">
        <w:rPr>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A33FB0" w:rsidRPr="008D7FCA" w:rsidRDefault="00A33FB0" w:rsidP="00A33FB0">
      <w:pPr>
        <w:pStyle w:val="aa"/>
        <w:ind w:firstLine="567"/>
        <w:jc w:val="both"/>
        <w:rPr>
          <w:lang w:eastAsia="ru-RU"/>
        </w:rPr>
      </w:pPr>
      <w:r w:rsidRPr="008D7FCA">
        <w:rPr>
          <w:lang w:eastAsia="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A33FB0" w:rsidRPr="008D7FCA" w:rsidRDefault="00A33FB0" w:rsidP="00A33FB0">
      <w:pPr>
        <w:pStyle w:val="aa"/>
        <w:ind w:firstLine="567"/>
        <w:jc w:val="both"/>
        <w:rPr>
          <w:lang w:eastAsia="ru-RU"/>
        </w:rPr>
      </w:pPr>
      <w:r w:rsidRPr="008D7FCA">
        <w:rPr>
          <w:lang w:eastAsia="ru-RU"/>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Астраханской области.</w:t>
      </w:r>
    </w:p>
    <w:p w:rsidR="00A33FB0" w:rsidRPr="008D7FCA" w:rsidRDefault="00A33FB0" w:rsidP="00A33FB0">
      <w:pPr>
        <w:pStyle w:val="aa"/>
        <w:ind w:firstLine="567"/>
        <w:jc w:val="both"/>
        <w:rPr>
          <w:lang w:eastAsia="ru-RU"/>
        </w:rPr>
      </w:pPr>
    </w:p>
    <w:p w:rsidR="00A33FB0" w:rsidRPr="008D7FCA" w:rsidRDefault="00A33FB0" w:rsidP="0098382E">
      <w:pPr>
        <w:pStyle w:val="ConsPlusNormal"/>
      </w:pPr>
      <w:r w:rsidRPr="008D7FCA">
        <w:t>XI. СРОК ДЕЙСТВИЯ И ПОРЯДОК ИЗМЕНЕНИЯ,</w:t>
      </w:r>
    </w:p>
    <w:p w:rsidR="00A33FB0" w:rsidRPr="008D7FCA" w:rsidRDefault="00A33FB0" w:rsidP="0098382E">
      <w:pPr>
        <w:pStyle w:val="ConsPlusNormal"/>
      </w:pPr>
      <w:r w:rsidRPr="008D7FCA">
        <w:t>РАСТОРЖЕНИЯ КОНТРАКТА</w:t>
      </w:r>
    </w:p>
    <w:p w:rsidR="00A33FB0" w:rsidRPr="008D7FCA" w:rsidRDefault="00A33FB0" w:rsidP="00A33FB0">
      <w:pPr>
        <w:pStyle w:val="aa"/>
        <w:ind w:firstLine="567"/>
        <w:jc w:val="both"/>
        <w:rPr>
          <w:lang w:eastAsia="ru-RU"/>
        </w:rPr>
      </w:pPr>
      <w:bookmarkStart w:id="14" w:name="P253"/>
      <w:bookmarkEnd w:id="14"/>
      <w:r w:rsidRPr="008D7FCA">
        <w:rPr>
          <w:lang w:eastAsia="ru-RU"/>
        </w:rPr>
        <w:t>11.1. Настоящий Контракт вступает в силу с момента подписания Сторонами и действует по "</w:t>
      </w:r>
      <w:r w:rsidR="00985257">
        <w:rPr>
          <w:lang w:eastAsia="ru-RU"/>
        </w:rPr>
        <w:t>30</w:t>
      </w:r>
      <w:r w:rsidRPr="008D7FCA">
        <w:rPr>
          <w:lang w:eastAsia="ru-RU"/>
        </w:rPr>
        <w:t>" декабря 202</w:t>
      </w:r>
      <w:r w:rsidR="00985257">
        <w:rPr>
          <w:lang w:eastAsia="ru-RU"/>
        </w:rPr>
        <w:t>5</w:t>
      </w:r>
      <w:r w:rsidRPr="008D7FCA">
        <w:rPr>
          <w:lang w:eastAsia="ru-RU"/>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A33FB0" w:rsidRPr="008D7FCA" w:rsidRDefault="00A33FB0" w:rsidP="00A33FB0">
      <w:pPr>
        <w:pStyle w:val="aa"/>
        <w:ind w:firstLine="567"/>
        <w:jc w:val="both"/>
        <w:rPr>
          <w:lang w:eastAsia="ru-RU"/>
        </w:rPr>
      </w:pPr>
      <w:r w:rsidRPr="008D7FCA">
        <w:rPr>
          <w:lang w:eastAsia="ru-RU"/>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A33FB0" w:rsidRPr="008D7FCA" w:rsidRDefault="00A33FB0" w:rsidP="00A33FB0">
      <w:pPr>
        <w:pStyle w:val="aa"/>
        <w:ind w:firstLine="567"/>
        <w:jc w:val="both"/>
        <w:rPr>
          <w:lang w:eastAsia="ru-RU"/>
        </w:rPr>
      </w:pPr>
      <w:r w:rsidRPr="008D7FCA">
        <w:rPr>
          <w:lang w:eastAsia="ru-RU"/>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N 44-ФЗ порядке в реестр недобросовестных поставщиков (подрядчиков, исполнителей).</w:t>
      </w:r>
    </w:p>
    <w:p w:rsidR="00A33FB0" w:rsidRPr="008D7FCA" w:rsidRDefault="00A33FB0" w:rsidP="00A33FB0">
      <w:pPr>
        <w:pStyle w:val="aa"/>
        <w:ind w:firstLine="567"/>
        <w:jc w:val="both"/>
        <w:rPr>
          <w:lang w:eastAsia="ru-RU"/>
        </w:rPr>
      </w:pPr>
      <w:r w:rsidRPr="008D7FCA">
        <w:rPr>
          <w:lang w:eastAsia="ru-RU"/>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A33FB0" w:rsidRPr="008D7FCA" w:rsidRDefault="00A33FB0" w:rsidP="00A33FB0">
      <w:pPr>
        <w:pStyle w:val="aa"/>
        <w:ind w:firstLine="567"/>
        <w:jc w:val="both"/>
        <w:rPr>
          <w:lang w:eastAsia="ru-RU"/>
        </w:rPr>
      </w:pPr>
      <w:r w:rsidRPr="008D7FCA">
        <w:rPr>
          <w:lang w:eastAsia="ru-RU"/>
        </w:rPr>
        <w:t>11.5. Изменение условий настоящего Контракта при его исполнении не допускается, за исключением случаев, предусмотренных статьей 95 Закона N 44-ФЗ.</w:t>
      </w:r>
    </w:p>
    <w:p w:rsidR="00A33FB0" w:rsidRPr="008D7FCA" w:rsidRDefault="00A33FB0" w:rsidP="00A33FB0">
      <w:pPr>
        <w:pStyle w:val="aa"/>
        <w:ind w:firstLine="567"/>
        <w:jc w:val="both"/>
        <w:rPr>
          <w:lang w:eastAsia="ru-RU"/>
        </w:rPr>
      </w:pPr>
    </w:p>
    <w:p w:rsidR="00A33FB0" w:rsidRPr="008D7FCA" w:rsidRDefault="00A33FB0" w:rsidP="0098382E">
      <w:pPr>
        <w:pStyle w:val="ConsPlusNormal"/>
      </w:pPr>
      <w:r w:rsidRPr="008D7FCA">
        <w:t>XII. ПРОЧИЕ ПОЛОЖЕНИЯ</w:t>
      </w:r>
    </w:p>
    <w:p w:rsidR="00A33FB0" w:rsidRPr="008D7FCA" w:rsidRDefault="00A33FB0" w:rsidP="00A33FB0">
      <w:pPr>
        <w:pStyle w:val="aa"/>
        <w:ind w:firstLine="567"/>
        <w:jc w:val="both"/>
        <w:rPr>
          <w:lang w:eastAsia="ru-RU"/>
        </w:rPr>
      </w:pPr>
      <w:r w:rsidRPr="008D7FCA">
        <w:rPr>
          <w:lang w:eastAsia="ru-RU"/>
        </w:rPr>
        <w:t>12.1. Во всем, что не оговорено в настоящем Контракте, Стороны руководствуются действующим законодательством Российской Федерации.</w:t>
      </w:r>
    </w:p>
    <w:p w:rsidR="00A33FB0" w:rsidRPr="008D7FCA" w:rsidRDefault="00A33FB0" w:rsidP="00A33FB0">
      <w:pPr>
        <w:pStyle w:val="aa"/>
        <w:ind w:firstLine="567"/>
        <w:jc w:val="both"/>
        <w:rPr>
          <w:lang w:eastAsia="ru-RU"/>
        </w:rPr>
      </w:pPr>
      <w:r w:rsidRPr="008D7FCA">
        <w:rPr>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A33FB0" w:rsidRPr="008D7FCA" w:rsidRDefault="00A33FB0" w:rsidP="00A33FB0">
      <w:pPr>
        <w:pStyle w:val="aa"/>
        <w:ind w:firstLine="567"/>
        <w:jc w:val="both"/>
        <w:rPr>
          <w:lang w:eastAsia="ru-RU"/>
        </w:rPr>
      </w:pPr>
      <w:r w:rsidRPr="008D7FCA">
        <w:rPr>
          <w:lang w:eastAsia="ru-RU"/>
        </w:rPr>
        <w:t>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rsidR="00A33FB0" w:rsidRPr="008D7FCA" w:rsidRDefault="00A33FB0" w:rsidP="00A33FB0">
      <w:pPr>
        <w:pStyle w:val="aa"/>
        <w:ind w:firstLine="567"/>
        <w:jc w:val="both"/>
        <w:rPr>
          <w:lang w:eastAsia="ru-RU"/>
        </w:rPr>
      </w:pPr>
      <w:r w:rsidRPr="008D7FCA">
        <w:rPr>
          <w:lang w:eastAsia="ru-RU"/>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Контракта, считается надлежащим уведомлением Сторон.</w:t>
      </w:r>
    </w:p>
    <w:p w:rsidR="00A33FB0" w:rsidRPr="008D7FCA" w:rsidRDefault="00A33FB0" w:rsidP="00A33FB0">
      <w:pPr>
        <w:pStyle w:val="aa"/>
        <w:ind w:firstLine="567"/>
        <w:jc w:val="both"/>
        <w:rPr>
          <w:lang w:eastAsia="ru-RU"/>
        </w:rPr>
      </w:pPr>
      <w:r w:rsidRPr="008D7FCA">
        <w:rPr>
          <w:lang w:eastAsia="ru-RU"/>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A33FB0" w:rsidRPr="008D7FCA" w:rsidRDefault="00A33FB0" w:rsidP="00A33FB0">
      <w:pPr>
        <w:pStyle w:val="aa"/>
        <w:ind w:firstLine="567"/>
        <w:jc w:val="both"/>
        <w:rPr>
          <w:lang w:eastAsia="ru-RU"/>
        </w:rPr>
      </w:pPr>
      <w:r w:rsidRPr="008D7FCA">
        <w:rPr>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A33FB0" w:rsidRPr="008D7FCA" w:rsidRDefault="00A33FB0" w:rsidP="00A33FB0">
      <w:pPr>
        <w:pStyle w:val="aa"/>
        <w:ind w:firstLine="567"/>
        <w:jc w:val="both"/>
        <w:rPr>
          <w:lang w:eastAsia="ru-RU"/>
        </w:rPr>
      </w:pPr>
      <w:r w:rsidRPr="008D7FCA">
        <w:rPr>
          <w:lang w:eastAsia="ru-RU"/>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A33FB0" w:rsidRPr="008D7FCA" w:rsidRDefault="00A33FB0" w:rsidP="00A33FB0">
      <w:pPr>
        <w:pStyle w:val="aa"/>
        <w:ind w:firstLine="567"/>
        <w:jc w:val="both"/>
        <w:rPr>
          <w:lang w:eastAsia="ru-RU"/>
        </w:rPr>
      </w:pPr>
      <w:r w:rsidRPr="008D7FCA">
        <w:rPr>
          <w:lang w:eastAsia="ru-RU"/>
        </w:rPr>
        <w:t>12.6. Настоящий Контракт составлен в форме электронного документа, подписанного усиленными электронными подписями Сторон.</w:t>
      </w:r>
    </w:p>
    <w:p w:rsidR="00A33FB0" w:rsidRPr="008D7FCA" w:rsidRDefault="00A33FB0" w:rsidP="00A33FB0">
      <w:pPr>
        <w:pStyle w:val="aa"/>
        <w:ind w:firstLine="567"/>
        <w:jc w:val="both"/>
        <w:rPr>
          <w:lang w:eastAsia="ru-RU"/>
        </w:rPr>
      </w:pPr>
    </w:p>
    <w:p w:rsidR="00A33FB0" w:rsidRPr="008D7FCA" w:rsidRDefault="00A33FB0" w:rsidP="0098382E">
      <w:pPr>
        <w:pStyle w:val="ConsPlusNormal"/>
      </w:pPr>
      <w:r w:rsidRPr="008D7FCA">
        <w:t xml:space="preserve">XIII. ПЕРЕЧЕНЬ ПРИЛОЖЕНИЙ </w:t>
      </w:r>
    </w:p>
    <w:p w:rsidR="00A33FB0" w:rsidRPr="008D7FCA" w:rsidRDefault="00A33FB0" w:rsidP="00A33FB0">
      <w:pPr>
        <w:pStyle w:val="aa"/>
        <w:ind w:firstLine="567"/>
        <w:jc w:val="both"/>
        <w:rPr>
          <w:lang w:eastAsia="ru-RU"/>
        </w:rPr>
      </w:pPr>
      <w:r w:rsidRPr="008D7FCA">
        <w:rPr>
          <w:lang w:eastAsia="ru-RU"/>
        </w:rPr>
        <w:t>Неотъемлемой частью настоящего Контракта является следующее:</w:t>
      </w:r>
    </w:p>
    <w:p w:rsidR="00A33FB0" w:rsidRPr="008D7FCA" w:rsidRDefault="00A33FB0" w:rsidP="00A33FB0">
      <w:pPr>
        <w:pStyle w:val="aa"/>
        <w:ind w:firstLine="567"/>
        <w:jc w:val="both"/>
        <w:rPr>
          <w:lang w:eastAsia="ru-RU"/>
        </w:rPr>
      </w:pPr>
      <w:r w:rsidRPr="008D7FCA">
        <w:rPr>
          <w:lang w:eastAsia="ru-RU"/>
        </w:rPr>
        <w:t>Приложение N 1 - Спецификация на 1 листе;</w:t>
      </w:r>
    </w:p>
    <w:p w:rsidR="00A33FB0" w:rsidRPr="008D7FCA" w:rsidRDefault="00A33FB0" w:rsidP="00A33FB0">
      <w:pPr>
        <w:pStyle w:val="aa"/>
        <w:ind w:firstLine="567"/>
        <w:jc w:val="both"/>
        <w:rPr>
          <w:lang w:eastAsia="ru-RU"/>
        </w:rPr>
      </w:pPr>
      <w:r w:rsidRPr="008D7FCA">
        <w:rPr>
          <w:lang w:eastAsia="ru-RU"/>
        </w:rPr>
        <w:t xml:space="preserve">Приложение N 2 - Техническое задание на </w:t>
      </w:r>
      <w:r>
        <w:rPr>
          <w:lang w:eastAsia="ru-RU"/>
        </w:rPr>
        <w:t>__</w:t>
      </w:r>
      <w:r w:rsidRPr="008D7FCA">
        <w:rPr>
          <w:lang w:eastAsia="ru-RU"/>
        </w:rPr>
        <w:t>листах;</w:t>
      </w:r>
    </w:p>
    <w:p w:rsidR="00A33FB0" w:rsidRPr="008D7FCA" w:rsidRDefault="00A33FB0" w:rsidP="00A33FB0">
      <w:pPr>
        <w:pStyle w:val="aa"/>
        <w:ind w:firstLine="567"/>
        <w:jc w:val="both"/>
        <w:rPr>
          <w:lang w:eastAsia="ru-RU"/>
        </w:rPr>
      </w:pPr>
      <w:r w:rsidRPr="008D7FCA">
        <w:rPr>
          <w:lang w:eastAsia="ru-RU"/>
        </w:rPr>
        <w:t>Приложение N 3 - Форма заявки на поставку Товара на 1 листе;</w:t>
      </w:r>
    </w:p>
    <w:p w:rsidR="00A33FB0" w:rsidRPr="008D7FCA" w:rsidRDefault="00A33FB0" w:rsidP="0098382E">
      <w:pPr>
        <w:pStyle w:val="ConsPlusNormal"/>
      </w:pPr>
    </w:p>
    <w:p w:rsidR="00A33FB0" w:rsidRPr="008D7FCA" w:rsidRDefault="00A33FB0" w:rsidP="0098382E">
      <w:pPr>
        <w:pStyle w:val="ConsPlusNormal"/>
      </w:pPr>
      <w:r w:rsidRPr="008D7FCA">
        <w:t>XIV. АДРЕСА. БАНКОВСКИЕ РЕКВИЗИТЫ И ПОДПИСИ СТОРОН:</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02"/>
        <w:gridCol w:w="5206"/>
      </w:tblGrid>
      <w:tr w:rsidR="001435E2" w:rsidRPr="00F956F1" w:rsidTr="00F135FE">
        <w:tc>
          <w:tcPr>
            <w:tcW w:w="2475" w:type="pct"/>
          </w:tcPr>
          <w:p w:rsidR="001435E2" w:rsidRPr="00F956F1" w:rsidRDefault="001435E2" w:rsidP="00B8317D">
            <w:pPr>
              <w:keepNext/>
              <w:suppressAutoHyphens w:val="0"/>
              <w:jc w:val="center"/>
              <w:rPr>
                <w:lang w:eastAsia="ru-RU"/>
              </w:rPr>
            </w:pPr>
            <w:r w:rsidRPr="00F956F1">
              <w:rPr>
                <w:b/>
                <w:lang w:eastAsia="ru-RU"/>
              </w:rPr>
              <w:t>Заказчик</w:t>
            </w:r>
          </w:p>
        </w:tc>
        <w:tc>
          <w:tcPr>
            <w:tcW w:w="2525" w:type="pct"/>
          </w:tcPr>
          <w:p w:rsidR="001435E2" w:rsidRPr="00F956F1" w:rsidRDefault="001435E2" w:rsidP="00B8317D">
            <w:pPr>
              <w:keepNext/>
              <w:suppressAutoHyphens w:val="0"/>
              <w:jc w:val="center"/>
              <w:rPr>
                <w:lang w:eastAsia="ru-RU"/>
              </w:rPr>
            </w:pPr>
            <w:r w:rsidRPr="00F956F1">
              <w:rPr>
                <w:b/>
                <w:lang w:eastAsia="ru-RU"/>
              </w:rPr>
              <w:t>Поставщик</w:t>
            </w:r>
          </w:p>
        </w:tc>
      </w:tr>
      <w:tr w:rsidR="001435E2" w:rsidRPr="00F956F1" w:rsidTr="00F135FE">
        <w:tc>
          <w:tcPr>
            <w:tcW w:w="2475" w:type="pct"/>
          </w:tcPr>
          <w:p w:rsidR="001435E2" w:rsidRPr="00F956F1" w:rsidRDefault="001435E2" w:rsidP="00C31C5B"/>
        </w:tc>
        <w:tc>
          <w:tcPr>
            <w:tcW w:w="2525" w:type="pct"/>
          </w:tcPr>
          <w:p w:rsidR="001435E2" w:rsidRPr="00F956F1" w:rsidRDefault="001435E2" w:rsidP="00B8317D">
            <w:pPr>
              <w:ind w:firstLine="2"/>
            </w:pPr>
          </w:p>
        </w:tc>
      </w:tr>
    </w:tbl>
    <w:p w:rsidR="007D3117" w:rsidRPr="00F956F1" w:rsidRDefault="007D3117" w:rsidP="0098382E">
      <w:pPr>
        <w:pStyle w:val="ConsPlusNormal"/>
      </w:pPr>
    </w:p>
    <w:p w:rsidR="007D3117" w:rsidRPr="00F956F1" w:rsidRDefault="007D3117" w:rsidP="0098382E">
      <w:pPr>
        <w:pStyle w:val="ConsPlusNormal"/>
      </w:pPr>
    </w:p>
    <w:p w:rsidR="007D3117" w:rsidRPr="00F956F1" w:rsidRDefault="007D3117" w:rsidP="0098382E">
      <w:pPr>
        <w:pStyle w:val="ConsPlusNormal"/>
      </w:pPr>
    </w:p>
    <w:p w:rsidR="007D3117" w:rsidRPr="00F956F1" w:rsidRDefault="007D3117" w:rsidP="0098382E">
      <w:pPr>
        <w:pStyle w:val="ConsPlusNormal"/>
      </w:pPr>
    </w:p>
    <w:p w:rsidR="00924CDF" w:rsidRPr="00F956F1" w:rsidRDefault="00924CDF" w:rsidP="0098382E">
      <w:pPr>
        <w:pStyle w:val="ConsPlusNormal"/>
      </w:pPr>
    </w:p>
    <w:p w:rsidR="00797097" w:rsidRPr="00F956F1" w:rsidRDefault="00797097" w:rsidP="0098382E">
      <w:pPr>
        <w:pStyle w:val="ConsPlusNormal"/>
      </w:pPr>
      <w:r w:rsidRPr="00F956F1">
        <w:br w:type="page"/>
      </w:r>
    </w:p>
    <w:p w:rsidR="00EB0F03" w:rsidRPr="00F956F1" w:rsidRDefault="00EB0F03" w:rsidP="0098382E">
      <w:pPr>
        <w:pStyle w:val="ConsPlusNormal"/>
      </w:pPr>
      <w:r w:rsidRPr="00F956F1">
        <w:t xml:space="preserve">Приложение </w:t>
      </w:r>
      <w:r w:rsidR="00F135FE" w:rsidRPr="00F956F1">
        <w:t>№</w:t>
      </w:r>
      <w:r w:rsidRPr="00F956F1">
        <w:t xml:space="preserve"> 1</w:t>
      </w:r>
    </w:p>
    <w:p w:rsidR="00EB0F03" w:rsidRPr="00F956F1" w:rsidRDefault="00EB0F03" w:rsidP="0098382E">
      <w:pPr>
        <w:pStyle w:val="ConsPlusNormal"/>
      </w:pPr>
      <w:r w:rsidRPr="00F956F1">
        <w:t>к Контракту</w:t>
      </w:r>
    </w:p>
    <w:p w:rsidR="00EB0F03" w:rsidRPr="00F956F1" w:rsidRDefault="00EB0F03" w:rsidP="0098382E">
      <w:pPr>
        <w:pStyle w:val="ConsPlusNormal"/>
      </w:pPr>
      <w:r w:rsidRPr="00F956F1">
        <w:t>от "__" ____ 202</w:t>
      </w:r>
      <w:r w:rsidR="00985257">
        <w:t>4</w:t>
      </w:r>
      <w:r w:rsidRPr="00F956F1">
        <w:t xml:space="preserve"> г. </w:t>
      </w:r>
      <w:r w:rsidR="00F135FE" w:rsidRPr="00F956F1">
        <w:t>№</w:t>
      </w:r>
      <w:r w:rsidRPr="00F956F1">
        <w:t xml:space="preserve"> _______</w:t>
      </w:r>
    </w:p>
    <w:p w:rsidR="00EB0F03" w:rsidRPr="00F956F1" w:rsidRDefault="00EB0F03" w:rsidP="0098382E">
      <w:pPr>
        <w:pStyle w:val="ConsPlusNormal"/>
      </w:pPr>
    </w:p>
    <w:p w:rsidR="00EB0F03" w:rsidRPr="00F956F1" w:rsidRDefault="00EB0F03" w:rsidP="0098382E">
      <w:pPr>
        <w:pStyle w:val="ConsPlusNormal"/>
      </w:pPr>
      <w:bookmarkStart w:id="15" w:name="P304"/>
      <w:bookmarkEnd w:id="15"/>
      <w:r w:rsidRPr="00F956F1">
        <w:t>СПЕЦИФИКАЦИЯ</w:t>
      </w:r>
    </w:p>
    <w:p w:rsidR="00EB0F03" w:rsidRPr="00F956F1" w:rsidRDefault="00EB0F03" w:rsidP="0098382E">
      <w:pPr>
        <w:pStyle w:val="ConsPlusNormal"/>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452"/>
        <w:gridCol w:w="708"/>
        <w:gridCol w:w="1133"/>
        <w:gridCol w:w="1135"/>
        <w:gridCol w:w="1560"/>
        <w:gridCol w:w="1701"/>
      </w:tblGrid>
      <w:tr w:rsidR="0061031A" w:rsidRPr="00F956F1" w:rsidTr="0061031A">
        <w:tc>
          <w:tcPr>
            <w:tcW w:w="662" w:type="dxa"/>
          </w:tcPr>
          <w:p w:rsidR="0061031A" w:rsidRPr="00F956F1" w:rsidRDefault="0061031A" w:rsidP="0098382E">
            <w:pPr>
              <w:pStyle w:val="ConsPlusNormal"/>
            </w:pPr>
            <w:r w:rsidRPr="00F956F1">
              <w:t>N п/п</w:t>
            </w:r>
          </w:p>
        </w:tc>
        <w:tc>
          <w:tcPr>
            <w:tcW w:w="2452" w:type="dxa"/>
          </w:tcPr>
          <w:p w:rsidR="0061031A" w:rsidRPr="00F956F1" w:rsidRDefault="0061031A" w:rsidP="0098382E">
            <w:pPr>
              <w:pStyle w:val="ConsPlusNormal"/>
            </w:pPr>
            <w:r w:rsidRPr="00F956F1">
              <w:t>Наименование Товара</w:t>
            </w:r>
          </w:p>
        </w:tc>
        <w:tc>
          <w:tcPr>
            <w:tcW w:w="708" w:type="dxa"/>
          </w:tcPr>
          <w:p w:rsidR="0061031A" w:rsidRPr="00F956F1" w:rsidRDefault="0061031A" w:rsidP="0098382E">
            <w:pPr>
              <w:pStyle w:val="ConsPlusNormal"/>
            </w:pPr>
            <w:r w:rsidRPr="00F956F1">
              <w:t>Единицы измерения</w:t>
            </w:r>
          </w:p>
        </w:tc>
        <w:tc>
          <w:tcPr>
            <w:tcW w:w="1133" w:type="dxa"/>
          </w:tcPr>
          <w:p w:rsidR="0061031A" w:rsidRPr="00F956F1" w:rsidRDefault="0061031A" w:rsidP="0098382E">
            <w:pPr>
              <w:pStyle w:val="ConsPlusNormal"/>
            </w:pPr>
            <w:r w:rsidRPr="00F956F1">
              <w:t xml:space="preserve">Количество в единицах измерения </w:t>
            </w:r>
          </w:p>
        </w:tc>
        <w:tc>
          <w:tcPr>
            <w:tcW w:w="1135" w:type="dxa"/>
          </w:tcPr>
          <w:p w:rsidR="0061031A" w:rsidRPr="00F956F1" w:rsidRDefault="0061031A" w:rsidP="0098382E">
            <w:pPr>
              <w:pStyle w:val="ConsPlusNormal"/>
            </w:pPr>
            <w:r w:rsidRPr="00F956F1">
              <w:t xml:space="preserve">Остаточный срок годности </w:t>
            </w:r>
          </w:p>
        </w:tc>
        <w:tc>
          <w:tcPr>
            <w:tcW w:w="1560" w:type="dxa"/>
          </w:tcPr>
          <w:p w:rsidR="0061031A" w:rsidRPr="00F956F1" w:rsidRDefault="0061031A" w:rsidP="0098382E">
            <w:pPr>
              <w:pStyle w:val="ConsPlusNormal"/>
            </w:pPr>
            <w:r w:rsidRPr="00F956F1">
              <w:t>Цена за единицу измерения, руб.</w:t>
            </w:r>
          </w:p>
          <w:p w:rsidR="0061031A" w:rsidRPr="00F956F1" w:rsidRDefault="0061031A" w:rsidP="0098382E">
            <w:pPr>
              <w:pStyle w:val="ConsPlusNormal"/>
            </w:pPr>
            <w:r w:rsidRPr="00F956F1">
              <w:t>(включая НДС) (если облагается НДС)</w:t>
            </w:r>
          </w:p>
        </w:tc>
        <w:tc>
          <w:tcPr>
            <w:tcW w:w="1701" w:type="dxa"/>
          </w:tcPr>
          <w:p w:rsidR="0061031A" w:rsidRPr="00F956F1" w:rsidRDefault="0061031A" w:rsidP="0098382E">
            <w:pPr>
              <w:pStyle w:val="ConsPlusNormal"/>
            </w:pPr>
            <w:r w:rsidRPr="00F956F1">
              <w:t>Стоимость, руб.</w:t>
            </w:r>
          </w:p>
          <w:p w:rsidR="0061031A" w:rsidRPr="00F956F1" w:rsidRDefault="0061031A" w:rsidP="0098382E">
            <w:pPr>
              <w:pStyle w:val="ConsPlusNormal"/>
            </w:pPr>
            <w:r w:rsidRPr="00F956F1">
              <w:t xml:space="preserve">(включая НДС) (если облагается НДС) </w:t>
            </w:r>
          </w:p>
        </w:tc>
      </w:tr>
      <w:tr w:rsidR="0061031A" w:rsidRPr="00F956F1" w:rsidTr="0061031A">
        <w:tc>
          <w:tcPr>
            <w:tcW w:w="662" w:type="dxa"/>
          </w:tcPr>
          <w:p w:rsidR="0061031A" w:rsidRPr="00F956F1" w:rsidRDefault="0061031A" w:rsidP="0098382E">
            <w:pPr>
              <w:pStyle w:val="ConsPlusNormal"/>
            </w:pPr>
            <w:r w:rsidRPr="00F956F1">
              <w:t>1</w:t>
            </w:r>
          </w:p>
        </w:tc>
        <w:tc>
          <w:tcPr>
            <w:tcW w:w="2452" w:type="dxa"/>
          </w:tcPr>
          <w:p w:rsidR="0061031A" w:rsidRPr="00F956F1" w:rsidRDefault="0061031A" w:rsidP="0098382E">
            <w:pPr>
              <w:pStyle w:val="ConsPlusNormal"/>
            </w:pPr>
            <w:r w:rsidRPr="00F956F1">
              <w:t>2</w:t>
            </w:r>
          </w:p>
        </w:tc>
        <w:tc>
          <w:tcPr>
            <w:tcW w:w="708" w:type="dxa"/>
          </w:tcPr>
          <w:p w:rsidR="0061031A" w:rsidRPr="00F956F1" w:rsidRDefault="0061031A" w:rsidP="0098382E">
            <w:pPr>
              <w:pStyle w:val="ConsPlusNormal"/>
            </w:pPr>
            <w:r w:rsidRPr="00F956F1">
              <w:t>3</w:t>
            </w:r>
          </w:p>
        </w:tc>
        <w:tc>
          <w:tcPr>
            <w:tcW w:w="1133" w:type="dxa"/>
          </w:tcPr>
          <w:p w:rsidR="0061031A" w:rsidRPr="00F956F1" w:rsidRDefault="0061031A" w:rsidP="0098382E">
            <w:pPr>
              <w:pStyle w:val="ConsPlusNormal"/>
            </w:pPr>
            <w:r w:rsidRPr="00F956F1">
              <w:t>4</w:t>
            </w:r>
          </w:p>
        </w:tc>
        <w:tc>
          <w:tcPr>
            <w:tcW w:w="1135" w:type="dxa"/>
          </w:tcPr>
          <w:p w:rsidR="0061031A" w:rsidRPr="00F956F1" w:rsidRDefault="0061031A" w:rsidP="0098382E">
            <w:pPr>
              <w:pStyle w:val="ConsPlusNormal"/>
            </w:pPr>
            <w:r w:rsidRPr="00F956F1">
              <w:t>5</w:t>
            </w:r>
          </w:p>
        </w:tc>
        <w:tc>
          <w:tcPr>
            <w:tcW w:w="1560" w:type="dxa"/>
          </w:tcPr>
          <w:p w:rsidR="0061031A" w:rsidRPr="00F956F1" w:rsidRDefault="0061031A" w:rsidP="0098382E">
            <w:pPr>
              <w:pStyle w:val="ConsPlusNormal"/>
            </w:pPr>
            <w:r w:rsidRPr="00F956F1">
              <w:t>6</w:t>
            </w:r>
          </w:p>
        </w:tc>
        <w:tc>
          <w:tcPr>
            <w:tcW w:w="1701" w:type="dxa"/>
          </w:tcPr>
          <w:p w:rsidR="0061031A" w:rsidRPr="00F956F1" w:rsidRDefault="0061031A" w:rsidP="0098382E">
            <w:pPr>
              <w:pStyle w:val="ConsPlusNormal"/>
            </w:pPr>
            <w:r w:rsidRPr="00F956F1">
              <w:t>7</w:t>
            </w:r>
          </w:p>
        </w:tc>
      </w:tr>
      <w:tr w:rsidR="00CE0567" w:rsidRPr="00F956F1" w:rsidTr="0061031A">
        <w:tc>
          <w:tcPr>
            <w:tcW w:w="662" w:type="dxa"/>
          </w:tcPr>
          <w:p w:rsidR="00CE0567" w:rsidRPr="00F956F1" w:rsidRDefault="00CE0567" w:rsidP="0098382E">
            <w:pPr>
              <w:pStyle w:val="ConsPlusNormal"/>
            </w:pPr>
            <w:r w:rsidRPr="00F956F1">
              <w:t>1.</w:t>
            </w:r>
          </w:p>
        </w:tc>
        <w:tc>
          <w:tcPr>
            <w:tcW w:w="2452" w:type="dxa"/>
          </w:tcPr>
          <w:p w:rsidR="00CE0567" w:rsidRPr="00CE0567" w:rsidRDefault="00CE0567" w:rsidP="0098382E">
            <w:pPr>
              <w:pStyle w:val="ConsPlusNormal"/>
            </w:pPr>
            <w:r w:rsidRPr="00CE0567">
              <w:t>Филе сазана свежемороженое ГОСТ 3948-2016 Фасовка: в одной упаковке 1 тушка.</w:t>
            </w:r>
          </w:p>
        </w:tc>
        <w:tc>
          <w:tcPr>
            <w:tcW w:w="708" w:type="dxa"/>
          </w:tcPr>
          <w:p w:rsidR="00CE0567" w:rsidRPr="00CE0567" w:rsidRDefault="00CE0567" w:rsidP="0098382E">
            <w:pPr>
              <w:pStyle w:val="ConsPlusNormal"/>
            </w:pPr>
            <w:r w:rsidRPr="00CE0567">
              <w:t>кг.</w:t>
            </w:r>
          </w:p>
        </w:tc>
        <w:tc>
          <w:tcPr>
            <w:tcW w:w="1133" w:type="dxa"/>
          </w:tcPr>
          <w:p w:rsidR="00CE0567" w:rsidRPr="00CE0567" w:rsidRDefault="00C46EC5" w:rsidP="0098382E">
            <w:pPr>
              <w:pStyle w:val="ConsPlusNormal"/>
            </w:pPr>
            <w:r>
              <w:t>50</w:t>
            </w:r>
          </w:p>
        </w:tc>
        <w:tc>
          <w:tcPr>
            <w:tcW w:w="1135" w:type="dxa"/>
            <w:vAlign w:val="center"/>
          </w:tcPr>
          <w:p w:rsidR="00CE0567" w:rsidRPr="00CE0567" w:rsidRDefault="00CE0567" w:rsidP="0098382E">
            <w:pPr>
              <w:pStyle w:val="ConsPlusNormal"/>
            </w:pPr>
            <w:r w:rsidRPr="00CE0567">
              <w:t>Поставка товара осуществляется в пределах срока годности, указанного на маркировке и в сопроводительных документах, с остаточным сроком годности с не менее 80% запасом срока годности</w:t>
            </w:r>
          </w:p>
        </w:tc>
        <w:tc>
          <w:tcPr>
            <w:tcW w:w="1560" w:type="dxa"/>
          </w:tcPr>
          <w:p w:rsidR="00CE0567" w:rsidRPr="00F956F1" w:rsidRDefault="00CE0567" w:rsidP="0098382E">
            <w:pPr>
              <w:pStyle w:val="ConsPlusNormal"/>
            </w:pPr>
          </w:p>
        </w:tc>
        <w:tc>
          <w:tcPr>
            <w:tcW w:w="1701" w:type="dxa"/>
          </w:tcPr>
          <w:p w:rsidR="00CE0567" w:rsidRPr="00F956F1" w:rsidRDefault="00CE0567" w:rsidP="00220E6F">
            <w:pPr>
              <w:spacing w:line="256" w:lineRule="auto"/>
              <w:jc w:val="center"/>
            </w:pPr>
          </w:p>
        </w:tc>
      </w:tr>
      <w:tr w:rsidR="00CE0567" w:rsidRPr="00F956F1" w:rsidTr="0061031A">
        <w:tc>
          <w:tcPr>
            <w:tcW w:w="7650" w:type="dxa"/>
            <w:gridSpan w:val="6"/>
          </w:tcPr>
          <w:p w:rsidR="00CE0567" w:rsidRPr="00F956F1" w:rsidRDefault="00CE0567" w:rsidP="0098382E">
            <w:pPr>
              <w:pStyle w:val="ConsPlusNormal"/>
            </w:pPr>
            <w:r w:rsidRPr="00F956F1">
              <w:t>ИТОГО</w:t>
            </w:r>
          </w:p>
        </w:tc>
        <w:tc>
          <w:tcPr>
            <w:tcW w:w="1701" w:type="dxa"/>
          </w:tcPr>
          <w:p w:rsidR="00CE0567" w:rsidRPr="00F956F1" w:rsidRDefault="00CE0567" w:rsidP="00220E6F">
            <w:pPr>
              <w:spacing w:line="256" w:lineRule="auto"/>
              <w:jc w:val="center"/>
            </w:pPr>
          </w:p>
        </w:tc>
      </w:tr>
    </w:tbl>
    <w:p w:rsidR="00EB0F03" w:rsidRPr="00F956F1" w:rsidRDefault="00EB0F03" w:rsidP="0098382E">
      <w:pPr>
        <w:pStyle w:val="ConsPlusNormal"/>
      </w:pPr>
    </w:p>
    <w:tbl>
      <w:tblPr>
        <w:tblW w:w="0" w:type="auto"/>
        <w:tblLayout w:type="fixed"/>
        <w:tblCellMar>
          <w:top w:w="102" w:type="dxa"/>
          <w:left w:w="62" w:type="dxa"/>
          <w:bottom w:w="102" w:type="dxa"/>
          <w:right w:w="62" w:type="dxa"/>
        </w:tblCellMar>
        <w:tblLook w:val="0000"/>
      </w:tblPr>
      <w:tblGrid>
        <w:gridCol w:w="3931"/>
        <w:gridCol w:w="1402"/>
        <w:gridCol w:w="3515"/>
      </w:tblGrid>
      <w:tr w:rsidR="00EB0F03" w:rsidRPr="00F956F1" w:rsidTr="007536FC">
        <w:tc>
          <w:tcPr>
            <w:tcW w:w="3931" w:type="dxa"/>
            <w:tcBorders>
              <w:top w:val="nil"/>
              <w:left w:val="nil"/>
              <w:bottom w:val="nil"/>
              <w:right w:val="nil"/>
            </w:tcBorders>
            <w:vAlign w:val="bottom"/>
          </w:tcPr>
          <w:p w:rsidR="00EB0F03" w:rsidRPr="00F956F1" w:rsidRDefault="00EB0F03" w:rsidP="0098382E">
            <w:pPr>
              <w:pStyle w:val="ConsPlusNormal"/>
            </w:pPr>
            <w:r w:rsidRPr="00F956F1">
              <w:t>От Заказчика:</w:t>
            </w:r>
          </w:p>
        </w:tc>
        <w:tc>
          <w:tcPr>
            <w:tcW w:w="1402" w:type="dxa"/>
            <w:tcBorders>
              <w:top w:val="nil"/>
              <w:left w:val="nil"/>
              <w:bottom w:val="nil"/>
              <w:right w:val="nil"/>
            </w:tcBorders>
          </w:tcPr>
          <w:p w:rsidR="00EB0F03" w:rsidRPr="00F956F1" w:rsidRDefault="00EB0F03" w:rsidP="0098382E">
            <w:pPr>
              <w:pStyle w:val="ConsPlusNormal"/>
            </w:pPr>
          </w:p>
        </w:tc>
        <w:tc>
          <w:tcPr>
            <w:tcW w:w="3515" w:type="dxa"/>
            <w:tcBorders>
              <w:top w:val="nil"/>
              <w:left w:val="nil"/>
              <w:bottom w:val="nil"/>
              <w:right w:val="nil"/>
            </w:tcBorders>
            <w:vAlign w:val="bottom"/>
          </w:tcPr>
          <w:p w:rsidR="00EB0F03" w:rsidRPr="00F956F1" w:rsidRDefault="00EB0F03" w:rsidP="0098382E">
            <w:pPr>
              <w:pStyle w:val="ConsPlusNormal"/>
            </w:pPr>
            <w:r w:rsidRPr="00F956F1">
              <w:t>От Поставщика:</w:t>
            </w:r>
          </w:p>
        </w:tc>
      </w:tr>
      <w:tr w:rsidR="00EB0F03" w:rsidRPr="00F956F1" w:rsidTr="007536FC">
        <w:tc>
          <w:tcPr>
            <w:tcW w:w="3931" w:type="dxa"/>
            <w:tcBorders>
              <w:top w:val="nil"/>
              <w:left w:val="nil"/>
              <w:bottom w:val="single" w:sz="4" w:space="0" w:color="auto"/>
              <w:right w:val="nil"/>
            </w:tcBorders>
          </w:tcPr>
          <w:p w:rsidR="00EB0F03" w:rsidRPr="00F956F1" w:rsidRDefault="00EB0F03" w:rsidP="0098382E">
            <w:pPr>
              <w:pStyle w:val="ConsPlusNormal"/>
            </w:pPr>
          </w:p>
        </w:tc>
        <w:tc>
          <w:tcPr>
            <w:tcW w:w="1402" w:type="dxa"/>
            <w:tcBorders>
              <w:top w:val="nil"/>
              <w:left w:val="nil"/>
              <w:bottom w:val="nil"/>
              <w:right w:val="nil"/>
            </w:tcBorders>
          </w:tcPr>
          <w:p w:rsidR="00EB0F03" w:rsidRPr="00F956F1" w:rsidRDefault="00EB0F03" w:rsidP="0098382E">
            <w:pPr>
              <w:pStyle w:val="ConsPlusNormal"/>
            </w:pPr>
          </w:p>
        </w:tc>
        <w:tc>
          <w:tcPr>
            <w:tcW w:w="3515" w:type="dxa"/>
            <w:tcBorders>
              <w:top w:val="nil"/>
              <w:left w:val="nil"/>
              <w:bottom w:val="single" w:sz="4" w:space="0" w:color="auto"/>
              <w:right w:val="nil"/>
            </w:tcBorders>
          </w:tcPr>
          <w:p w:rsidR="00EB0F03" w:rsidRPr="00F956F1" w:rsidRDefault="00EB0F03" w:rsidP="0098382E">
            <w:pPr>
              <w:pStyle w:val="ConsPlusNormal"/>
            </w:pPr>
          </w:p>
        </w:tc>
      </w:tr>
      <w:tr w:rsidR="00EB0F03" w:rsidRPr="00F956F1" w:rsidTr="007536FC">
        <w:tblPrEx>
          <w:tblBorders>
            <w:insideH w:val="single" w:sz="4" w:space="0" w:color="auto"/>
          </w:tblBorders>
        </w:tblPrEx>
        <w:tc>
          <w:tcPr>
            <w:tcW w:w="3931" w:type="dxa"/>
            <w:tcBorders>
              <w:top w:val="single" w:sz="4" w:space="0" w:color="auto"/>
              <w:left w:val="nil"/>
              <w:bottom w:val="nil"/>
              <w:right w:val="nil"/>
            </w:tcBorders>
          </w:tcPr>
          <w:p w:rsidR="00EB0F03" w:rsidRPr="00F956F1" w:rsidRDefault="00EB0F03" w:rsidP="0098382E">
            <w:pPr>
              <w:pStyle w:val="ConsPlusNormal"/>
            </w:pPr>
          </w:p>
        </w:tc>
        <w:tc>
          <w:tcPr>
            <w:tcW w:w="1402" w:type="dxa"/>
            <w:tcBorders>
              <w:top w:val="nil"/>
              <w:left w:val="nil"/>
              <w:bottom w:val="nil"/>
              <w:right w:val="nil"/>
            </w:tcBorders>
          </w:tcPr>
          <w:p w:rsidR="00EB0F03" w:rsidRPr="00F956F1" w:rsidRDefault="00EB0F03" w:rsidP="0098382E">
            <w:pPr>
              <w:pStyle w:val="ConsPlusNormal"/>
            </w:pPr>
          </w:p>
        </w:tc>
        <w:tc>
          <w:tcPr>
            <w:tcW w:w="3515" w:type="dxa"/>
            <w:tcBorders>
              <w:top w:val="single" w:sz="4" w:space="0" w:color="auto"/>
              <w:left w:val="nil"/>
              <w:bottom w:val="nil"/>
              <w:right w:val="nil"/>
            </w:tcBorders>
          </w:tcPr>
          <w:p w:rsidR="00EB0F03" w:rsidRPr="00F956F1" w:rsidRDefault="00EB0F03" w:rsidP="0098382E">
            <w:pPr>
              <w:pStyle w:val="ConsPlusNormal"/>
            </w:pPr>
          </w:p>
        </w:tc>
      </w:tr>
    </w:tbl>
    <w:p w:rsidR="00EB0F03" w:rsidRPr="00F956F1" w:rsidRDefault="00EB0F03" w:rsidP="0098382E">
      <w:pPr>
        <w:pStyle w:val="ConsPlusNormal"/>
      </w:pPr>
    </w:p>
    <w:p w:rsidR="00EB0F03" w:rsidRPr="00F956F1" w:rsidRDefault="00EB0F03" w:rsidP="0098382E">
      <w:pPr>
        <w:pStyle w:val="ConsPlusNormal"/>
      </w:pPr>
    </w:p>
    <w:p w:rsidR="00EB0F03" w:rsidRDefault="00EB0F03"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Pr="00F956F1" w:rsidRDefault="00CE0567" w:rsidP="0098382E">
      <w:pPr>
        <w:pStyle w:val="ConsPlusNormal"/>
      </w:pPr>
    </w:p>
    <w:p w:rsidR="00EB0F03" w:rsidRPr="00F956F1" w:rsidRDefault="00EB0F03" w:rsidP="00EB0F03">
      <w:pPr>
        <w:suppressAutoHyphens w:val="0"/>
        <w:jc w:val="right"/>
        <w:rPr>
          <w:lang w:eastAsia="ru-RU"/>
        </w:rPr>
      </w:pPr>
      <w:r w:rsidRPr="00F956F1">
        <w:rPr>
          <w:lang w:eastAsia="ru-RU"/>
        </w:rPr>
        <w:t>Приложение №2</w:t>
      </w:r>
    </w:p>
    <w:p w:rsidR="00EB0F03" w:rsidRPr="00F956F1" w:rsidRDefault="00EB0F03" w:rsidP="00EB0F03">
      <w:pPr>
        <w:suppressAutoHyphens w:val="0"/>
        <w:jc w:val="right"/>
        <w:rPr>
          <w:lang w:eastAsia="ru-RU"/>
        </w:rPr>
      </w:pPr>
      <w:r w:rsidRPr="00F956F1">
        <w:rPr>
          <w:lang w:eastAsia="ru-RU"/>
        </w:rPr>
        <w:t xml:space="preserve">к </w:t>
      </w:r>
      <w:r w:rsidR="00F135FE" w:rsidRPr="00F956F1">
        <w:rPr>
          <w:lang w:eastAsia="ru-RU"/>
        </w:rPr>
        <w:t>Контракту</w:t>
      </w:r>
      <w:r w:rsidRPr="00F956F1">
        <w:rPr>
          <w:lang w:eastAsia="ru-RU"/>
        </w:rPr>
        <w:t xml:space="preserve"> № ______________</w:t>
      </w:r>
    </w:p>
    <w:p w:rsidR="00EB0F03" w:rsidRPr="00F956F1" w:rsidRDefault="00EB0F03" w:rsidP="00EB0F03">
      <w:pPr>
        <w:suppressAutoHyphens w:val="0"/>
        <w:jc w:val="right"/>
        <w:rPr>
          <w:lang w:eastAsia="ru-RU"/>
        </w:rPr>
      </w:pPr>
      <w:r w:rsidRPr="00F956F1">
        <w:rPr>
          <w:lang w:eastAsia="ru-RU"/>
        </w:rPr>
        <w:t>от «</w:t>
      </w:r>
      <w:r w:rsidRPr="00F956F1">
        <w:rPr>
          <w:u w:val="single"/>
          <w:lang w:eastAsia="ru-RU"/>
        </w:rPr>
        <w:t xml:space="preserve">              </w:t>
      </w:r>
      <w:r w:rsidRPr="00F956F1">
        <w:rPr>
          <w:lang w:eastAsia="ru-RU"/>
        </w:rPr>
        <w:t>» _________202</w:t>
      </w:r>
      <w:r w:rsidR="00A33FB0">
        <w:rPr>
          <w:lang w:eastAsia="ru-RU"/>
        </w:rPr>
        <w:t>3</w:t>
      </w:r>
      <w:r w:rsidRPr="00F956F1">
        <w:rPr>
          <w:lang w:eastAsia="ru-RU"/>
        </w:rPr>
        <w:t xml:space="preserve"> г.</w:t>
      </w:r>
    </w:p>
    <w:p w:rsidR="00EB0F03" w:rsidRPr="00F956F1" w:rsidRDefault="00EB0F03" w:rsidP="00EB0F03">
      <w:pPr>
        <w:suppressAutoHyphens w:val="0"/>
        <w:jc w:val="right"/>
        <w:rPr>
          <w:lang w:eastAsia="ru-RU"/>
        </w:rPr>
      </w:pPr>
    </w:p>
    <w:p w:rsidR="00EB0F03" w:rsidRPr="00F956F1" w:rsidRDefault="00EB0F03" w:rsidP="00EB0F03">
      <w:pPr>
        <w:suppressAutoHyphens w:val="0"/>
        <w:jc w:val="center"/>
        <w:rPr>
          <w:b/>
          <w:lang w:eastAsia="ru-RU"/>
        </w:rPr>
      </w:pPr>
      <w:r w:rsidRPr="00F956F1">
        <w:rPr>
          <w:b/>
          <w:lang w:eastAsia="ru-RU"/>
        </w:rPr>
        <w:t>ТЕХНИЧЕСКОЕ ЗАДАНИЕ</w:t>
      </w:r>
    </w:p>
    <w:p w:rsidR="003A5C2B" w:rsidRPr="00F956F1" w:rsidRDefault="00F26E26" w:rsidP="003A5C2B">
      <w:pPr>
        <w:tabs>
          <w:tab w:val="num" w:pos="180"/>
        </w:tabs>
        <w:suppressAutoHyphens w:val="0"/>
        <w:autoSpaceDE w:val="0"/>
        <w:autoSpaceDN w:val="0"/>
        <w:adjustRightInd w:val="0"/>
        <w:rPr>
          <w:b/>
          <w:bCs/>
          <w:lang w:eastAsia="ru-RU"/>
        </w:rPr>
      </w:pPr>
      <w:r w:rsidRPr="00F956F1">
        <w:rPr>
          <w:b/>
          <w:bCs/>
          <w:lang w:eastAsia="ru-RU"/>
        </w:rPr>
        <w:t>1</w:t>
      </w:r>
      <w:r w:rsidR="003A5C2B" w:rsidRPr="00F956F1">
        <w:rPr>
          <w:b/>
          <w:bCs/>
          <w:lang w:eastAsia="ru-RU"/>
        </w:rPr>
        <w:t>.Требования к качеству и безопасности товара</w:t>
      </w:r>
    </w:p>
    <w:p w:rsidR="003A5C2B" w:rsidRPr="00F956F1" w:rsidRDefault="00F26E26" w:rsidP="003A5C2B">
      <w:pPr>
        <w:tabs>
          <w:tab w:val="left" w:pos="1134"/>
        </w:tabs>
        <w:ind w:firstLine="567"/>
        <w:jc w:val="both"/>
        <w:rPr>
          <w:lang w:eastAsia="ru-RU"/>
        </w:rPr>
      </w:pPr>
      <w:r w:rsidRPr="00F956F1">
        <w:rPr>
          <w:lang w:eastAsia="ru-RU"/>
        </w:rPr>
        <w:t>1</w:t>
      </w:r>
      <w:r w:rsidR="003A5C2B" w:rsidRPr="00F956F1">
        <w:rPr>
          <w:lang w:eastAsia="ru-RU"/>
        </w:rPr>
        <w:t>.1. Товар должен соответствовать</w:t>
      </w:r>
    </w:p>
    <w:p w:rsidR="003A5C2B" w:rsidRPr="00F956F1" w:rsidRDefault="003A5C2B" w:rsidP="003A5C2B">
      <w:pPr>
        <w:numPr>
          <w:ilvl w:val="0"/>
          <w:numId w:val="1"/>
        </w:numPr>
        <w:tabs>
          <w:tab w:val="left" w:pos="1134"/>
        </w:tabs>
        <w:suppressAutoHyphens w:val="0"/>
        <w:jc w:val="both"/>
        <w:rPr>
          <w:lang w:eastAsia="ru-RU"/>
        </w:rPr>
      </w:pPr>
      <w:r w:rsidRPr="00F956F1">
        <w:rPr>
          <w:lang w:eastAsia="ru-RU"/>
        </w:rPr>
        <w:t xml:space="preserve">требованиям </w:t>
      </w:r>
      <w:bookmarkStart w:id="16" w:name="_GoBack"/>
      <w:bookmarkEnd w:id="16"/>
      <w:r w:rsidR="00CE0567">
        <w:rPr>
          <w:b/>
          <w:bCs/>
          <w:lang w:eastAsia="en-US"/>
        </w:rPr>
        <w:t>ГОСТ</w:t>
      </w:r>
      <w:r w:rsidRPr="00F956F1">
        <w:rPr>
          <w:lang w:eastAsia="ru-RU"/>
        </w:rPr>
        <w:t>;</w:t>
      </w:r>
    </w:p>
    <w:p w:rsidR="003A5C2B" w:rsidRPr="00F956F1" w:rsidRDefault="003A5C2B" w:rsidP="003A5C2B">
      <w:pPr>
        <w:numPr>
          <w:ilvl w:val="0"/>
          <w:numId w:val="1"/>
        </w:numPr>
        <w:tabs>
          <w:tab w:val="left" w:pos="1134"/>
        </w:tabs>
        <w:suppressAutoHyphens w:val="0"/>
        <w:jc w:val="both"/>
        <w:rPr>
          <w:lang w:eastAsia="ru-RU"/>
        </w:rPr>
      </w:pPr>
      <w:r w:rsidRPr="00F956F1">
        <w:rPr>
          <w:lang w:eastAsia="ru-RU"/>
        </w:rPr>
        <w:t>требованиям СанПин 2.3..2.1940-05 (Организация детского питания)</w:t>
      </w:r>
    </w:p>
    <w:p w:rsidR="003A5C2B" w:rsidRPr="00F956F1" w:rsidRDefault="003A5C2B" w:rsidP="003A5C2B">
      <w:pPr>
        <w:numPr>
          <w:ilvl w:val="0"/>
          <w:numId w:val="1"/>
        </w:numPr>
        <w:tabs>
          <w:tab w:val="left" w:pos="1134"/>
        </w:tabs>
        <w:suppressAutoHyphens w:val="0"/>
        <w:ind w:left="1134" w:hanging="207"/>
        <w:jc w:val="both"/>
        <w:rPr>
          <w:lang w:eastAsia="ru-RU"/>
        </w:rPr>
      </w:pPr>
      <w:r w:rsidRPr="00F956F1">
        <w:rPr>
          <w:lang w:eastAsia="ru-RU"/>
        </w:rPr>
        <w:t>требованиям СанПин 2.3.1078-01 (Гигиенические требования к безопасности и пищевой ценности пищевых продуктов)</w:t>
      </w:r>
    </w:p>
    <w:p w:rsidR="003A5C2B" w:rsidRPr="00F956F1" w:rsidRDefault="003A5C2B" w:rsidP="003A5C2B">
      <w:pPr>
        <w:numPr>
          <w:ilvl w:val="0"/>
          <w:numId w:val="1"/>
        </w:numPr>
        <w:tabs>
          <w:tab w:val="left" w:pos="1134"/>
        </w:tabs>
        <w:suppressAutoHyphens w:val="0"/>
        <w:ind w:left="1134" w:hanging="207"/>
        <w:jc w:val="both"/>
        <w:rPr>
          <w:lang w:eastAsia="ru-RU"/>
        </w:rPr>
      </w:pPr>
      <w:r w:rsidRPr="00F956F1">
        <w:rPr>
          <w:lang w:eastAsia="ru-RU"/>
        </w:rPr>
        <w:t>нормативной и технической документации, предусмотренной законами, ГОСТами, ТУ и иными нормативно-правовыми актами РФ;</w:t>
      </w:r>
    </w:p>
    <w:p w:rsidR="003A5C2B" w:rsidRPr="00F956F1" w:rsidRDefault="003A5C2B" w:rsidP="003A5C2B">
      <w:pPr>
        <w:numPr>
          <w:ilvl w:val="0"/>
          <w:numId w:val="2"/>
        </w:numPr>
        <w:tabs>
          <w:tab w:val="left" w:pos="1134"/>
        </w:tabs>
        <w:suppressAutoHyphens w:val="0"/>
        <w:jc w:val="both"/>
        <w:rPr>
          <w:lang w:eastAsia="ru-RU"/>
        </w:rPr>
      </w:pPr>
      <w:r w:rsidRPr="00F956F1">
        <w:rPr>
          <w:lang w:eastAsia="ru-RU"/>
        </w:rPr>
        <w:t>товар должен сопровождаться документами, подтверждающими его качество и безопасность.</w:t>
      </w:r>
    </w:p>
    <w:p w:rsidR="003A5C2B" w:rsidRPr="00F956F1" w:rsidRDefault="003A5C2B" w:rsidP="003A5C2B">
      <w:pPr>
        <w:tabs>
          <w:tab w:val="left" w:pos="1134"/>
        </w:tabs>
        <w:jc w:val="both"/>
        <w:rPr>
          <w:lang w:eastAsia="ru-RU"/>
        </w:rPr>
      </w:pPr>
      <w:r w:rsidRPr="00F956F1">
        <w:rPr>
          <w:lang w:eastAsia="ru-RU"/>
        </w:rPr>
        <w:t xml:space="preserve">          </w:t>
      </w:r>
      <w:r w:rsidR="00F26E26" w:rsidRPr="00F956F1">
        <w:rPr>
          <w:lang w:eastAsia="ru-RU"/>
        </w:rPr>
        <w:t>1</w:t>
      </w:r>
      <w:r w:rsidRPr="00F956F1">
        <w:rPr>
          <w:lang w:eastAsia="ru-RU"/>
        </w:rPr>
        <w:t>.2. Товар должен иметь маркировочные ярлыки (или этикетки) на русском языке с указанием полной информации, предусмотренной «ГОСТ Р 51074-2003. Продукты пищевые. Информация для потребителя. Общие требования», утвержденному постановлением Госстандарта России от 29.12.2003 № 401-ст.</w:t>
      </w:r>
    </w:p>
    <w:p w:rsidR="003A5C2B" w:rsidRPr="00F956F1" w:rsidRDefault="00F26E26" w:rsidP="003A5C2B">
      <w:pPr>
        <w:tabs>
          <w:tab w:val="left" w:pos="1134"/>
        </w:tabs>
        <w:jc w:val="both"/>
        <w:rPr>
          <w:lang w:eastAsia="ru-RU"/>
        </w:rPr>
      </w:pPr>
      <w:r w:rsidRPr="00F956F1">
        <w:rPr>
          <w:lang w:eastAsia="ru-RU"/>
        </w:rPr>
        <w:t>1</w:t>
      </w:r>
      <w:r w:rsidR="003A5C2B" w:rsidRPr="00F956F1">
        <w:rPr>
          <w:lang w:eastAsia="ru-RU"/>
        </w:rPr>
        <w:t xml:space="preserve">.3. Качество продуктов питания, обеспечение их безопасности, упаковки, маркировки, требований к пищевой ценности пищевых продуктов должно соответствовать: </w:t>
      </w:r>
    </w:p>
    <w:p w:rsidR="003A5C2B" w:rsidRPr="00F956F1" w:rsidRDefault="003A5C2B" w:rsidP="003A5C2B">
      <w:pPr>
        <w:numPr>
          <w:ilvl w:val="0"/>
          <w:numId w:val="3"/>
        </w:numPr>
        <w:tabs>
          <w:tab w:val="left" w:pos="709"/>
        </w:tabs>
        <w:suppressAutoHyphens w:val="0"/>
        <w:jc w:val="both"/>
        <w:rPr>
          <w:lang w:eastAsia="ru-RU"/>
        </w:rPr>
      </w:pPr>
      <w:r w:rsidRPr="00F956F1">
        <w:rPr>
          <w:lang w:eastAsia="ru-RU"/>
        </w:rPr>
        <w:t>Техническому регламенту Таможенного союза «Пищевая продукция в части ее маркировки», принятый решением Комиссии Таможенного союза от 09.12.2011 № 881 (ТР ТС №022/2011);</w:t>
      </w:r>
    </w:p>
    <w:p w:rsidR="003A5C2B" w:rsidRPr="00F956F1" w:rsidRDefault="003A5C2B" w:rsidP="003A5C2B">
      <w:pPr>
        <w:numPr>
          <w:ilvl w:val="0"/>
          <w:numId w:val="3"/>
        </w:numPr>
        <w:tabs>
          <w:tab w:val="left" w:pos="709"/>
        </w:tabs>
        <w:suppressAutoHyphens w:val="0"/>
        <w:jc w:val="both"/>
        <w:rPr>
          <w:lang w:eastAsia="ru-RU"/>
        </w:rPr>
      </w:pPr>
      <w:r w:rsidRPr="00F956F1">
        <w:rPr>
          <w:lang w:eastAsia="ru-RU"/>
        </w:rPr>
        <w:t>Техническому регламенту Таможенного союза принятому Решением Совета Евразийской экономической комиссии от 09.10.2013 № 68 «О безопасности мяса и мясной продукции» (ТР ТС 034/2013);</w:t>
      </w:r>
    </w:p>
    <w:p w:rsidR="003A5C2B" w:rsidRPr="00F956F1" w:rsidRDefault="003A5C2B" w:rsidP="003A5C2B">
      <w:pPr>
        <w:numPr>
          <w:ilvl w:val="0"/>
          <w:numId w:val="3"/>
        </w:numPr>
        <w:tabs>
          <w:tab w:val="left" w:pos="709"/>
        </w:tabs>
        <w:suppressAutoHyphens w:val="0"/>
        <w:jc w:val="both"/>
        <w:rPr>
          <w:lang w:eastAsia="ru-RU"/>
        </w:rPr>
      </w:pPr>
      <w:r w:rsidRPr="00F956F1">
        <w:rPr>
          <w:lang w:eastAsia="ru-RU"/>
        </w:rPr>
        <w:t xml:space="preserve">Техническому регламенту Таможенного союза принятый Решением Совета Евразийской экономической комиссии от 20.07.2012 № 58 «Требования безопасности пищевых добавок, ароматизаторов и технологических вспомогательных средств» (ТР ТС 029/2012); </w:t>
      </w:r>
    </w:p>
    <w:p w:rsidR="003A5C2B" w:rsidRPr="00F956F1" w:rsidRDefault="003A5C2B" w:rsidP="003A5C2B">
      <w:pPr>
        <w:numPr>
          <w:ilvl w:val="0"/>
          <w:numId w:val="3"/>
        </w:numPr>
        <w:tabs>
          <w:tab w:val="left" w:pos="709"/>
        </w:tabs>
        <w:suppressAutoHyphens w:val="0"/>
        <w:jc w:val="both"/>
        <w:rPr>
          <w:lang w:eastAsia="ru-RU"/>
        </w:rPr>
      </w:pPr>
      <w:r w:rsidRPr="00F956F1">
        <w:rPr>
          <w:lang w:eastAsia="ru-RU"/>
        </w:rPr>
        <w:t>Техническому регламенту Таможенного союза принятый Решением Комиссии таможенного союза от 09.12.2011 № 880 «О безопасности пищевой продукции» (ТР ТС 021/2011);</w:t>
      </w:r>
    </w:p>
    <w:p w:rsidR="003A5C2B" w:rsidRPr="00F956F1" w:rsidRDefault="003A5C2B" w:rsidP="003A5C2B">
      <w:pPr>
        <w:numPr>
          <w:ilvl w:val="0"/>
          <w:numId w:val="3"/>
        </w:numPr>
        <w:tabs>
          <w:tab w:val="left" w:pos="709"/>
        </w:tabs>
        <w:suppressAutoHyphens w:val="0"/>
        <w:jc w:val="both"/>
        <w:rPr>
          <w:lang w:eastAsia="ru-RU"/>
        </w:rPr>
      </w:pPr>
      <w:r w:rsidRPr="00F956F1">
        <w:rPr>
          <w:lang w:eastAsia="ru-RU"/>
        </w:rPr>
        <w:t>Техническому регламенту Таможенного союза принятый Решением Комиссии таможенного союза от 16.08.2011 № 769 «О безопасности упаковки» (ТР ТС 005/2011);</w:t>
      </w:r>
    </w:p>
    <w:p w:rsidR="003A5C2B" w:rsidRPr="00F956F1" w:rsidRDefault="003A5C2B" w:rsidP="003A5C2B">
      <w:pPr>
        <w:numPr>
          <w:ilvl w:val="0"/>
          <w:numId w:val="3"/>
        </w:numPr>
        <w:tabs>
          <w:tab w:val="left" w:pos="709"/>
        </w:tabs>
        <w:suppressAutoHyphens w:val="0"/>
        <w:jc w:val="both"/>
        <w:rPr>
          <w:lang w:eastAsia="ru-RU"/>
        </w:rPr>
      </w:pPr>
      <w:r w:rsidRPr="00F956F1">
        <w:rPr>
          <w:lang w:eastAsia="ru-RU"/>
        </w:rPr>
        <w:t>Техническому регламенту Таможенного союза принятый Решением Комиссии таможенного союза от 23.09.2011 № 797 «О безопасности продукции, предназначенной для детей и подростков» (ТР ТС 007/2011);</w:t>
      </w:r>
    </w:p>
    <w:p w:rsidR="003A5C2B" w:rsidRPr="00F956F1" w:rsidRDefault="003A5C2B" w:rsidP="003A5C2B">
      <w:pPr>
        <w:numPr>
          <w:ilvl w:val="0"/>
          <w:numId w:val="3"/>
        </w:numPr>
        <w:suppressAutoHyphens w:val="0"/>
        <w:jc w:val="both"/>
        <w:rPr>
          <w:lang w:eastAsia="ru-RU"/>
        </w:rPr>
      </w:pPr>
      <w:r w:rsidRPr="00F956F1">
        <w:rPr>
          <w:lang w:eastAsia="ru-RU"/>
        </w:rPr>
        <w:t>Федеральному закону от 02.01.2000 № 29-ФЗ «О качестве и безопасности пищевых продуктов»;</w:t>
      </w:r>
    </w:p>
    <w:p w:rsidR="003A5C2B" w:rsidRPr="00F956F1" w:rsidRDefault="003A5C2B" w:rsidP="003A5C2B">
      <w:pPr>
        <w:numPr>
          <w:ilvl w:val="0"/>
          <w:numId w:val="3"/>
        </w:numPr>
        <w:suppressAutoHyphens w:val="0"/>
        <w:jc w:val="both"/>
        <w:rPr>
          <w:lang w:eastAsia="ru-RU"/>
        </w:rPr>
      </w:pPr>
      <w:r w:rsidRPr="00F956F1">
        <w:rPr>
          <w:lang w:eastAsia="ru-RU"/>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3A5C2B" w:rsidRPr="00F956F1" w:rsidRDefault="003A5C2B" w:rsidP="003A5C2B">
      <w:pPr>
        <w:numPr>
          <w:ilvl w:val="0"/>
          <w:numId w:val="3"/>
        </w:numPr>
        <w:suppressAutoHyphens w:val="0"/>
        <w:jc w:val="both"/>
        <w:rPr>
          <w:lang w:eastAsia="ru-RU"/>
        </w:rPr>
      </w:pPr>
      <w:r w:rsidRPr="00F956F1">
        <w:rPr>
          <w:lang w:eastAsia="ru-RU"/>
        </w:rPr>
        <w:t>Постановлению Правительства РФ от 29.09.1997 № 1263 «Об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w:t>
      </w:r>
    </w:p>
    <w:p w:rsidR="003A5C2B" w:rsidRPr="00F956F1" w:rsidRDefault="003A5C2B" w:rsidP="003A5C2B">
      <w:pPr>
        <w:numPr>
          <w:ilvl w:val="0"/>
          <w:numId w:val="3"/>
        </w:numPr>
        <w:suppressAutoHyphens w:val="0"/>
        <w:jc w:val="both"/>
        <w:rPr>
          <w:lang w:eastAsia="ru-RU"/>
        </w:rPr>
      </w:pPr>
      <w:r w:rsidRPr="00F956F1">
        <w:rPr>
          <w:lang w:eastAsia="ru-RU"/>
        </w:rPr>
        <w:t xml:space="preserve">Постановлению Правительства РФ от 21.12.2000 № 987 «О государственном надзоре и кон-троле в области обеспечения качества и безопасности пищевых продуктов»; </w:t>
      </w:r>
    </w:p>
    <w:p w:rsidR="003A5C2B" w:rsidRPr="00F956F1" w:rsidRDefault="003A5C2B" w:rsidP="003A5C2B">
      <w:pPr>
        <w:numPr>
          <w:ilvl w:val="0"/>
          <w:numId w:val="3"/>
        </w:numPr>
        <w:tabs>
          <w:tab w:val="left" w:pos="709"/>
          <w:tab w:val="left" w:pos="1134"/>
        </w:tabs>
        <w:suppressAutoHyphens w:val="0"/>
        <w:jc w:val="both"/>
        <w:rPr>
          <w:lang w:eastAsia="ru-RU"/>
        </w:rPr>
      </w:pPr>
      <w:r w:rsidRPr="00F956F1">
        <w:rPr>
          <w:lang w:eastAsia="ru-RU"/>
        </w:rPr>
        <w:t xml:space="preserve">Санитарно-эпидемиологическим правилам и нормативам «Гигиенические требования к безопасности и пищевой ценности пищевых продуктов. СанПиН 2.3.2.1078-01» от 06.11.2001, утвержденными постановлением Главного государственного санитарного врача Российской Федерации 14.11.2001 № 36 «О введении в действие санитарных правил»;   </w:t>
      </w:r>
    </w:p>
    <w:p w:rsidR="003A5C2B" w:rsidRPr="00F956F1" w:rsidRDefault="003A5C2B" w:rsidP="003A5C2B">
      <w:pPr>
        <w:numPr>
          <w:ilvl w:val="0"/>
          <w:numId w:val="3"/>
        </w:numPr>
        <w:tabs>
          <w:tab w:val="left" w:pos="709"/>
        </w:tabs>
        <w:suppressAutoHyphens w:val="0"/>
        <w:autoSpaceDE w:val="0"/>
        <w:autoSpaceDN w:val="0"/>
        <w:adjustRightInd w:val="0"/>
        <w:jc w:val="both"/>
        <w:rPr>
          <w:lang w:eastAsia="ru-RU"/>
        </w:rPr>
      </w:pPr>
      <w:r w:rsidRPr="00F956F1">
        <w:rPr>
          <w:lang w:eastAsia="ru-RU"/>
        </w:rPr>
        <w:t>Санитарно-эпидемиологическим правилам и нормативам «Гигиенические требования к срокам годности и условиям хранения пищевых продуктов. СанПиН 2.3.2.1324-03» от 22.05.2003, утвержденными постановлением Главного государственного санитарного врача Российской Федерации от 22.05.2003 № 98 «О введении в действие санитарно-эпидемиологических правил и нормативов СанПиН 2.3.2.2.1324-03»;</w:t>
      </w:r>
    </w:p>
    <w:p w:rsidR="003A5C2B" w:rsidRPr="00F956F1" w:rsidRDefault="003A5C2B" w:rsidP="003A5C2B">
      <w:pPr>
        <w:numPr>
          <w:ilvl w:val="0"/>
          <w:numId w:val="3"/>
        </w:numPr>
        <w:tabs>
          <w:tab w:val="left" w:pos="709"/>
        </w:tabs>
        <w:suppressAutoHyphens w:val="0"/>
        <w:autoSpaceDE w:val="0"/>
        <w:autoSpaceDN w:val="0"/>
        <w:adjustRightInd w:val="0"/>
        <w:jc w:val="both"/>
        <w:rPr>
          <w:lang w:eastAsia="ru-RU"/>
        </w:rPr>
      </w:pPr>
      <w:r w:rsidRPr="00F956F1">
        <w:rPr>
          <w:lang w:eastAsia="ru-RU"/>
        </w:rPr>
        <w:t>Постановлению Главного государственного санитарного врача РФ от 03.05.2007 № 26 «Об утверждении СП 2.3.6.2203-07»;</w:t>
      </w:r>
    </w:p>
    <w:p w:rsidR="003A5C2B" w:rsidRPr="00F956F1" w:rsidRDefault="003A5C2B" w:rsidP="003A5C2B">
      <w:pPr>
        <w:numPr>
          <w:ilvl w:val="0"/>
          <w:numId w:val="3"/>
        </w:numPr>
        <w:tabs>
          <w:tab w:val="left" w:pos="709"/>
        </w:tabs>
        <w:suppressAutoHyphens w:val="0"/>
        <w:autoSpaceDE w:val="0"/>
        <w:autoSpaceDN w:val="0"/>
        <w:adjustRightInd w:val="0"/>
        <w:jc w:val="both"/>
        <w:rPr>
          <w:lang w:eastAsia="ru-RU"/>
        </w:rPr>
      </w:pPr>
      <w:r w:rsidRPr="00F956F1">
        <w:rPr>
          <w:lang w:eastAsia="ru-RU"/>
        </w:rPr>
        <w:t>Постановлению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A5C2B" w:rsidRPr="00F956F1" w:rsidRDefault="003A5C2B" w:rsidP="003A5C2B">
      <w:pPr>
        <w:numPr>
          <w:ilvl w:val="0"/>
          <w:numId w:val="3"/>
        </w:numPr>
        <w:suppressAutoHyphens w:val="0"/>
        <w:autoSpaceDE w:val="0"/>
        <w:autoSpaceDN w:val="0"/>
        <w:jc w:val="both"/>
        <w:rPr>
          <w:lang w:eastAsia="ru-RU"/>
        </w:rPr>
      </w:pPr>
      <w:r w:rsidRPr="00F956F1">
        <w:rPr>
          <w:lang w:eastAsia="ru-RU"/>
        </w:rPr>
        <w:t>Единым санитарно-эпидемиологическим и гигиеническим требованиям к товарам, подлежащим санитарно-эпидемиологическому надзору (контролю) – (Утверждены Решением Комиссии таможенного союза от 28.05.2010 № 299).</w:t>
      </w:r>
    </w:p>
    <w:p w:rsidR="003A5C2B" w:rsidRPr="00F956F1" w:rsidRDefault="003A5C2B" w:rsidP="003A5C2B">
      <w:pPr>
        <w:suppressAutoHyphens w:val="0"/>
        <w:autoSpaceDE w:val="0"/>
        <w:adjustRightInd w:val="0"/>
        <w:jc w:val="both"/>
        <w:rPr>
          <w:lang w:eastAsia="ru-RU"/>
        </w:rPr>
      </w:pPr>
      <w:r w:rsidRPr="00F956F1">
        <w:rPr>
          <w:lang w:eastAsia="ru-RU"/>
        </w:rPr>
        <w:t xml:space="preserve">         </w:t>
      </w:r>
      <w:r w:rsidR="00F26E26" w:rsidRPr="00F956F1">
        <w:rPr>
          <w:lang w:eastAsia="ru-RU"/>
        </w:rPr>
        <w:t>1</w:t>
      </w:r>
      <w:r w:rsidRPr="00F956F1">
        <w:rPr>
          <w:lang w:eastAsia="ru-RU"/>
        </w:rPr>
        <w:t>.4. До поставки Заказчику Поставщик должен обеспечить соответствующие условия хранения продуктов питания, в соответствии с требованиями действующего законодательства в течение всего срока годности пищевых продуктов. Требование установлено в соответствии:</w:t>
      </w:r>
    </w:p>
    <w:p w:rsidR="003A5C2B" w:rsidRPr="00F956F1" w:rsidRDefault="003A5C2B" w:rsidP="003A5C2B">
      <w:pPr>
        <w:numPr>
          <w:ilvl w:val="0"/>
          <w:numId w:val="5"/>
        </w:numPr>
        <w:suppressAutoHyphens w:val="0"/>
        <w:autoSpaceDE w:val="0"/>
        <w:adjustRightInd w:val="0"/>
        <w:jc w:val="both"/>
        <w:rPr>
          <w:lang w:eastAsia="ru-RU"/>
        </w:rPr>
      </w:pPr>
      <w:r w:rsidRPr="00F956F1">
        <w:rPr>
          <w:lang w:eastAsia="ru-RU"/>
        </w:rPr>
        <w:t xml:space="preserve">со статьей 15 Федерального закона от 30.03.1999 № 52-ФЗ «О санитарно-эпидемиологическом благополучии населения»; </w:t>
      </w:r>
    </w:p>
    <w:p w:rsidR="003A5C2B" w:rsidRPr="00F956F1" w:rsidRDefault="003A5C2B" w:rsidP="003A5C2B">
      <w:pPr>
        <w:numPr>
          <w:ilvl w:val="0"/>
          <w:numId w:val="4"/>
        </w:numPr>
        <w:suppressAutoHyphens w:val="0"/>
        <w:autoSpaceDE w:val="0"/>
        <w:adjustRightInd w:val="0"/>
        <w:jc w:val="both"/>
        <w:rPr>
          <w:lang w:eastAsia="ru-RU"/>
        </w:rPr>
      </w:pPr>
      <w:r w:rsidRPr="00F956F1">
        <w:rPr>
          <w:lang w:eastAsia="ru-RU"/>
        </w:rPr>
        <w:t xml:space="preserve">пунктом 7 санитарно-эпидемиологических правил СП 2.3.6.1066-01 «Санитарно-эпидемиологические требования к организациям торговли и обороту в них продовольственного сырья и пищевых продуктов, утвержденных постановлением Главного государственного санитарного врача Российской Федерации от 07.09.2001 № 23 «О введении в действие санитарных правил», </w:t>
      </w:r>
    </w:p>
    <w:p w:rsidR="003A5C2B" w:rsidRPr="00F956F1" w:rsidRDefault="003A5C2B" w:rsidP="003A5C2B">
      <w:pPr>
        <w:numPr>
          <w:ilvl w:val="0"/>
          <w:numId w:val="4"/>
        </w:numPr>
        <w:suppressAutoHyphens w:val="0"/>
        <w:autoSpaceDE w:val="0"/>
        <w:adjustRightInd w:val="0"/>
        <w:jc w:val="both"/>
        <w:rPr>
          <w:lang w:eastAsia="ru-RU"/>
        </w:rPr>
      </w:pPr>
      <w:r w:rsidRPr="00F956F1">
        <w:rPr>
          <w:lang w:eastAsia="ru-RU"/>
        </w:rPr>
        <w:t>пунктами 1.5, 1.6, 3.3 санитарно-эпидемиологических правил и нормативов СанПиН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 98 «О введении в действие санитарно-эпидемиологических правил и нормативов СанПиН 2.3.2.2.1324-03».</w:t>
      </w:r>
    </w:p>
    <w:p w:rsidR="003A5C2B" w:rsidRPr="00F956F1" w:rsidRDefault="00F26E26" w:rsidP="003A5C2B">
      <w:pPr>
        <w:suppressAutoHyphens w:val="0"/>
        <w:rPr>
          <w:b/>
          <w:bCs/>
          <w:lang w:eastAsia="ru-RU"/>
        </w:rPr>
      </w:pPr>
      <w:r w:rsidRPr="00F956F1">
        <w:rPr>
          <w:b/>
          <w:lang w:eastAsia="ru-RU"/>
        </w:rPr>
        <w:t>2</w:t>
      </w:r>
      <w:r w:rsidR="003A5C2B" w:rsidRPr="00F956F1">
        <w:rPr>
          <w:b/>
          <w:lang w:eastAsia="ru-RU"/>
        </w:rPr>
        <w:t>.</w:t>
      </w:r>
      <w:r w:rsidR="003A5C2B" w:rsidRPr="00F956F1">
        <w:rPr>
          <w:b/>
          <w:bCs/>
          <w:lang w:eastAsia="ru-RU"/>
        </w:rPr>
        <w:t xml:space="preserve"> </w:t>
      </w:r>
      <w:r w:rsidR="003A5C2B" w:rsidRPr="00F956F1">
        <w:rPr>
          <w:b/>
          <w:lang w:eastAsia="ru-RU"/>
        </w:rPr>
        <w:t>Требования к техническим характеристикам и потребительским свойствам поставляемого товара</w:t>
      </w:r>
    </w:p>
    <w:tbl>
      <w:tblPr>
        <w:tblW w:w="10145" w:type="dxa"/>
        <w:jc w:val="center"/>
        <w:tblInd w:w="-2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9"/>
        <w:gridCol w:w="2694"/>
        <w:gridCol w:w="6812"/>
      </w:tblGrid>
      <w:tr w:rsidR="003A5C2B" w:rsidRPr="00F956F1" w:rsidTr="00BC59B9">
        <w:trPr>
          <w:trHeight w:val="275"/>
          <w:tblHeade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3A5C2B" w:rsidRPr="00F956F1" w:rsidRDefault="003A5C2B" w:rsidP="00BC59B9">
            <w:pPr>
              <w:suppressAutoHyphens w:val="0"/>
              <w:spacing w:line="256" w:lineRule="auto"/>
              <w:jc w:val="center"/>
              <w:rPr>
                <w:lang w:eastAsia="en-US"/>
              </w:rPr>
            </w:pPr>
            <w:r w:rsidRPr="00F956F1">
              <w:rPr>
                <w:lang w:eastAsia="en-US"/>
              </w:rPr>
              <w:t>№</w:t>
            </w:r>
          </w:p>
          <w:p w:rsidR="003A5C2B" w:rsidRPr="00F956F1" w:rsidRDefault="003A5C2B" w:rsidP="00BC59B9">
            <w:pPr>
              <w:suppressAutoHyphens w:val="0"/>
              <w:spacing w:line="256" w:lineRule="auto"/>
              <w:jc w:val="center"/>
              <w:rPr>
                <w:lang w:eastAsia="en-US"/>
              </w:rPr>
            </w:pPr>
            <w:r w:rsidRPr="00F956F1">
              <w:rPr>
                <w:lang w:eastAsia="en-US"/>
              </w:rPr>
              <w:t>п/п</w:t>
            </w:r>
          </w:p>
        </w:tc>
        <w:tc>
          <w:tcPr>
            <w:tcW w:w="2694" w:type="dxa"/>
            <w:tcBorders>
              <w:top w:val="single" w:sz="4" w:space="0" w:color="auto"/>
              <w:left w:val="single" w:sz="4" w:space="0" w:color="auto"/>
              <w:bottom w:val="single" w:sz="4" w:space="0" w:color="auto"/>
              <w:right w:val="single" w:sz="4" w:space="0" w:color="auto"/>
            </w:tcBorders>
            <w:vAlign w:val="center"/>
            <w:hideMark/>
          </w:tcPr>
          <w:p w:rsidR="003A5C2B" w:rsidRPr="00F956F1" w:rsidRDefault="003A5C2B" w:rsidP="00BC59B9">
            <w:pPr>
              <w:keepNext/>
              <w:suppressAutoHyphens w:val="0"/>
              <w:autoSpaceDE w:val="0"/>
              <w:autoSpaceDN w:val="0"/>
              <w:adjustRightInd w:val="0"/>
              <w:snapToGrid w:val="0"/>
              <w:spacing w:line="256" w:lineRule="auto"/>
              <w:jc w:val="center"/>
              <w:rPr>
                <w:lang w:eastAsia="en-US"/>
              </w:rPr>
            </w:pPr>
            <w:r w:rsidRPr="00F956F1">
              <w:rPr>
                <w:lang w:eastAsia="en-US"/>
              </w:rPr>
              <w:t>Наименование товара</w:t>
            </w:r>
          </w:p>
        </w:tc>
        <w:tc>
          <w:tcPr>
            <w:tcW w:w="6812" w:type="dxa"/>
            <w:tcBorders>
              <w:top w:val="single" w:sz="4" w:space="0" w:color="auto"/>
              <w:left w:val="single" w:sz="4" w:space="0" w:color="auto"/>
              <w:bottom w:val="single" w:sz="4" w:space="0" w:color="auto"/>
              <w:right w:val="single" w:sz="4" w:space="0" w:color="auto"/>
            </w:tcBorders>
            <w:vAlign w:val="center"/>
            <w:hideMark/>
          </w:tcPr>
          <w:p w:rsidR="003A5C2B" w:rsidRPr="00F956F1" w:rsidRDefault="003A5C2B" w:rsidP="00BC59B9">
            <w:pPr>
              <w:suppressAutoHyphens w:val="0"/>
              <w:autoSpaceDE w:val="0"/>
              <w:autoSpaceDN w:val="0"/>
              <w:adjustRightInd w:val="0"/>
              <w:spacing w:line="256" w:lineRule="auto"/>
              <w:jc w:val="center"/>
              <w:rPr>
                <w:bCs/>
                <w:lang w:eastAsia="en-US"/>
              </w:rPr>
            </w:pPr>
            <w:r w:rsidRPr="00F956F1">
              <w:rPr>
                <w:bCs/>
                <w:lang w:eastAsia="en-US"/>
              </w:rPr>
              <w:t>Показатель (характеристика)</w:t>
            </w:r>
          </w:p>
          <w:p w:rsidR="003A5C2B" w:rsidRPr="00F956F1" w:rsidRDefault="003A5C2B" w:rsidP="00BC59B9">
            <w:pPr>
              <w:suppressAutoHyphens w:val="0"/>
              <w:autoSpaceDE w:val="0"/>
              <w:autoSpaceDN w:val="0"/>
              <w:adjustRightInd w:val="0"/>
              <w:spacing w:line="256" w:lineRule="auto"/>
              <w:jc w:val="center"/>
              <w:outlineLvl w:val="1"/>
              <w:rPr>
                <w:lang w:eastAsia="en-US"/>
              </w:rPr>
            </w:pPr>
            <w:r w:rsidRPr="00F956F1">
              <w:rPr>
                <w:bCs/>
                <w:lang w:eastAsia="en-US"/>
              </w:rPr>
              <w:t>товара</w:t>
            </w:r>
          </w:p>
        </w:tc>
      </w:tr>
      <w:tr w:rsidR="003A5C2B" w:rsidRPr="00F956F1" w:rsidTr="00BC59B9">
        <w:trPr>
          <w:trHeight w:val="167"/>
          <w:tblHeade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3A5C2B" w:rsidRPr="00F956F1" w:rsidRDefault="003A5C2B" w:rsidP="00BC59B9">
            <w:pPr>
              <w:suppressAutoHyphens w:val="0"/>
              <w:spacing w:line="256" w:lineRule="auto"/>
              <w:jc w:val="center"/>
              <w:rPr>
                <w:lang w:eastAsia="en-US"/>
              </w:rPr>
            </w:pPr>
            <w:r w:rsidRPr="00F956F1">
              <w:rPr>
                <w:lang w:eastAsia="en-US"/>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rsidR="003A5C2B" w:rsidRPr="00F956F1" w:rsidRDefault="003A5C2B" w:rsidP="00BC59B9">
            <w:pPr>
              <w:suppressAutoHyphens w:val="0"/>
              <w:spacing w:line="256" w:lineRule="auto"/>
              <w:jc w:val="center"/>
              <w:rPr>
                <w:lang w:eastAsia="en-US"/>
              </w:rPr>
            </w:pPr>
            <w:r w:rsidRPr="00F956F1">
              <w:rPr>
                <w:lang w:eastAsia="en-US"/>
              </w:rPr>
              <w:t>2</w:t>
            </w:r>
          </w:p>
        </w:tc>
        <w:tc>
          <w:tcPr>
            <w:tcW w:w="6812" w:type="dxa"/>
            <w:tcBorders>
              <w:top w:val="single" w:sz="4" w:space="0" w:color="auto"/>
              <w:left w:val="single" w:sz="4" w:space="0" w:color="auto"/>
              <w:bottom w:val="single" w:sz="4" w:space="0" w:color="auto"/>
              <w:right w:val="single" w:sz="4" w:space="0" w:color="auto"/>
            </w:tcBorders>
            <w:vAlign w:val="center"/>
            <w:hideMark/>
          </w:tcPr>
          <w:p w:rsidR="003A5C2B" w:rsidRPr="00F956F1" w:rsidRDefault="003A5C2B" w:rsidP="00BC59B9">
            <w:pPr>
              <w:suppressAutoHyphens w:val="0"/>
              <w:autoSpaceDE w:val="0"/>
              <w:autoSpaceDN w:val="0"/>
              <w:adjustRightInd w:val="0"/>
              <w:spacing w:line="256" w:lineRule="auto"/>
              <w:jc w:val="center"/>
              <w:outlineLvl w:val="1"/>
              <w:rPr>
                <w:lang w:eastAsia="en-US"/>
              </w:rPr>
            </w:pPr>
            <w:r w:rsidRPr="00F956F1">
              <w:rPr>
                <w:lang w:eastAsia="en-US"/>
              </w:rPr>
              <w:t>4</w:t>
            </w:r>
          </w:p>
        </w:tc>
      </w:tr>
      <w:tr w:rsidR="003A5C2B" w:rsidRPr="00F956F1" w:rsidTr="00BC59B9">
        <w:trPr>
          <w:trHeight w:val="191"/>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3A5C2B" w:rsidRPr="00F956F1" w:rsidRDefault="003A5C2B" w:rsidP="00BC59B9">
            <w:pPr>
              <w:suppressAutoHyphens w:val="0"/>
              <w:spacing w:line="256" w:lineRule="auto"/>
              <w:jc w:val="center"/>
              <w:rPr>
                <w:lang w:eastAsia="en-US"/>
              </w:rPr>
            </w:pPr>
            <w:r w:rsidRPr="00F956F1">
              <w:rPr>
                <w:lang w:eastAsia="en-US"/>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rsidR="003A5C2B" w:rsidRPr="00F956F1" w:rsidRDefault="003A5C2B" w:rsidP="00BC59B9">
            <w:pPr>
              <w:suppressAutoHyphens w:val="0"/>
              <w:spacing w:line="256" w:lineRule="auto"/>
              <w:jc w:val="center"/>
              <w:rPr>
                <w:lang w:eastAsia="en-US"/>
              </w:rPr>
            </w:pPr>
            <w:r w:rsidRPr="00F956F1">
              <w:rPr>
                <w:b/>
                <w:bCs/>
                <w:lang w:eastAsia="en-US"/>
              </w:rPr>
              <w:t>Филе сазана свежемороженое ГОСТ 3948-2016</w:t>
            </w:r>
            <w:r w:rsidR="00DE27AA" w:rsidRPr="00F956F1">
              <w:rPr>
                <w:b/>
                <w:spacing w:val="1"/>
                <w:shd w:val="clear" w:color="auto" w:fill="FFFFFF"/>
                <w:lang w:eastAsia="ru-RU"/>
              </w:rPr>
              <w:t xml:space="preserve"> </w:t>
            </w:r>
            <w:r w:rsidR="00DE27AA" w:rsidRPr="00F956F1">
              <w:rPr>
                <w:spacing w:val="1"/>
                <w:shd w:val="clear" w:color="auto" w:fill="FFFFFF"/>
                <w:lang w:eastAsia="ru-RU"/>
              </w:rPr>
              <w:t>Фасовка: в одной упаковке 1 тушка.</w:t>
            </w:r>
          </w:p>
        </w:tc>
        <w:tc>
          <w:tcPr>
            <w:tcW w:w="6812" w:type="dxa"/>
            <w:tcBorders>
              <w:top w:val="single" w:sz="4" w:space="0" w:color="auto"/>
              <w:left w:val="single" w:sz="4" w:space="0" w:color="auto"/>
              <w:bottom w:val="single" w:sz="4" w:space="0" w:color="auto"/>
              <w:right w:val="single" w:sz="4" w:space="0" w:color="auto"/>
            </w:tcBorders>
            <w:vAlign w:val="center"/>
            <w:hideMark/>
          </w:tcPr>
          <w:p w:rsidR="003A5C2B" w:rsidRPr="00F956F1" w:rsidRDefault="003A5C2B" w:rsidP="00BC59B9">
            <w:pPr>
              <w:suppressAutoHyphens w:val="0"/>
              <w:autoSpaceDE w:val="0"/>
              <w:autoSpaceDN w:val="0"/>
              <w:adjustRightInd w:val="0"/>
              <w:rPr>
                <w:spacing w:val="1"/>
                <w:shd w:val="clear" w:color="auto" w:fill="FFFFFF"/>
                <w:lang w:eastAsia="ru-RU"/>
              </w:rPr>
            </w:pPr>
            <w:r w:rsidRPr="00F956F1">
              <w:rPr>
                <w:b/>
                <w:bCs/>
                <w:spacing w:val="1"/>
                <w:shd w:val="clear" w:color="auto" w:fill="FFFFFF"/>
                <w:lang w:eastAsia="ru-RU"/>
              </w:rPr>
              <w:t>Филе сазана свежемороженое соответствует ГОСТ 3948-2016</w:t>
            </w:r>
            <w:r w:rsidRPr="00F956F1">
              <w:rPr>
                <w:b/>
                <w:spacing w:val="1"/>
                <w:shd w:val="clear" w:color="auto" w:fill="FFFFFF"/>
                <w:lang w:eastAsia="ru-RU"/>
              </w:rPr>
              <w:t>.</w:t>
            </w:r>
            <w:r w:rsidR="00DE27AA" w:rsidRPr="00F956F1">
              <w:rPr>
                <w:b/>
                <w:spacing w:val="1"/>
                <w:shd w:val="clear" w:color="auto" w:fill="FFFFFF"/>
                <w:lang w:eastAsia="ru-RU"/>
              </w:rPr>
              <w:t xml:space="preserve"> Фасовка: в одной упаковке 1 тушка.</w:t>
            </w:r>
            <w:r w:rsidRPr="00F956F1">
              <w:rPr>
                <w:spacing w:val="1"/>
                <w:shd w:val="clear" w:color="auto" w:fill="FFFFFF"/>
                <w:lang w:eastAsia="ru-RU"/>
              </w:rPr>
              <w:t xml:space="preserve"> Филе сазана без кожи и костей - рыба, разрезанная по длине на две продольные части, у которой удалены голова, позвоночная, плечевые, крупные и мелкие реберные кости, остатки костей оснований брюшных и спинных плавников, плавники, внутренности, в том числе икра или молоки, кожа, черная пленка (при наличии); сгустки крови зачищены. Филе замораживают сухим искусственным способом блоками. Температура мороженого блока должна быть не выше минус 18°C. Мороженое филе изготовляют в глазированном или неглазированном виде. Глазурь должна быть в виде ледяной корочки, равномерно покрывающей поверхность мороженых филе или блока, и не должна отставать при легком постукивании.</w:t>
            </w:r>
            <w:r w:rsidRPr="00F956F1">
              <w:rPr>
                <w:color w:val="2D2D2D"/>
                <w:spacing w:val="2"/>
                <w:shd w:val="clear" w:color="auto" w:fill="FFFFFF"/>
              </w:rPr>
              <w:t xml:space="preserve"> </w:t>
            </w:r>
            <w:r w:rsidRPr="00F956F1">
              <w:rPr>
                <w:spacing w:val="1"/>
                <w:shd w:val="clear" w:color="auto" w:fill="FFFFFF"/>
                <w:lang w:eastAsia="ru-RU"/>
              </w:rPr>
              <w:t>Массовая доля глазури по отношению к массе глазированного филе или глазированного блока филе должна соответствовать требованиям технических регламентов, нормативных правовых актов, действующих на территории государства, принявшего стандарт. Не глазируют мороженое филе: - обернутое перед замораживанием в парафинированную бумагу по </w:t>
            </w:r>
            <w:hyperlink r:id="rId14" w:history="1">
              <w:r w:rsidRPr="00F956F1">
                <w:rPr>
                  <w:rStyle w:val="a8"/>
                  <w:spacing w:val="1"/>
                  <w:shd w:val="clear" w:color="auto" w:fill="FFFFFF"/>
                  <w:lang w:eastAsia="ru-RU"/>
                </w:rPr>
                <w:t>ГОСТ 9569</w:t>
              </w:r>
            </w:hyperlink>
            <w:r w:rsidRPr="00F956F1">
              <w:rPr>
                <w:spacing w:val="1"/>
                <w:shd w:val="clear" w:color="auto" w:fill="FFFFFF"/>
                <w:lang w:eastAsia="ru-RU"/>
              </w:rPr>
              <w:t> или антиадгезионную бумагу по нормативным документам, действующим на территории государства, принявшего стандарт;</w:t>
            </w:r>
          </w:p>
          <w:p w:rsidR="003A5C2B" w:rsidRPr="00F956F1" w:rsidRDefault="003A5C2B" w:rsidP="00BC59B9">
            <w:pPr>
              <w:suppressAutoHyphens w:val="0"/>
              <w:autoSpaceDE w:val="0"/>
              <w:autoSpaceDN w:val="0"/>
              <w:adjustRightInd w:val="0"/>
              <w:rPr>
                <w:spacing w:val="1"/>
                <w:shd w:val="clear" w:color="auto" w:fill="FFFFFF"/>
                <w:lang w:eastAsia="ru-RU"/>
              </w:rPr>
            </w:pPr>
            <w:r w:rsidRPr="00F956F1">
              <w:rPr>
                <w:spacing w:val="1"/>
                <w:shd w:val="clear" w:color="auto" w:fill="FFFFFF"/>
                <w:lang w:eastAsia="ru-RU"/>
              </w:rPr>
              <w:t>- пакованное перед замораживанием в полимерную пленку по </w:t>
            </w:r>
            <w:hyperlink r:id="rId15" w:history="1">
              <w:r w:rsidRPr="00F956F1">
                <w:rPr>
                  <w:rStyle w:val="a8"/>
                  <w:spacing w:val="1"/>
                  <w:shd w:val="clear" w:color="auto" w:fill="FFFFFF"/>
                  <w:lang w:eastAsia="ru-RU"/>
                </w:rPr>
                <w:t>ГОСТ 10354</w:t>
              </w:r>
            </w:hyperlink>
            <w:r w:rsidRPr="00F956F1">
              <w:rPr>
                <w:spacing w:val="1"/>
                <w:shd w:val="clear" w:color="auto" w:fill="FFFFFF"/>
                <w:lang w:eastAsia="ru-RU"/>
              </w:rPr>
              <w:t>, пакеты из полимерных пленок по </w:t>
            </w:r>
            <w:hyperlink r:id="rId16" w:history="1">
              <w:r w:rsidRPr="00F956F1">
                <w:rPr>
                  <w:rStyle w:val="a8"/>
                  <w:spacing w:val="1"/>
                  <w:shd w:val="clear" w:color="auto" w:fill="FFFFFF"/>
                  <w:lang w:eastAsia="ru-RU"/>
                </w:rPr>
                <w:t>ГОСТ 12302</w:t>
              </w:r>
            </w:hyperlink>
            <w:r w:rsidRPr="00F956F1">
              <w:rPr>
                <w:spacing w:val="1"/>
                <w:shd w:val="clear" w:color="auto" w:fill="FFFFFF"/>
                <w:lang w:eastAsia="ru-RU"/>
              </w:rPr>
              <w:t>, мешки-вкладыши пленочные, пачки или коробки из картона, парафинированные или ламинированные с внутренней или внутренней и внешней стороны, по нормативным документам, действующим на территории государства, принявшего стандарт;</w:t>
            </w:r>
          </w:p>
          <w:p w:rsidR="003A5C2B" w:rsidRPr="00F956F1" w:rsidRDefault="003A5C2B" w:rsidP="00BC59B9">
            <w:pPr>
              <w:suppressAutoHyphens w:val="0"/>
              <w:autoSpaceDE w:val="0"/>
              <w:autoSpaceDN w:val="0"/>
              <w:adjustRightInd w:val="0"/>
              <w:rPr>
                <w:spacing w:val="1"/>
                <w:shd w:val="clear" w:color="auto" w:fill="FFFFFF"/>
                <w:lang w:eastAsia="ru-RU"/>
              </w:rPr>
            </w:pPr>
            <w:r w:rsidRPr="00F956F1">
              <w:rPr>
                <w:spacing w:val="1"/>
                <w:shd w:val="clear" w:color="auto" w:fill="FFFFFF"/>
                <w:lang w:eastAsia="ru-RU"/>
              </w:rPr>
              <w:t>- упакованное под вакуумом в пакеты из полимерных пленок после замораживания;</w:t>
            </w:r>
          </w:p>
          <w:p w:rsidR="003A5C2B" w:rsidRPr="00F956F1" w:rsidRDefault="003A5C2B" w:rsidP="00BC59B9">
            <w:pPr>
              <w:suppressAutoHyphens w:val="0"/>
              <w:autoSpaceDE w:val="0"/>
              <w:autoSpaceDN w:val="0"/>
              <w:adjustRightInd w:val="0"/>
              <w:rPr>
                <w:spacing w:val="1"/>
                <w:shd w:val="clear" w:color="auto" w:fill="FFFFFF"/>
                <w:lang w:eastAsia="ru-RU"/>
              </w:rPr>
            </w:pPr>
            <w:r w:rsidRPr="00F956F1">
              <w:rPr>
                <w:spacing w:val="1"/>
                <w:shd w:val="clear" w:color="auto" w:fill="FFFFFF"/>
                <w:lang w:eastAsia="ru-RU"/>
              </w:rPr>
              <w:t>- упакованное в модифицированной газовой среде в пакеты из полимерных пленок.</w:t>
            </w:r>
          </w:p>
          <w:p w:rsidR="003A5C2B" w:rsidRPr="00F956F1" w:rsidRDefault="003A5C2B" w:rsidP="00BC59B9">
            <w:pPr>
              <w:suppressAutoHyphens w:val="0"/>
              <w:autoSpaceDE w:val="0"/>
              <w:autoSpaceDN w:val="0"/>
              <w:adjustRightInd w:val="0"/>
              <w:rPr>
                <w:spacing w:val="1"/>
                <w:shd w:val="clear" w:color="auto" w:fill="FFFFFF"/>
                <w:lang w:eastAsia="ru-RU"/>
              </w:rPr>
            </w:pPr>
            <w:r w:rsidRPr="00F956F1">
              <w:rPr>
                <w:spacing w:val="1"/>
                <w:shd w:val="clear" w:color="auto" w:fill="FFFFFF"/>
                <w:lang w:eastAsia="ru-RU"/>
              </w:rPr>
              <w:t xml:space="preserve">Мороженое филе сазана по качеству должны быть высшей категории. Для изготовления мороженого филе высшей категории используют рыбу живую, сырец (свежую) или охлажденную. Внешний вид мороженных блоков: целые, плотные, с ровной поверхностью, без значительных перепадов по высоте блока; поверхность чистая. Консистенция мяса после размораживания: плотная или мягкая, свойственная данному виду рыбы; после варки: нежная, сочная, присущая данному виду рыбы. </w:t>
            </w:r>
          </w:p>
          <w:p w:rsidR="003A5C2B" w:rsidRPr="00F956F1" w:rsidRDefault="003A5C2B" w:rsidP="00BC59B9">
            <w:pPr>
              <w:suppressAutoHyphens w:val="0"/>
              <w:autoSpaceDE w:val="0"/>
              <w:autoSpaceDN w:val="0"/>
              <w:adjustRightInd w:val="0"/>
              <w:rPr>
                <w:color w:val="2D2D2D"/>
                <w:spacing w:val="1"/>
                <w:shd w:val="clear" w:color="auto" w:fill="FFFFFF"/>
                <w:lang w:eastAsia="ru-RU"/>
              </w:rPr>
            </w:pPr>
            <w:r w:rsidRPr="00F956F1">
              <w:rPr>
                <w:b/>
                <w:spacing w:val="1"/>
                <w:shd w:val="clear" w:color="auto" w:fill="FFFFFF"/>
                <w:lang w:eastAsia="ru-RU"/>
              </w:rPr>
              <w:t>Органолептические показатели:</w:t>
            </w:r>
            <w:r w:rsidRPr="00F956F1">
              <w:rPr>
                <w:spacing w:val="1"/>
                <w:shd w:val="clear" w:color="auto" w:fill="FFFFFF"/>
                <w:lang w:eastAsia="ru-RU"/>
              </w:rPr>
              <w:t xml:space="preserve"> цвет: свойственный данному виду рыбы; запах (после размораживания): свойственный свежей рыбе, без посторонних запахов; вкус и запах (после варки): свойственный донному виду рыбы, без посторонних привкуса и запахов. Наличие посторонних примесей (в потребительской упаковке) не допускается. Глубокое обезвоживание не более 10,0%. Содержание токсичных элементов (свинца, мышьяка, кадмия, ртути), пестицидов и антибиотиков в филе сазана не должны превышать норм, установленные СанПиН 2.3.2.1078-2001, соответствующие гигиеническим требования к качеству и безопасности продовольственного сырья и пищевых продуктов. </w:t>
            </w:r>
          </w:p>
        </w:tc>
      </w:tr>
    </w:tbl>
    <w:p w:rsidR="00CE0567" w:rsidRDefault="00CE0567" w:rsidP="003C16BE">
      <w:pPr>
        <w:suppressAutoHyphens w:val="0"/>
        <w:ind w:firstLine="284"/>
        <w:rPr>
          <w:b/>
          <w:lang w:eastAsia="ru-RU"/>
        </w:rPr>
      </w:pPr>
    </w:p>
    <w:p w:rsidR="003A5C2B" w:rsidRPr="00F956F1" w:rsidRDefault="00F26E26" w:rsidP="003C16BE">
      <w:pPr>
        <w:suppressAutoHyphens w:val="0"/>
        <w:ind w:firstLine="284"/>
        <w:rPr>
          <w:b/>
          <w:lang w:eastAsia="ru-RU"/>
        </w:rPr>
      </w:pPr>
      <w:r w:rsidRPr="00F956F1">
        <w:rPr>
          <w:b/>
          <w:lang w:eastAsia="ru-RU"/>
        </w:rPr>
        <w:t>3</w:t>
      </w:r>
      <w:r w:rsidR="003A5C2B" w:rsidRPr="00F956F1">
        <w:rPr>
          <w:b/>
          <w:lang w:eastAsia="ru-RU"/>
        </w:rPr>
        <w:t>. Требования к упаковке поставляемого товара.</w:t>
      </w:r>
    </w:p>
    <w:p w:rsidR="003A5C2B" w:rsidRPr="00F956F1" w:rsidRDefault="00F26E26" w:rsidP="003C16BE">
      <w:pPr>
        <w:suppressAutoHyphens w:val="0"/>
        <w:ind w:firstLine="284"/>
        <w:jc w:val="both"/>
        <w:rPr>
          <w:spacing w:val="1"/>
          <w:shd w:val="clear" w:color="auto" w:fill="FFFFFF"/>
          <w:lang w:eastAsia="ru-RU"/>
        </w:rPr>
      </w:pPr>
      <w:r w:rsidRPr="00F956F1">
        <w:rPr>
          <w:spacing w:val="1"/>
          <w:shd w:val="clear" w:color="auto" w:fill="FFFFFF"/>
          <w:lang w:eastAsia="ru-RU"/>
        </w:rPr>
        <w:t>3</w:t>
      </w:r>
      <w:r w:rsidR="003A5C2B" w:rsidRPr="00F956F1">
        <w:rPr>
          <w:spacing w:val="1"/>
          <w:shd w:val="clear" w:color="auto" w:fill="FFFFFF"/>
          <w:lang w:eastAsia="ru-RU"/>
        </w:rPr>
        <w:t>.1. Мороженое филе упаковывают в соответствии с </w:t>
      </w:r>
      <w:hyperlink r:id="rId17" w:history="1">
        <w:r w:rsidR="003A5C2B" w:rsidRPr="00F956F1">
          <w:rPr>
            <w:rStyle w:val="a8"/>
            <w:spacing w:val="1"/>
            <w:shd w:val="clear" w:color="auto" w:fill="FFFFFF"/>
            <w:lang w:eastAsia="ru-RU"/>
          </w:rPr>
          <w:t>ГОСТ 7630</w:t>
        </w:r>
      </w:hyperlink>
      <w:r w:rsidR="003A5C2B" w:rsidRPr="00F956F1">
        <w:rPr>
          <w:spacing w:val="1"/>
          <w:shd w:val="clear" w:color="auto" w:fill="FFFFFF"/>
          <w:lang w:eastAsia="ru-RU"/>
        </w:rPr>
        <w:t>:</w:t>
      </w:r>
    </w:p>
    <w:p w:rsidR="003A5C2B" w:rsidRPr="00F956F1" w:rsidRDefault="003A5C2B" w:rsidP="003C16BE">
      <w:pPr>
        <w:suppressAutoHyphens w:val="0"/>
        <w:ind w:firstLine="284"/>
        <w:jc w:val="both"/>
        <w:rPr>
          <w:spacing w:val="1"/>
          <w:shd w:val="clear" w:color="auto" w:fill="FFFFFF"/>
          <w:lang w:eastAsia="ru-RU"/>
        </w:rPr>
      </w:pPr>
      <w:r w:rsidRPr="00F956F1">
        <w:rPr>
          <w:spacing w:val="1"/>
          <w:shd w:val="clear" w:color="auto" w:fill="FFFFFF"/>
          <w:lang w:eastAsia="ru-RU"/>
        </w:rPr>
        <w:t>- в ящики из гофрированного картона - по ГОСТ 13511;</w:t>
      </w:r>
    </w:p>
    <w:p w:rsidR="003A5C2B" w:rsidRPr="00F956F1" w:rsidRDefault="003A5C2B" w:rsidP="003C16BE">
      <w:pPr>
        <w:suppressAutoHyphens w:val="0"/>
        <w:ind w:firstLine="284"/>
        <w:jc w:val="both"/>
        <w:rPr>
          <w:spacing w:val="1"/>
          <w:shd w:val="clear" w:color="auto" w:fill="FFFFFF"/>
          <w:lang w:eastAsia="ru-RU"/>
        </w:rPr>
      </w:pPr>
      <w:r w:rsidRPr="00F956F1">
        <w:rPr>
          <w:spacing w:val="1"/>
          <w:shd w:val="clear" w:color="auto" w:fill="FFFFFF"/>
          <w:lang w:eastAsia="ru-RU"/>
        </w:rPr>
        <w:t>- ящики из картона парафинированные или ламинированные - по нормативным документам, действующим на территории государства, принявшего стандарт;</w:t>
      </w:r>
    </w:p>
    <w:p w:rsidR="003A5C2B" w:rsidRPr="00F956F1" w:rsidRDefault="003A5C2B" w:rsidP="003C16BE">
      <w:pPr>
        <w:suppressAutoHyphens w:val="0"/>
        <w:ind w:firstLine="284"/>
        <w:jc w:val="both"/>
        <w:rPr>
          <w:spacing w:val="1"/>
          <w:shd w:val="clear" w:color="auto" w:fill="FFFFFF"/>
          <w:lang w:eastAsia="ru-RU"/>
        </w:rPr>
      </w:pPr>
      <w:r w:rsidRPr="00F956F1">
        <w:rPr>
          <w:spacing w:val="1"/>
          <w:shd w:val="clear" w:color="auto" w:fill="FFFFFF"/>
          <w:lang w:eastAsia="ru-RU"/>
        </w:rPr>
        <w:t>- коробки из картона парафинированные или ламинированные с внутренней или внутренней и внешней стороны - по нормативным документам, действующим на территории государства, принявшего стандарт;</w:t>
      </w:r>
    </w:p>
    <w:p w:rsidR="003A5C2B" w:rsidRPr="00F956F1" w:rsidRDefault="003A5C2B" w:rsidP="003C16BE">
      <w:pPr>
        <w:suppressAutoHyphens w:val="0"/>
        <w:ind w:firstLine="284"/>
        <w:jc w:val="both"/>
        <w:rPr>
          <w:spacing w:val="1"/>
          <w:shd w:val="clear" w:color="auto" w:fill="FFFFFF"/>
          <w:lang w:eastAsia="ru-RU"/>
        </w:rPr>
      </w:pPr>
      <w:r w:rsidRPr="00F956F1">
        <w:rPr>
          <w:spacing w:val="1"/>
          <w:shd w:val="clear" w:color="auto" w:fill="FFFFFF"/>
          <w:lang w:eastAsia="ru-RU"/>
        </w:rPr>
        <w:t>- пачки из картона парафинированные или ламинированные с внутренней или внутренней и внешней стороны или без покрытия - по нормативным документам, действующим на территории государства, принявшего стандарт;</w:t>
      </w:r>
    </w:p>
    <w:p w:rsidR="003A5C2B" w:rsidRPr="00F956F1" w:rsidRDefault="003A5C2B" w:rsidP="003C16BE">
      <w:pPr>
        <w:suppressAutoHyphens w:val="0"/>
        <w:ind w:firstLine="284"/>
        <w:jc w:val="both"/>
        <w:rPr>
          <w:spacing w:val="1"/>
          <w:shd w:val="clear" w:color="auto" w:fill="FFFFFF"/>
          <w:lang w:eastAsia="ru-RU"/>
        </w:rPr>
      </w:pPr>
      <w:r w:rsidRPr="00F956F1">
        <w:rPr>
          <w:spacing w:val="1"/>
          <w:shd w:val="clear" w:color="auto" w:fill="FFFFFF"/>
          <w:lang w:eastAsia="ru-RU"/>
        </w:rPr>
        <w:t>- пакеты из полимерных пленок;</w:t>
      </w:r>
    </w:p>
    <w:p w:rsidR="003A5C2B" w:rsidRPr="00F956F1" w:rsidRDefault="003A5C2B" w:rsidP="003C16BE">
      <w:pPr>
        <w:suppressAutoHyphens w:val="0"/>
        <w:ind w:firstLine="284"/>
        <w:jc w:val="both"/>
        <w:rPr>
          <w:spacing w:val="1"/>
          <w:shd w:val="clear" w:color="auto" w:fill="FFFFFF"/>
          <w:lang w:eastAsia="ru-RU"/>
        </w:rPr>
      </w:pPr>
      <w:r w:rsidRPr="00F956F1">
        <w:rPr>
          <w:spacing w:val="1"/>
          <w:shd w:val="clear" w:color="auto" w:fill="FFFFFF"/>
          <w:lang w:eastAsia="ru-RU"/>
        </w:rPr>
        <w:t>- пленку термоусадочную - по ГОСТ 25951 с применением или без применения подложек из картона и комбинированных материалов - по нормативным документам, действующим на территории государства, принявшего стандарт;</w:t>
      </w:r>
    </w:p>
    <w:p w:rsidR="003A5C2B" w:rsidRPr="00F956F1" w:rsidRDefault="003A5C2B" w:rsidP="003C16BE">
      <w:pPr>
        <w:suppressAutoHyphens w:val="0"/>
        <w:ind w:firstLine="284"/>
        <w:jc w:val="both"/>
        <w:rPr>
          <w:spacing w:val="1"/>
          <w:shd w:val="clear" w:color="auto" w:fill="FFFFFF"/>
          <w:lang w:eastAsia="ru-RU"/>
        </w:rPr>
      </w:pPr>
      <w:r w:rsidRPr="00F956F1">
        <w:rPr>
          <w:spacing w:val="1"/>
          <w:shd w:val="clear" w:color="auto" w:fill="FFFFFF"/>
          <w:lang w:eastAsia="ru-RU"/>
        </w:rPr>
        <w:t>- лотки из полимерных материалов - по нормативным документам, действующим на территории государства, принявшего стандарт, с последующим упаковыванием в полимерную пленку.</w:t>
      </w:r>
    </w:p>
    <w:p w:rsidR="003A5C2B" w:rsidRPr="00F956F1" w:rsidRDefault="00F26E26" w:rsidP="003C16BE">
      <w:pPr>
        <w:suppressAutoHyphens w:val="0"/>
        <w:ind w:firstLine="284"/>
        <w:jc w:val="both"/>
        <w:rPr>
          <w:spacing w:val="1"/>
          <w:shd w:val="clear" w:color="auto" w:fill="FFFFFF"/>
          <w:lang w:eastAsia="ru-RU"/>
        </w:rPr>
      </w:pPr>
      <w:r w:rsidRPr="00F956F1">
        <w:rPr>
          <w:spacing w:val="1"/>
          <w:shd w:val="clear" w:color="auto" w:fill="FFFFFF"/>
          <w:lang w:eastAsia="ru-RU"/>
        </w:rPr>
        <w:t>3</w:t>
      </w:r>
      <w:r w:rsidR="003A5C2B" w:rsidRPr="00F956F1">
        <w:rPr>
          <w:spacing w:val="1"/>
          <w:shd w:val="clear" w:color="auto" w:fill="FFFFFF"/>
          <w:lang w:eastAsia="ru-RU"/>
        </w:rPr>
        <w:t>.2. Мороженое филе в потребительской упаковке укладывают в ящики из гофрированного картона.</w:t>
      </w:r>
    </w:p>
    <w:p w:rsidR="003A5C2B" w:rsidRPr="00F956F1" w:rsidRDefault="00F26E26" w:rsidP="003C16BE">
      <w:pPr>
        <w:suppressAutoHyphens w:val="0"/>
        <w:ind w:firstLine="284"/>
        <w:jc w:val="both"/>
        <w:rPr>
          <w:spacing w:val="1"/>
          <w:shd w:val="clear" w:color="auto" w:fill="FFFFFF"/>
          <w:lang w:eastAsia="ru-RU"/>
        </w:rPr>
      </w:pPr>
      <w:r w:rsidRPr="00F956F1">
        <w:rPr>
          <w:spacing w:val="1"/>
          <w:shd w:val="clear" w:color="auto" w:fill="FFFFFF"/>
          <w:lang w:eastAsia="ru-RU"/>
        </w:rPr>
        <w:t>3</w:t>
      </w:r>
      <w:r w:rsidR="003A5C2B" w:rsidRPr="00F956F1">
        <w:rPr>
          <w:spacing w:val="1"/>
          <w:shd w:val="clear" w:color="auto" w:fill="FFFFFF"/>
          <w:lang w:eastAsia="ru-RU"/>
        </w:rPr>
        <w:t>.3. Полимерные многооборотные ящики должны быть закрыты крышками.</w:t>
      </w:r>
    </w:p>
    <w:p w:rsidR="00F26E26" w:rsidRPr="00F956F1" w:rsidRDefault="00F26E26" w:rsidP="003C16BE">
      <w:pPr>
        <w:suppressAutoHyphens w:val="0"/>
        <w:ind w:firstLine="284"/>
        <w:jc w:val="both"/>
        <w:rPr>
          <w:spacing w:val="1"/>
          <w:shd w:val="clear" w:color="auto" w:fill="FFFFFF"/>
          <w:lang w:eastAsia="ru-RU"/>
        </w:rPr>
      </w:pPr>
      <w:r w:rsidRPr="00F956F1">
        <w:rPr>
          <w:spacing w:val="1"/>
          <w:shd w:val="clear" w:color="auto" w:fill="FFFFFF"/>
          <w:lang w:eastAsia="ru-RU"/>
        </w:rPr>
        <w:t>3</w:t>
      </w:r>
      <w:r w:rsidR="003A5C2B" w:rsidRPr="00F956F1">
        <w:rPr>
          <w:spacing w:val="1"/>
          <w:shd w:val="clear" w:color="auto" w:fill="FFFFFF"/>
          <w:lang w:eastAsia="ru-RU"/>
        </w:rPr>
        <w:t>.4. Блоки мороженого филе перед укладыванием в ящики должны быть предварительно упакованы в пакеты из полимерных пленок, пленочные мешки-вкладыши, полиэтиленовую пленку, коробки, или обернуты в антиадгезионную или парафинированную бумагу, или переложены пергаментом или подпергаментом.</w:t>
      </w:r>
    </w:p>
    <w:p w:rsidR="003A5C2B" w:rsidRPr="00F956F1" w:rsidRDefault="00F26E26" w:rsidP="003C16BE">
      <w:pPr>
        <w:suppressAutoHyphens w:val="0"/>
        <w:ind w:firstLine="284"/>
        <w:jc w:val="both"/>
        <w:rPr>
          <w:spacing w:val="1"/>
          <w:shd w:val="clear" w:color="auto" w:fill="FFFFFF"/>
          <w:lang w:eastAsia="ru-RU"/>
        </w:rPr>
      </w:pPr>
      <w:r w:rsidRPr="00F956F1">
        <w:rPr>
          <w:spacing w:val="1"/>
          <w:shd w:val="clear" w:color="auto" w:fill="FFFFFF"/>
          <w:lang w:eastAsia="ru-RU"/>
        </w:rPr>
        <w:t>3</w:t>
      </w:r>
      <w:r w:rsidR="003A5C2B" w:rsidRPr="00F956F1">
        <w:rPr>
          <w:spacing w:val="1"/>
          <w:shd w:val="clear" w:color="auto" w:fill="FFFFFF"/>
          <w:lang w:eastAsia="ru-RU"/>
        </w:rPr>
        <w:t>.5. Масса нетто продукта в одной потребительской упаковочной единице должна соответствовать номинальной, указанной в маркировке продукта в потребительской таре.</w:t>
      </w:r>
    </w:p>
    <w:p w:rsidR="003A5C2B" w:rsidRPr="00F956F1" w:rsidRDefault="00F26E26" w:rsidP="003C16BE">
      <w:pPr>
        <w:suppressAutoHyphens w:val="0"/>
        <w:ind w:firstLine="284"/>
        <w:jc w:val="both"/>
        <w:rPr>
          <w:spacing w:val="1"/>
          <w:lang w:eastAsia="ru-RU"/>
        </w:rPr>
      </w:pPr>
      <w:r w:rsidRPr="00F956F1">
        <w:rPr>
          <w:iCs/>
          <w:spacing w:val="2"/>
          <w:shd w:val="clear" w:color="auto" w:fill="FFFFFF"/>
          <w:lang w:eastAsia="ru-RU"/>
        </w:rPr>
        <w:t>3</w:t>
      </w:r>
      <w:r w:rsidR="003A5C2B" w:rsidRPr="00F956F1">
        <w:rPr>
          <w:iCs/>
          <w:spacing w:val="2"/>
          <w:shd w:val="clear" w:color="auto" w:fill="FFFFFF"/>
          <w:lang w:eastAsia="ru-RU"/>
        </w:rPr>
        <w:t xml:space="preserve">.6. </w:t>
      </w:r>
      <w:r w:rsidR="003A5C2B" w:rsidRPr="00F956F1">
        <w:rPr>
          <w:spacing w:val="1"/>
          <w:lang w:eastAsia="ru-RU"/>
        </w:rPr>
        <w:t xml:space="preserve">В каждой упаковочной единице должно быть филе, изготовленное из рыбы одного названия, одного вида разделки, одной категории, одного вида потребительской упаковки, одного способа упаковывания и одной даты изготовления. </w:t>
      </w:r>
    </w:p>
    <w:p w:rsidR="003A5C2B" w:rsidRPr="00F956F1" w:rsidRDefault="00F26E26" w:rsidP="003C16BE">
      <w:pPr>
        <w:suppressAutoHyphens w:val="0"/>
        <w:ind w:firstLine="284"/>
        <w:jc w:val="both"/>
        <w:rPr>
          <w:spacing w:val="1"/>
          <w:lang w:eastAsia="ru-RU"/>
        </w:rPr>
      </w:pPr>
      <w:r w:rsidRPr="00F956F1">
        <w:rPr>
          <w:spacing w:val="1"/>
          <w:lang w:eastAsia="ru-RU"/>
        </w:rPr>
        <w:t>3</w:t>
      </w:r>
      <w:r w:rsidR="003A5C2B" w:rsidRPr="00F956F1">
        <w:rPr>
          <w:spacing w:val="1"/>
          <w:lang w:eastAsia="ru-RU"/>
        </w:rPr>
        <w:t>.7. Маркируют потребительскую упаковку с мороженым филе по ГОСТ 7630 с указанием срока годности.</w:t>
      </w:r>
    </w:p>
    <w:p w:rsidR="003A5C2B" w:rsidRPr="00F956F1" w:rsidRDefault="00F26E26" w:rsidP="003C16BE">
      <w:pPr>
        <w:suppressAutoHyphens w:val="0"/>
        <w:ind w:firstLine="284"/>
        <w:jc w:val="both"/>
        <w:rPr>
          <w:spacing w:val="1"/>
          <w:lang w:eastAsia="ru-RU"/>
        </w:rPr>
      </w:pPr>
      <w:r w:rsidRPr="00F956F1">
        <w:rPr>
          <w:spacing w:val="1"/>
          <w:lang w:eastAsia="ru-RU"/>
        </w:rPr>
        <w:t>3</w:t>
      </w:r>
      <w:r w:rsidR="003A5C2B" w:rsidRPr="00F956F1">
        <w:rPr>
          <w:spacing w:val="1"/>
          <w:lang w:eastAsia="ru-RU"/>
        </w:rPr>
        <w:t>.8. Дополнительно на потребительской упаковке с продукцией указывают информацию:</w:t>
      </w:r>
    </w:p>
    <w:p w:rsidR="003A5C2B" w:rsidRPr="00F956F1" w:rsidRDefault="003A5C2B" w:rsidP="003C16BE">
      <w:pPr>
        <w:numPr>
          <w:ilvl w:val="0"/>
          <w:numId w:val="9"/>
        </w:numPr>
        <w:shd w:val="clear" w:color="auto" w:fill="FFFFFF"/>
        <w:suppressAutoHyphens w:val="0"/>
        <w:spacing w:line="263" w:lineRule="atLeast"/>
        <w:ind w:left="0" w:firstLine="284"/>
        <w:jc w:val="both"/>
        <w:textAlignment w:val="baseline"/>
        <w:rPr>
          <w:spacing w:val="1"/>
          <w:lang w:eastAsia="ru-RU"/>
        </w:rPr>
      </w:pPr>
      <w:r w:rsidRPr="00F956F1">
        <w:rPr>
          <w:spacing w:val="1"/>
          <w:lang w:eastAsia="ru-RU"/>
        </w:rPr>
        <w:t>наименование продукта;</w:t>
      </w:r>
    </w:p>
    <w:p w:rsidR="003A5C2B" w:rsidRPr="00F956F1" w:rsidRDefault="003A5C2B" w:rsidP="003C16BE">
      <w:pPr>
        <w:numPr>
          <w:ilvl w:val="0"/>
          <w:numId w:val="9"/>
        </w:numPr>
        <w:shd w:val="clear" w:color="auto" w:fill="FFFFFF"/>
        <w:suppressAutoHyphens w:val="0"/>
        <w:spacing w:line="263" w:lineRule="atLeast"/>
        <w:ind w:left="0" w:firstLine="284"/>
        <w:jc w:val="both"/>
        <w:textAlignment w:val="baseline"/>
        <w:rPr>
          <w:spacing w:val="1"/>
          <w:lang w:eastAsia="ru-RU"/>
        </w:rPr>
      </w:pPr>
      <w:r w:rsidRPr="00F956F1">
        <w:rPr>
          <w:spacing w:val="1"/>
          <w:lang w:eastAsia="ru-RU"/>
        </w:rPr>
        <w:t>об использовании в качестве сырья рыбы аквакультуры;</w:t>
      </w:r>
    </w:p>
    <w:p w:rsidR="003A5C2B" w:rsidRPr="00F956F1" w:rsidRDefault="003A5C2B" w:rsidP="003C16BE">
      <w:pPr>
        <w:numPr>
          <w:ilvl w:val="0"/>
          <w:numId w:val="9"/>
        </w:numPr>
        <w:shd w:val="clear" w:color="auto" w:fill="FFFFFF"/>
        <w:suppressAutoHyphens w:val="0"/>
        <w:spacing w:line="263" w:lineRule="atLeast"/>
        <w:ind w:left="0" w:firstLine="284"/>
        <w:jc w:val="both"/>
        <w:textAlignment w:val="baseline"/>
        <w:rPr>
          <w:spacing w:val="1"/>
          <w:lang w:eastAsia="ru-RU"/>
        </w:rPr>
      </w:pPr>
      <w:r w:rsidRPr="00F956F1">
        <w:rPr>
          <w:spacing w:val="1"/>
          <w:lang w:eastAsia="ru-RU"/>
        </w:rPr>
        <w:t>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на территории государства, принявшего стандарт, уполномоченной изготовителем на принятие претензий от потребителей на ее территории (при ее наличии);</w:t>
      </w:r>
    </w:p>
    <w:p w:rsidR="003A5C2B" w:rsidRPr="00F956F1" w:rsidRDefault="003A5C2B" w:rsidP="003C16BE">
      <w:pPr>
        <w:numPr>
          <w:ilvl w:val="0"/>
          <w:numId w:val="9"/>
        </w:numPr>
        <w:shd w:val="clear" w:color="auto" w:fill="FFFFFF"/>
        <w:suppressAutoHyphens w:val="0"/>
        <w:spacing w:line="263" w:lineRule="atLeast"/>
        <w:ind w:left="0" w:firstLine="284"/>
        <w:jc w:val="both"/>
        <w:textAlignment w:val="baseline"/>
        <w:rPr>
          <w:spacing w:val="1"/>
          <w:lang w:eastAsia="ru-RU"/>
        </w:rPr>
      </w:pPr>
      <w:r w:rsidRPr="00F956F1">
        <w:rPr>
          <w:spacing w:val="1"/>
          <w:lang w:eastAsia="ru-RU"/>
        </w:rPr>
        <w:t>товарный знак изготовителя (при его наличии);</w:t>
      </w:r>
    </w:p>
    <w:p w:rsidR="003A5C2B" w:rsidRPr="00F956F1" w:rsidRDefault="003A5C2B" w:rsidP="003C16BE">
      <w:pPr>
        <w:numPr>
          <w:ilvl w:val="0"/>
          <w:numId w:val="9"/>
        </w:numPr>
        <w:shd w:val="clear" w:color="auto" w:fill="FFFFFF"/>
        <w:suppressAutoHyphens w:val="0"/>
        <w:spacing w:line="263" w:lineRule="atLeast"/>
        <w:ind w:left="0" w:firstLine="284"/>
        <w:jc w:val="both"/>
        <w:textAlignment w:val="baseline"/>
        <w:rPr>
          <w:spacing w:val="1"/>
          <w:lang w:eastAsia="ru-RU"/>
        </w:rPr>
      </w:pPr>
      <w:r w:rsidRPr="00F956F1">
        <w:rPr>
          <w:spacing w:val="1"/>
          <w:lang w:eastAsia="ru-RU"/>
        </w:rPr>
        <w:t>о возможном наличии костей - для мороженого филе;</w:t>
      </w:r>
    </w:p>
    <w:p w:rsidR="003A5C2B" w:rsidRPr="00F956F1" w:rsidRDefault="003A5C2B" w:rsidP="003C16BE">
      <w:pPr>
        <w:numPr>
          <w:ilvl w:val="0"/>
          <w:numId w:val="9"/>
        </w:numPr>
        <w:shd w:val="clear" w:color="auto" w:fill="FFFFFF"/>
        <w:suppressAutoHyphens w:val="0"/>
        <w:spacing w:line="263" w:lineRule="atLeast"/>
        <w:ind w:left="0" w:firstLine="284"/>
        <w:jc w:val="both"/>
        <w:textAlignment w:val="baseline"/>
        <w:rPr>
          <w:spacing w:val="1"/>
          <w:lang w:eastAsia="ru-RU"/>
        </w:rPr>
      </w:pPr>
      <w:r w:rsidRPr="00F956F1">
        <w:rPr>
          <w:spacing w:val="1"/>
          <w:lang w:eastAsia="ru-RU"/>
        </w:rPr>
        <w:t>массу нетто (без массы глазури) - для мороженого филе, изготовленного в глазированном виде;</w:t>
      </w:r>
    </w:p>
    <w:p w:rsidR="003A5C2B" w:rsidRPr="00F956F1" w:rsidRDefault="003A5C2B" w:rsidP="003C16BE">
      <w:pPr>
        <w:numPr>
          <w:ilvl w:val="0"/>
          <w:numId w:val="9"/>
        </w:numPr>
        <w:shd w:val="clear" w:color="auto" w:fill="FFFFFF"/>
        <w:suppressAutoHyphens w:val="0"/>
        <w:spacing w:line="263" w:lineRule="atLeast"/>
        <w:ind w:left="0" w:firstLine="284"/>
        <w:jc w:val="both"/>
        <w:textAlignment w:val="baseline"/>
        <w:rPr>
          <w:spacing w:val="1"/>
          <w:lang w:eastAsia="ru-RU"/>
        </w:rPr>
      </w:pPr>
      <w:r w:rsidRPr="00F956F1">
        <w:rPr>
          <w:spacing w:val="1"/>
          <w:lang w:eastAsia="ru-RU"/>
        </w:rPr>
        <w:t>пищевая ценность;</w:t>
      </w:r>
    </w:p>
    <w:p w:rsidR="003A5C2B" w:rsidRPr="00F956F1" w:rsidRDefault="003A5C2B" w:rsidP="003C16BE">
      <w:pPr>
        <w:numPr>
          <w:ilvl w:val="0"/>
          <w:numId w:val="9"/>
        </w:numPr>
        <w:shd w:val="clear" w:color="auto" w:fill="FFFFFF"/>
        <w:suppressAutoHyphens w:val="0"/>
        <w:spacing w:line="263" w:lineRule="atLeast"/>
        <w:ind w:left="0" w:firstLine="284"/>
        <w:jc w:val="both"/>
        <w:textAlignment w:val="baseline"/>
        <w:rPr>
          <w:spacing w:val="1"/>
          <w:lang w:eastAsia="ru-RU"/>
        </w:rPr>
      </w:pPr>
      <w:r w:rsidRPr="00F956F1">
        <w:rPr>
          <w:spacing w:val="1"/>
          <w:lang w:eastAsia="ru-RU"/>
        </w:rPr>
        <w:t>дату упаковывания - для мороженого филе, расфасованного из транспортной упаковки в потребительскую;</w:t>
      </w:r>
    </w:p>
    <w:p w:rsidR="003A5C2B" w:rsidRPr="00F956F1" w:rsidRDefault="003A5C2B" w:rsidP="003C16BE">
      <w:pPr>
        <w:numPr>
          <w:ilvl w:val="0"/>
          <w:numId w:val="9"/>
        </w:numPr>
        <w:shd w:val="clear" w:color="auto" w:fill="FFFFFF"/>
        <w:suppressAutoHyphens w:val="0"/>
        <w:spacing w:line="263" w:lineRule="atLeast"/>
        <w:ind w:left="0" w:firstLine="284"/>
        <w:jc w:val="both"/>
        <w:textAlignment w:val="baseline"/>
        <w:rPr>
          <w:spacing w:val="1"/>
          <w:lang w:eastAsia="ru-RU"/>
        </w:rPr>
      </w:pPr>
      <w:r w:rsidRPr="00F956F1">
        <w:rPr>
          <w:spacing w:val="1"/>
          <w:lang w:eastAsia="ru-RU"/>
        </w:rPr>
        <w:t>условия хранения;</w:t>
      </w:r>
    </w:p>
    <w:p w:rsidR="003A5C2B" w:rsidRPr="00F956F1" w:rsidRDefault="003A5C2B" w:rsidP="003C16BE">
      <w:pPr>
        <w:numPr>
          <w:ilvl w:val="0"/>
          <w:numId w:val="9"/>
        </w:numPr>
        <w:shd w:val="clear" w:color="auto" w:fill="FFFFFF"/>
        <w:suppressAutoHyphens w:val="0"/>
        <w:spacing w:line="263" w:lineRule="atLeast"/>
        <w:ind w:left="0" w:firstLine="284"/>
        <w:jc w:val="both"/>
        <w:textAlignment w:val="baseline"/>
        <w:rPr>
          <w:spacing w:val="1"/>
          <w:lang w:eastAsia="ru-RU"/>
        </w:rPr>
      </w:pPr>
      <w:r w:rsidRPr="00F956F1">
        <w:rPr>
          <w:spacing w:val="1"/>
          <w:lang w:eastAsia="ru-RU"/>
        </w:rPr>
        <w:t>срок годности;</w:t>
      </w:r>
    </w:p>
    <w:p w:rsidR="003A5C2B" w:rsidRPr="00F956F1" w:rsidRDefault="003A5C2B" w:rsidP="003C16BE">
      <w:pPr>
        <w:numPr>
          <w:ilvl w:val="0"/>
          <w:numId w:val="9"/>
        </w:numPr>
        <w:shd w:val="clear" w:color="auto" w:fill="FFFFFF"/>
        <w:suppressAutoHyphens w:val="0"/>
        <w:spacing w:line="263" w:lineRule="atLeast"/>
        <w:ind w:left="0" w:firstLine="284"/>
        <w:jc w:val="both"/>
        <w:textAlignment w:val="baseline"/>
        <w:rPr>
          <w:spacing w:val="1"/>
          <w:lang w:eastAsia="ru-RU"/>
        </w:rPr>
      </w:pPr>
      <w:r w:rsidRPr="00F956F1">
        <w:rPr>
          <w:spacing w:val="1"/>
          <w:lang w:eastAsia="ru-RU"/>
        </w:rPr>
        <w:t>термическое состояние;</w:t>
      </w:r>
    </w:p>
    <w:p w:rsidR="003A5C2B" w:rsidRPr="00F956F1" w:rsidRDefault="003A5C2B" w:rsidP="003C16BE">
      <w:pPr>
        <w:numPr>
          <w:ilvl w:val="0"/>
          <w:numId w:val="9"/>
        </w:numPr>
        <w:shd w:val="clear" w:color="auto" w:fill="FFFFFF"/>
        <w:suppressAutoHyphens w:val="0"/>
        <w:spacing w:line="263" w:lineRule="atLeast"/>
        <w:ind w:left="0" w:firstLine="284"/>
        <w:jc w:val="both"/>
        <w:textAlignment w:val="baseline"/>
        <w:rPr>
          <w:spacing w:val="1"/>
          <w:lang w:eastAsia="ru-RU"/>
        </w:rPr>
      </w:pPr>
      <w:r w:rsidRPr="00F956F1">
        <w:rPr>
          <w:spacing w:val="1"/>
          <w:lang w:eastAsia="ru-RU"/>
        </w:rPr>
        <w:t>номер партии или иной идентификационный код продукции;</w:t>
      </w:r>
    </w:p>
    <w:p w:rsidR="003A5C2B" w:rsidRPr="00F956F1" w:rsidRDefault="003A5C2B" w:rsidP="003C16BE">
      <w:pPr>
        <w:numPr>
          <w:ilvl w:val="0"/>
          <w:numId w:val="9"/>
        </w:numPr>
        <w:shd w:val="clear" w:color="auto" w:fill="FFFFFF"/>
        <w:suppressAutoHyphens w:val="0"/>
        <w:spacing w:line="263" w:lineRule="atLeast"/>
        <w:ind w:left="0" w:firstLine="284"/>
        <w:jc w:val="both"/>
        <w:textAlignment w:val="baseline"/>
        <w:rPr>
          <w:spacing w:val="1"/>
          <w:lang w:eastAsia="ru-RU"/>
        </w:rPr>
      </w:pPr>
      <w:r w:rsidRPr="00F956F1">
        <w:rPr>
          <w:spacing w:val="1"/>
          <w:lang w:eastAsia="ru-RU"/>
        </w:rPr>
        <w:t>обозначение настоящего стандарта, по которому изготовлен и может быть идентифицирован продукт;</w:t>
      </w:r>
    </w:p>
    <w:p w:rsidR="003A5C2B" w:rsidRPr="00F956F1" w:rsidRDefault="003A5C2B" w:rsidP="003C16BE">
      <w:pPr>
        <w:numPr>
          <w:ilvl w:val="0"/>
          <w:numId w:val="9"/>
        </w:numPr>
        <w:shd w:val="clear" w:color="auto" w:fill="FFFFFF"/>
        <w:suppressAutoHyphens w:val="0"/>
        <w:spacing w:line="263" w:lineRule="atLeast"/>
        <w:ind w:left="0" w:firstLine="284"/>
        <w:jc w:val="both"/>
        <w:textAlignment w:val="baseline"/>
        <w:rPr>
          <w:spacing w:val="1"/>
          <w:lang w:eastAsia="ru-RU"/>
        </w:rPr>
      </w:pPr>
      <w:r w:rsidRPr="00F956F1">
        <w:rPr>
          <w:spacing w:val="1"/>
          <w:lang w:eastAsia="ru-RU"/>
        </w:rPr>
        <w:t>информация о подтверждении соответствия.</w:t>
      </w:r>
    </w:p>
    <w:p w:rsidR="003A5C2B" w:rsidRPr="00F956F1" w:rsidRDefault="00F26E26" w:rsidP="003C16BE">
      <w:pPr>
        <w:shd w:val="clear" w:color="auto" w:fill="FFFFFF"/>
        <w:suppressAutoHyphens w:val="0"/>
        <w:spacing w:line="263" w:lineRule="atLeast"/>
        <w:ind w:firstLine="284"/>
        <w:jc w:val="both"/>
        <w:textAlignment w:val="baseline"/>
        <w:rPr>
          <w:spacing w:val="1"/>
          <w:lang w:eastAsia="ru-RU"/>
        </w:rPr>
      </w:pPr>
      <w:r w:rsidRPr="00F956F1">
        <w:rPr>
          <w:spacing w:val="1"/>
          <w:lang w:eastAsia="ru-RU"/>
        </w:rPr>
        <w:t>3</w:t>
      </w:r>
      <w:r w:rsidR="003A5C2B" w:rsidRPr="00F956F1">
        <w:rPr>
          <w:spacing w:val="1"/>
          <w:lang w:eastAsia="ru-RU"/>
        </w:rPr>
        <w:t>.9. Транспортная маркировка - по ГОСТ 7630, ГОСТ 14192.</w:t>
      </w:r>
    </w:p>
    <w:p w:rsidR="003A5C2B" w:rsidRPr="00F956F1" w:rsidRDefault="00F26E26" w:rsidP="003C16BE">
      <w:pPr>
        <w:suppressAutoHyphens w:val="0"/>
        <w:ind w:firstLine="284"/>
        <w:jc w:val="both"/>
        <w:rPr>
          <w:b/>
          <w:lang w:eastAsia="ru-RU"/>
        </w:rPr>
      </w:pPr>
      <w:r w:rsidRPr="00F956F1">
        <w:rPr>
          <w:b/>
          <w:spacing w:val="2"/>
          <w:shd w:val="clear" w:color="auto" w:fill="FFFFFF"/>
          <w:lang w:eastAsia="ru-RU"/>
        </w:rPr>
        <w:t>4</w:t>
      </w:r>
      <w:r w:rsidR="003A5C2B" w:rsidRPr="00F956F1">
        <w:rPr>
          <w:b/>
          <w:spacing w:val="2"/>
          <w:shd w:val="clear" w:color="auto" w:fill="FFFFFF"/>
          <w:lang w:eastAsia="ru-RU"/>
        </w:rPr>
        <w:t>. П</w:t>
      </w:r>
      <w:r w:rsidR="003A5C2B" w:rsidRPr="00F956F1">
        <w:rPr>
          <w:b/>
          <w:lang w:eastAsia="ru-RU"/>
        </w:rPr>
        <w:t>оказатели соответствия поставляемого товара и отгрузки товара потребностям Заказчика</w:t>
      </w:r>
    </w:p>
    <w:p w:rsidR="003A5C2B" w:rsidRPr="00F956F1" w:rsidRDefault="00F26E26" w:rsidP="00F26E26">
      <w:pPr>
        <w:pStyle w:val="a9"/>
        <w:numPr>
          <w:ilvl w:val="1"/>
          <w:numId w:val="11"/>
        </w:numPr>
        <w:suppressAutoHyphens w:val="0"/>
        <w:jc w:val="both"/>
        <w:rPr>
          <w:b/>
          <w:lang w:eastAsia="ru-RU"/>
        </w:rPr>
      </w:pPr>
      <w:r w:rsidRPr="00F956F1">
        <w:rPr>
          <w:lang w:eastAsia="ru-RU"/>
        </w:rPr>
        <w:t xml:space="preserve"> </w:t>
      </w:r>
      <w:r w:rsidR="003A5C2B" w:rsidRPr="00F956F1">
        <w:rPr>
          <w:lang w:eastAsia="ru-RU"/>
        </w:rPr>
        <w:t xml:space="preserve">Поставка производится транспортом Поставщика, имеющим соответствующие санитарные документы. </w:t>
      </w:r>
    </w:p>
    <w:p w:rsidR="003A5C2B" w:rsidRPr="00F956F1" w:rsidRDefault="003A5C2B" w:rsidP="00F26E26">
      <w:pPr>
        <w:pStyle w:val="a9"/>
        <w:widowControl w:val="0"/>
        <w:numPr>
          <w:ilvl w:val="1"/>
          <w:numId w:val="11"/>
        </w:numPr>
        <w:tabs>
          <w:tab w:val="left" w:pos="-54"/>
          <w:tab w:val="left" w:pos="0"/>
          <w:tab w:val="left" w:pos="76"/>
          <w:tab w:val="left" w:pos="360"/>
        </w:tabs>
        <w:suppressAutoHyphens w:val="0"/>
        <w:snapToGrid w:val="0"/>
        <w:spacing w:line="100" w:lineRule="atLeast"/>
        <w:jc w:val="both"/>
        <w:rPr>
          <w:lang w:eastAsia="ru-RU"/>
        </w:rPr>
      </w:pPr>
      <w:r w:rsidRPr="00F956F1">
        <w:rPr>
          <w:lang w:eastAsia="ru-RU"/>
        </w:rPr>
        <w:t>Разгрузка осуществляется силами и за счет средств Поставщика.</w:t>
      </w:r>
    </w:p>
    <w:p w:rsidR="003A5C2B" w:rsidRPr="00F956F1" w:rsidRDefault="003A5C2B" w:rsidP="00F26E26">
      <w:pPr>
        <w:widowControl w:val="0"/>
        <w:numPr>
          <w:ilvl w:val="1"/>
          <w:numId w:val="11"/>
        </w:numPr>
        <w:tabs>
          <w:tab w:val="left" w:pos="-54"/>
          <w:tab w:val="left" w:pos="0"/>
          <w:tab w:val="left" w:pos="76"/>
          <w:tab w:val="left" w:pos="360"/>
        </w:tabs>
        <w:suppressAutoHyphens w:val="0"/>
        <w:snapToGrid w:val="0"/>
        <w:spacing w:line="100" w:lineRule="atLeast"/>
        <w:ind w:left="0" w:firstLine="284"/>
        <w:jc w:val="both"/>
        <w:rPr>
          <w:lang w:eastAsia="ru-RU"/>
        </w:rPr>
      </w:pPr>
      <w:r w:rsidRPr="00F956F1">
        <w:rPr>
          <w:lang w:eastAsia="ru-RU"/>
        </w:rPr>
        <w:t xml:space="preserve">Поставка товара осуществляется только при наличии предварительной заявки Заказчика, переданной Поставщику в письменной форме, либо с использованием электронных средств связи (электронная почта, телефон, факс). Заявка должна содержать наименование, количество товара, срок (период) поставки. Отсутствующий в заявке Заказчика товар Поставщиком не поставляется, Заказчиком не принимается и не оплачивается. </w:t>
      </w:r>
      <w:r w:rsidRPr="00F956F1">
        <w:t>Срок направления заявки-за один рабочий день до срока предполагаемой поставки.</w:t>
      </w:r>
    </w:p>
    <w:p w:rsidR="003A5C2B" w:rsidRPr="00F956F1" w:rsidRDefault="003A5C2B" w:rsidP="00F26E26">
      <w:pPr>
        <w:widowControl w:val="0"/>
        <w:numPr>
          <w:ilvl w:val="1"/>
          <w:numId w:val="11"/>
        </w:numPr>
        <w:tabs>
          <w:tab w:val="left" w:pos="-54"/>
          <w:tab w:val="left" w:pos="0"/>
          <w:tab w:val="left" w:pos="76"/>
          <w:tab w:val="left" w:pos="360"/>
        </w:tabs>
        <w:suppressAutoHyphens w:val="0"/>
        <w:snapToGrid w:val="0"/>
        <w:spacing w:line="100" w:lineRule="atLeast"/>
        <w:ind w:left="0" w:firstLine="284"/>
        <w:jc w:val="both"/>
        <w:rPr>
          <w:lang w:eastAsia="ru-RU"/>
        </w:rPr>
      </w:pPr>
      <w:r w:rsidRPr="00F956F1">
        <w:rPr>
          <w:lang w:eastAsia="ru-RU"/>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3A5C2B" w:rsidRPr="00F956F1" w:rsidRDefault="003A5C2B" w:rsidP="00F26E26">
      <w:pPr>
        <w:numPr>
          <w:ilvl w:val="1"/>
          <w:numId w:val="11"/>
        </w:numPr>
        <w:suppressAutoHyphens w:val="0"/>
        <w:autoSpaceDE w:val="0"/>
        <w:autoSpaceDN w:val="0"/>
        <w:adjustRightInd w:val="0"/>
        <w:ind w:left="0" w:firstLine="284"/>
        <w:jc w:val="both"/>
        <w:rPr>
          <w:lang w:eastAsia="ru-RU"/>
        </w:rPr>
      </w:pPr>
      <w:r w:rsidRPr="00F956F1">
        <w:rPr>
          <w:lang w:eastAsia="ru-RU"/>
        </w:rPr>
        <w:t>При каждой поставке поставщик предъявляет представителю Заказчика, ответственному за прием товара оригиналы следующих документов:</w:t>
      </w:r>
    </w:p>
    <w:p w:rsidR="003A5C2B" w:rsidRPr="00F956F1" w:rsidRDefault="003A5C2B" w:rsidP="003C16BE">
      <w:pPr>
        <w:numPr>
          <w:ilvl w:val="0"/>
          <w:numId w:val="8"/>
        </w:numPr>
        <w:shd w:val="clear" w:color="auto" w:fill="FFFFFF"/>
        <w:suppressAutoHyphens w:val="0"/>
        <w:ind w:left="0" w:firstLine="284"/>
        <w:textAlignment w:val="baseline"/>
        <w:rPr>
          <w:lang w:eastAsia="ru-RU"/>
        </w:rPr>
      </w:pPr>
      <w:r w:rsidRPr="00F956F1">
        <w:rPr>
          <w:lang w:eastAsia="ru-RU"/>
        </w:rPr>
        <w:t>акт выполненных работ по результатам обработки машины;</w:t>
      </w:r>
    </w:p>
    <w:p w:rsidR="003A5C2B" w:rsidRPr="00F956F1" w:rsidRDefault="003A5C2B" w:rsidP="003C16BE">
      <w:pPr>
        <w:numPr>
          <w:ilvl w:val="0"/>
          <w:numId w:val="8"/>
        </w:numPr>
        <w:shd w:val="clear" w:color="auto" w:fill="FFFFFF"/>
        <w:suppressAutoHyphens w:val="0"/>
        <w:ind w:left="0" w:firstLine="284"/>
        <w:textAlignment w:val="baseline"/>
        <w:rPr>
          <w:lang w:eastAsia="ru-RU"/>
        </w:rPr>
      </w:pPr>
      <w:r w:rsidRPr="00F956F1">
        <w:rPr>
          <w:lang w:eastAsia="ru-RU"/>
        </w:rPr>
        <w:t>справка, подтверждающая качество и объем проведенной дезинфекции;</w:t>
      </w:r>
    </w:p>
    <w:p w:rsidR="003A5C2B" w:rsidRPr="00F956F1" w:rsidRDefault="003A5C2B" w:rsidP="003C16BE">
      <w:pPr>
        <w:numPr>
          <w:ilvl w:val="0"/>
          <w:numId w:val="8"/>
        </w:numPr>
        <w:shd w:val="clear" w:color="auto" w:fill="FFFFFF"/>
        <w:suppressAutoHyphens w:val="0"/>
        <w:ind w:left="0" w:firstLine="284"/>
        <w:textAlignment w:val="baseline"/>
        <w:rPr>
          <w:lang w:eastAsia="ru-RU"/>
        </w:rPr>
      </w:pPr>
      <w:r w:rsidRPr="00F956F1">
        <w:rPr>
          <w:lang w:eastAsia="ru-RU"/>
        </w:rPr>
        <w:t>товарную накладную;</w:t>
      </w:r>
    </w:p>
    <w:p w:rsidR="003A5C2B" w:rsidRPr="00F956F1" w:rsidRDefault="003A5C2B" w:rsidP="003C16BE">
      <w:pPr>
        <w:numPr>
          <w:ilvl w:val="0"/>
          <w:numId w:val="8"/>
        </w:numPr>
        <w:shd w:val="clear" w:color="auto" w:fill="FFFFFF"/>
        <w:suppressAutoHyphens w:val="0"/>
        <w:ind w:left="0" w:firstLine="284"/>
        <w:textAlignment w:val="baseline"/>
        <w:rPr>
          <w:lang w:eastAsia="ru-RU"/>
        </w:rPr>
      </w:pPr>
      <w:r w:rsidRPr="00F956F1">
        <w:rPr>
          <w:lang w:eastAsia="ru-RU"/>
        </w:rPr>
        <w:t>декларацию о соответствии товара;</w:t>
      </w:r>
    </w:p>
    <w:p w:rsidR="003A5C2B" w:rsidRPr="00F956F1" w:rsidRDefault="003A5C2B" w:rsidP="003C16BE">
      <w:pPr>
        <w:numPr>
          <w:ilvl w:val="0"/>
          <w:numId w:val="8"/>
        </w:numPr>
        <w:shd w:val="clear" w:color="auto" w:fill="FFFFFF"/>
        <w:suppressAutoHyphens w:val="0"/>
        <w:ind w:left="0" w:firstLine="284"/>
        <w:textAlignment w:val="baseline"/>
        <w:rPr>
          <w:lang w:eastAsia="ru-RU"/>
        </w:rPr>
      </w:pPr>
      <w:r w:rsidRPr="00F956F1">
        <w:rPr>
          <w:lang w:eastAsia="ru-RU"/>
        </w:rPr>
        <w:t>сертификат добровольной сертификации (при его наличии).</w:t>
      </w:r>
    </w:p>
    <w:p w:rsidR="003A5C2B" w:rsidRPr="00F956F1" w:rsidRDefault="003A5C2B" w:rsidP="003C16BE">
      <w:pPr>
        <w:numPr>
          <w:ilvl w:val="0"/>
          <w:numId w:val="8"/>
        </w:numPr>
        <w:shd w:val="clear" w:color="auto" w:fill="FFFFFF"/>
        <w:suppressAutoHyphens w:val="0"/>
        <w:ind w:left="0" w:firstLine="284"/>
        <w:textAlignment w:val="baseline"/>
        <w:rPr>
          <w:lang w:eastAsia="ru-RU"/>
        </w:rPr>
      </w:pPr>
      <w:r w:rsidRPr="00F956F1">
        <w:rPr>
          <w:lang w:eastAsia="ru-RU"/>
        </w:rPr>
        <w:t>ветеринарное свидетельство формы № 2 и (или) ветеринарную справку формы № 4.</w:t>
      </w:r>
    </w:p>
    <w:p w:rsidR="003A5C2B" w:rsidRPr="00F956F1" w:rsidRDefault="003A5C2B" w:rsidP="00F26E26">
      <w:pPr>
        <w:widowControl w:val="0"/>
        <w:numPr>
          <w:ilvl w:val="1"/>
          <w:numId w:val="11"/>
        </w:numPr>
        <w:tabs>
          <w:tab w:val="left" w:pos="-54"/>
          <w:tab w:val="left" w:pos="0"/>
          <w:tab w:val="left" w:pos="76"/>
          <w:tab w:val="left" w:pos="360"/>
        </w:tabs>
        <w:suppressAutoHyphens w:val="0"/>
        <w:snapToGrid w:val="0"/>
        <w:spacing w:line="100" w:lineRule="atLeast"/>
        <w:ind w:left="0" w:firstLine="284"/>
        <w:jc w:val="both"/>
        <w:rPr>
          <w:lang w:eastAsia="ru-RU"/>
        </w:rPr>
      </w:pPr>
      <w:r w:rsidRPr="00F956F1">
        <w:rPr>
          <w:lang w:eastAsia="ru-RU"/>
        </w:rPr>
        <w:t>Товар должен быть доставлен по адресу Заказчика транспортом, обеспечивающим сохранность товара от загрязнения, пропитывания товара посторонними запахами, сохранность от влияния низких и высоких температур, обеспечивающих его дальнейшее качественное и безопасное применение. При несоблюдении данных условий весь товар разгрузке по адресу Заказчика не подлежит.</w:t>
      </w:r>
    </w:p>
    <w:p w:rsidR="003A5C2B" w:rsidRPr="00F956F1" w:rsidRDefault="003A5C2B" w:rsidP="00F26E26">
      <w:pPr>
        <w:numPr>
          <w:ilvl w:val="1"/>
          <w:numId w:val="11"/>
        </w:numPr>
        <w:suppressAutoHyphens w:val="0"/>
        <w:autoSpaceDE w:val="0"/>
        <w:autoSpaceDN w:val="0"/>
        <w:adjustRightInd w:val="0"/>
        <w:ind w:left="0" w:firstLine="284"/>
        <w:jc w:val="both"/>
        <w:rPr>
          <w:lang w:eastAsia="ru-RU"/>
        </w:rPr>
      </w:pPr>
      <w:r w:rsidRPr="00F956F1">
        <w:rPr>
          <w:lang w:eastAsia="ru-RU"/>
        </w:rPr>
        <w:t>Вся сопроводительная информация о поставляемом товаре должна иметь информацию на русском языке.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должны быть указаны: дата изготовления, условия хранения, транспортировки товара, сведения о номере и дате регистрации, количестве товара.</w:t>
      </w:r>
    </w:p>
    <w:p w:rsidR="003A5C2B" w:rsidRPr="00F956F1" w:rsidRDefault="003A5C2B" w:rsidP="00F26E26">
      <w:pPr>
        <w:widowControl w:val="0"/>
        <w:numPr>
          <w:ilvl w:val="1"/>
          <w:numId w:val="11"/>
        </w:numPr>
        <w:tabs>
          <w:tab w:val="left" w:pos="-54"/>
          <w:tab w:val="left" w:pos="0"/>
          <w:tab w:val="left" w:pos="76"/>
          <w:tab w:val="left" w:pos="360"/>
        </w:tabs>
        <w:suppressAutoHyphens w:val="0"/>
        <w:spacing w:line="100" w:lineRule="atLeast"/>
        <w:ind w:left="0" w:firstLine="284"/>
        <w:jc w:val="both"/>
        <w:rPr>
          <w:lang w:eastAsia="ru-RU"/>
        </w:rPr>
      </w:pPr>
      <w:r w:rsidRPr="00F956F1">
        <w:rPr>
          <w:lang w:eastAsia="ru-RU"/>
        </w:rPr>
        <w:t>Наименование товара и производитель поставляемых товаров, соответствуют наименованию товара и его производителю, указанным в представляемых при поставке товара документах.</w:t>
      </w:r>
    </w:p>
    <w:p w:rsidR="003A5C2B" w:rsidRPr="00F956F1" w:rsidRDefault="003A5C2B" w:rsidP="00F26E26">
      <w:pPr>
        <w:widowControl w:val="0"/>
        <w:numPr>
          <w:ilvl w:val="0"/>
          <w:numId w:val="11"/>
        </w:numPr>
        <w:tabs>
          <w:tab w:val="left" w:pos="-54"/>
          <w:tab w:val="left" w:pos="0"/>
          <w:tab w:val="left" w:pos="76"/>
          <w:tab w:val="left" w:pos="360"/>
        </w:tabs>
        <w:suppressAutoHyphens w:val="0"/>
        <w:spacing w:line="100" w:lineRule="atLeast"/>
        <w:ind w:left="0" w:firstLine="284"/>
        <w:jc w:val="both"/>
        <w:rPr>
          <w:lang w:eastAsia="ru-RU"/>
        </w:rPr>
      </w:pPr>
      <w:r w:rsidRPr="00F956F1">
        <w:rPr>
          <w:b/>
          <w:lang w:eastAsia="ru-RU"/>
        </w:rPr>
        <w:t>Требования к сроку и объему предоставления гарантий качества</w:t>
      </w:r>
    </w:p>
    <w:p w:rsidR="003A5C2B" w:rsidRPr="00F956F1" w:rsidRDefault="003A5C2B" w:rsidP="00F26E26">
      <w:pPr>
        <w:widowControl w:val="0"/>
        <w:numPr>
          <w:ilvl w:val="1"/>
          <w:numId w:val="11"/>
        </w:numPr>
        <w:suppressAutoHyphens w:val="0"/>
        <w:autoSpaceDE w:val="0"/>
        <w:autoSpaceDN w:val="0"/>
        <w:adjustRightInd w:val="0"/>
        <w:ind w:left="0" w:firstLine="284"/>
        <w:jc w:val="both"/>
        <w:rPr>
          <w:noProof/>
          <w:lang w:eastAsia="ru-RU"/>
        </w:rPr>
      </w:pPr>
      <w:r w:rsidRPr="00F956F1">
        <w:rPr>
          <w:noProof/>
          <w:lang w:eastAsia="ru-RU"/>
        </w:rPr>
        <w:t>Поставщик гарантирует качество и безопасность поставляемого Товара в течение остаточного срока годности (хранения) Товара.</w:t>
      </w:r>
    </w:p>
    <w:p w:rsidR="003A5C2B" w:rsidRPr="00F956F1" w:rsidRDefault="003A5C2B" w:rsidP="00F26E26">
      <w:pPr>
        <w:numPr>
          <w:ilvl w:val="1"/>
          <w:numId w:val="11"/>
        </w:numPr>
        <w:tabs>
          <w:tab w:val="left" w:pos="709"/>
        </w:tabs>
        <w:suppressAutoHyphens w:val="0"/>
        <w:ind w:left="0" w:firstLine="284"/>
        <w:jc w:val="both"/>
        <w:rPr>
          <w:lang w:eastAsia="ru-RU"/>
        </w:rPr>
      </w:pPr>
      <w:r w:rsidRPr="00F956F1">
        <w:rPr>
          <w:lang w:eastAsia="ru-RU"/>
        </w:rPr>
        <w:t>Заказчик предъявляет претензии по качеству Товара в течение остаточного срока годности Товара.</w:t>
      </w:r>
    </w:p>
    <w:p w:rsidR="003A5C2B" w:rsidRPr="00F956F1" w:rsidRDefault="003A5C2B" w:rsidP="00F26E26">
      <w:pPr>
        <w:numPr>
          <w:ilvl w:val="1"/>
          <w:numId w:val="11"/>
        </w:numPr>
        <w:tabs>
          <w:tab w:val="left" w:pos="709"/>
        </w:tabs>
        <w:suppressAutoHyphens w:val="0"/>
        <w:ind w:left="0" w:firstLine="284"/>
        <w:jc w:val="both"/>
        <w:rPr>
          <w:lang w:eastAsia="ru-RU"/>
        </w:rPr>
      </w:pPr>
      <w:r w:rsidRPr="00F956F1">
        <w:rPr>
          <w:lang w:eastAsia="ru-RU"/>
        </w:rPr>
        <w:t>При поставке некачественного товара срок его замены на товар надлежащего качества осуществляется поставщиком в тот же день до 15.00 часов.</w:t>
      </w:r>
    </w:p>
    <w:p w:rsidR="003A5C2B" w:rsidRPr="00F956F1" w:rsidRDefault="003A5C2B" w:rsidP="00F26E26">
      <w:pPr>
        <w:numPr>
          <w:ilvl w:val="1"/>
          <w:numId w:val="11"/>
        </w:numPr>
        <w:tabs>
          <w:tab w:val="left" w:pos="709"/>
        </w:tabs>
        <w:suppressAutoHyphens w:val="0"/>
        <w:autoSpaceDE w:val="0"/>
        <w:autoSpaceDN w:val="0"/>
        <w:adjustRightInd w:val="0"/>
        <w:ind w:left="0" w:firstLine="284"/>
        <w:jc w:val="both"/>
        <w:rPr>
          <w:lang w:eastAsia="ru-RU"/>
        </w:rPr>
      </w:pPr>
      <w:r w:rsidRPr="00F956F1">
        <w:rPr>
          <w:lang w:eastAsia="ru-RU"/>
        </w:rPr>
        <w:t>Товар ненадлежащего качества возвращается Поставщику за его счет после поставки Товара надлежащего качества.</w:t>
      </w:r>
    </w:p>
    <w:p w:rsidR="003A5C2B" w:rsidRPr="00F956F1" w:rsidRDefault="003A5C2B" w:rsidP="00F26E26">
      <w:pPr>
        <w:numPr>
          <w:ilvl w:val="1"/>
          <w:numId w:val="11"/>
        </w:numPr>
        <w:tabs>
          <w:tab w:val="left" w:pos="709"/>
        </w:tabs>
        <w:suppressAutoHyphens w:val="0"/>
        <w:autoSpaceDE w:val="0"/>
        <w:autoSpaceDN w:val="0"/>
        <w:adjustRightInd w:val="0"/>
        <w:ind w:left="0" w:firstLine="284"/>
        <w:jc w:val="both"/>
        <w:rPr>
          <w:lang w:eastAsia="ru-RU"/>
        </w:rPr>
      </w:pPr>
      <w:r w:rsidRPr="00F956F1">
        <w:t>Поставка товара осуществляется в пределах срока годности, указанного производителем на маркировке и в сопроводительных документах, с не менее 80% запасом срока годности.</w:t>
      </w:r>
    </w:p>
    <w:p w:rsidR="00DE27AA" w:rsidRPr="00F956F1" w:rsidRDefault="00DE27AA" w:rsidP="00DE27AA">
      <w:pPr>
        <w:tabs>
          <w:tab w:val="left" w:pos="709"/>
        </w:tabs>
        <w:suppressAutoHyphens w:val="0"/>
        <w:autoSpaceDE w:val="0"/>
        <w:autoSpaceDN w:val="0"/>
        <w:adjustRightInd w:val="0"/>
        <w:jc w:val="both"/>
      </w:pPr>
    </w:p>
    <w:p w:rsidR="00DE27AA" w:rsidRPr="00F956F1" w:rsidRDefault="00DE27AA" w:rsidP="00DE27AA">
      <w:pPr>
        <w:tabs>
          <w:tab w:val="left" w:pos="709"/>
        </w:tabs>
        <w:suppressAutoHyphens w:val="0"/>
        <w:autoSpaceDE w:val="0"/>
        <w:autoSpaceDN w:val="0"/>
        <w:adjustRightInd w:val="0"/>
        <w:jc w:val="both"/>
      </w:pPr>
    </w:p>
    <w:p w:rsidR="00DE27AA" w:rsidRPr="00F956F1" w:rsidRDefault="00DE27AA" w:rsidP="00DE27AA">
      <w:pPr>
        <w:tabs>
          <w:tab w:val="left" w:pos="709"/>
        </w:tabs>
        <w:suppressAutoHyphens w:val="0"/>
        <w:autoSpaceDE w:val="0"/>
        <w:autoSpaceDN w:val="0"/>
        <w:adjustRightInd w:val="0"/>
        <w:jc w:val="both"/>
      </w:pPr>
    </w:p>
    <w:p w:rsidR="00DE27AA" w:rsidRPr="00F956F1" w:rsidRDefault="00DE27AA" w:rsidP="00DE27AA">
      <w:pPr>
        <w:tabs>
          <w:tab w:val="left" w:pos="709"/>
        </w:tabs>
        <w:suppressAutoHyphens w:val="0"/>
        <w:autoSpaceDE w:val="0"/>
        <w:autoSpaceDN w:val="0"/>
        <w:adjustRightInd w:val="0"/>
        <w:jc w:val="both"/>
      </w:pPr>
    </w:p>
    <w:p w:rsidR="00DE27AA" w:rsidRPr="00F956F1" w:rsidRDefault="00DE27AA" w:rsidP="00DE27AA">
      <w:pPr>
        <w:tabs>
          <w:tab w:val="left" w:pos="709"/>
        </w:tabs>
        <w:suppressAutoHyphens w:val="0"/>
        <w:autoSpaceDE w:val="0"/>
        <w:autoSpaceDN w:val="0"/>
        <w:adjustRightInd w:val="0"/>
        <w:jc w:val="both"/>
      </w:pPr>
    </w:p>
    <w:p w:rsidR="00DE27AA" w:rsidRPr="00F956F1" w:rsidRDefault="00DE27AA" w:rsidP="00DE27AA">
      <w:pPr>
        <w:tabs>
          <w:tab w:val="left" w:pos="709"/>
        </w:tabs>
        <w:suppressAutoHyphens w:val="0"/>
        <w:autoSpaceDE w:val="0"/>
        <w:autoSpaceDN w:val="0"/>
        <w:adjustRightInd w:val="0"/>
        <w:jc w:val="both"/>
      </w:pPr>
    </w:p>
    <w:p w:rsidR="00DE27AA" w:rsidRPr="00F956F1" w:rsidRDefault="00DE27AA" w:rsidP="00DE27AA">
      <w:pPr>
        <w:tabs>
          <w:tab w:val="left" w:pos="709"/>
        </w:tabs>
        <w:suppressAutoHyphens w:val="0"/>
        <w:autoSpaceDE w:val="0"/>
        <w:autoSpaceDN w:val="0"/>
        <w:adjustRightInd w:val="0"/>
        <w:jc w:val="both"/>
      </w:pPr>
    </w:p>
    <w:p w:rsidR="00DE27AA" w:rsidRPr="00F956F1" w:rsidRDefault="00DE27AA" w:rsidP="00DE27AA">
      <w:pPr>
        <w:tabs>
          <w:tab w:val="left" w:pos="709"/>
        </w:tabs>
        <w:suppressAutoHyphens w:val="0"/>
        <w:autoSpaceDE w:val="0"/>
        <w:autoSpaceDN w:val="0"/>
        <w:adjustRightInd w:val="0"/>
        <w:jc w:val="both"/>
      </w:pPr>
    </w:p>
    <w:p w:rsidR="00DE27AA" w:rsidRPr="00F956F1" w:rsidRDefault="00DE27AA" w:rsidP="00DE27AA">
      <w:pPr>
        <w:tabs>
          <w:tab w:val="left" w:pos="709"/>
        </w:tabs>
        <w:suppressAutoHyphens w:val="0"/>
        <w:autoSpaceDE w:val="0"/>
        <w:autoSpaceDN w:val="0"/>
        <w:adjustRightInd w:val="0"/>
        <w:jc w:val="both"/>
      </w:pPr>
    </w:p>
    <w:p w:rsidR="00DE27AA" w:rsidRPr="00F956F1" w:rsidRDefault="00DE27AA" w:rsidP="00DE27AA">
      <w:pPr>
        <w:tabs>
          <w:tab w:val="left" w:pos="709"/>
        </w:tabs>
        <w:suppressAutoHyphens w:val="0"/>
        <w:autoSpaceDE w:val="0"/>
        <w:autoSpaceDN w:val="0"/>
        <w:adjustRightInd w:val="0"/>
        <w:jc w:val="both"/>
      </w:pPr>
    </w:p>
    <w:p w:rsidR="00DE27AA" w:rsidRPr="00F956F1" w:rsidRDefault="00DE27AA" w:rsidP="00DE27AA">
      <w:pPr>
        <w:tabs>
          <w:tab w:val="left" w:pos="709"/>
        </w:tabs>
        <w:suppressAutoHyphens w:val="0"/>
        <w:autoSpaceDE w:val="0"/>
        <w:autoSpaceDN w:val="0"/>
        <w:adjustRightInd w:val="0"/>
        <w:jc w:val="both"/>
      </w:pPr>
    </w:p>
    <w:p w:rsidR="00DE27AA" w:rsidRPr="00F956F1" w:rsidRDefault="00DE27AA" w:rsidP="00DE27AA">
      <w:pPr>
        <w:tabs>
          <w:tab w:val="left" w:pos="709"/>
        </w:tabs>
        <w:suppressAutoHyphens w:val="0"/>
        <w:autoSpaceDE w:val="0"/>
        <w:autoSpaceDN w:val="0"/>
        <w:adjustRightInd w:val="0"/>
        <w:jc w:val="both"/>
      </w:pPr>
    </w:p>
    <w:p w:rsidR="00DE27AA" w:rsidRPr="00F956F1" w:rsidRDefault="00DE27AA" w:rsidP="00DE27AA">
      <w:pPr>
        <w:tabs>
          <w:tab w:val="left" w:pos="709"/>
        </w:tabs>
        <w:suppressAutoHyphens w:val="0"/>
        <w:autoSpaceDE w:val="0"/>
        <w:autoSpaceDN w:val="0"/>
        <w:adjustRightInd w:val="0"/>
        <w:jc w:val="both"/>
      </w:pPr>
    </w:p>
    <w:p w:rsidR="00DE27AA" w:rsidRPr="00F956F1" w:rsidRDefault="00DE27AA" w:rsidP="00DE27AA">
      <w:pPr>
        <w:tabs>
          <w:tab w:val="left" w:pos="709"/>
        </w:tabs>
        <w:suppressAutoHyphens w:val="0"/>
        <w:autoSpaceDE w:val="0"/>
        <w:autoSpaceDN w:val="0"/>
        <w:adjustRightInd w:val="0"/>
        <w:jc w:val="both"/>
      </w:pPr>
    </w:p>
    <w:p w:rsidR="00DE27AA" w:rsidRPr="00F956F1" w:rsidRDefault="00DE27AA" w:rsidP="00DE27AA">
      <w:pPr>
        <w:tabs>
          <w:tab w:val="left" w:pos="709"/>
        </w:tabs>
        <w:suppressAutoHyphens w:val="0"/>
        <w:autoSpaceDE w:val="0"/>
        <w:autoSpaceDN w:val="0"/>
        <w:adjustRightInd w:val="0"/>
        <w:jc w:val="both"/>
      </w:pPr>
    </w:p>
    <w:p w:rsidR="00DE27AA" w:rsidRPr="00F956F1" w:rsidRDefault="00DE27AA" w:rsidP="00DE27AA">
      <w:pPr>
        <w:tabs>
          <w:tab w:val="left" w:pos="709"/>
        </w:tabs>
        <w:suppressAutoHyphens w:val="0"/>
        <w:autoSpaceDE w:val="0"/>
        <w:autoSpaceDN w:val="0"/>
        <w:adjustRightInd w:val="0"/>
        <w:jc w:val="both"/>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CE0567" w:rsidRDefault="00CE0567" w:rsidP="0098382E">
      <w:pPr>
        <w:pStyle w:val="ConsPlusNormal"/>
      </w:pPr>
    </w:p>
    <w:p w:rsidR="00DE27AA" w:rsidRPr="00F956F1" w:rsidRDefault="00DE27AA" w:rsidP="0098382E">
      <w:pPr>
        <w:pStyle w:val="ConsPlusNormal"/>
      </w:pPr>
      <w:r w:rsidRPr="00F956F1">
        <w:t>Приложение N 3</w:t>
      </w:r>
    </w:p>
    <w:p w:rsidR="00DE27AA" w:rsidRPr="00F956F1" w:rsidRDefault="00DE27AA" w:rsidP="0098382E">
      <w:pPr>
        <w:pStyle w:val="ConsPlusNormal"/>
      </w:pPr>
      <w:r w:rsidRPr="00F956F1">
        <w:t>к Контракту</w:t>
      </w:r>
    </w:p>
    <w:p w:rsidR="00DE27AA" w:rsidRPr="00F956F1" w:rsidRDefault="00DE27AA" w:rsidP="0098382E">
      <w:pPr>
        <w:pStyle w:val="ConsPlusNormal"/>
      </w:pPr>
      <w:r w:rsidRPr="00F956F1">
        <w:t>от "__" ____ 20__ г. N ___</w:t>
      </w:r>
    </w:p>
    <w:p w:rsidR="00DE27AA" w:rsidRPr="00F956F1" w:rsidRDefault="00DE27AA" w:rsidP="0098382E">
      <w:pPr>
        <w:pStyle w:val="ConsPlusNormal"/>
      </w:pPr>
    </w:p>
    <w:p w:rsidR="00DE27AA" w:rsidRPr="00F956F1" w:rsidRDefault="00DE27AA" w:rsidP="0098382E">
      <w:pPr>
        <w:pStyle w:val="ConsPlusNormal"/>
      </w:pPr>
      <w:bookmarkStart w:id="17" w:name="P443"/>
      <w:bookmarkEnd w:id="17"/>
      <w:r w:rsidRPr="00F956F1">
        <w:t>ФОРМА ЗАЯВКИ НА ПОСТАВКУ ТОВАРА</w:t>
      </w:r>
    </w:p>
    <w:p w:rsidR="00DE27AA" w:rsidRPr="00F956F1" w:rsidRDefault="00DE27AA" w:rsidP="0098382E">
      <w:pPr>
        <w:pStyle w:val="ConsPlusNormal"/>
      </w:pPr>
    </w:p>
    <w:p w:rsidR="00DE27AA" w:rsidRPr="00F956F1" w:rsidRDefault="00DE27AA" w:rsidP="0098382E">
      <w:pPr>
        <w:pStyle w:val="ConsPlusNormal"/>
      </w:pPr>
      <w:r w:rsidRPr="00F956F1">
        <w:t>Заявка на поставку Товара N __</w:t>
      </w:r>
    </w:p>
    <w:p w:rsidR="00DE27AA" w:rsidRPr="00F956F1" w:rsidRDefault="00DE27AA" w:rsidP="0098382E">
      <w:pPr>
        <w:pStyle w:val="ConsPlusNormal"/>
      </w:pPr>
      <w:r w:rsidRPr="00F956F1">
        <w:t>к Контракту от "__" _____ 20__ г. N ____</w:t>
      </w:r>
    </w:p>
    <w:p w:rsidR="00DE27AA" w:rsidRPr="00F956F1" w:rsidRDefault="00DE27AA" w:rsidP="0098382E">
      <w:pPr>
        <w:pStyle w:val="ConsPlusNormal"/>
      </w:pPr>
    </w:p>
    <w:tbl>
      <w:tblPr>
        <w:tblW w:w="0" w:type="auto"/>
        <w:tblLayout w:type="fixed"/>
        <w:tblCellMar>
          <w:top w:w="102" w:type="dxa"/>
          <w:left w:w="62" w:type="dxa"/>
          <w:bottom w:w="102" w:type="dxa"/>
          <w:right w:w="62" w:type="dxa"/>
        </w:tblCellMar>
        <w:tblLook w:val="0000"/>
      </w:tblPr>
      <w:tblGrid>
        <w:gridCol w:w="1728"/>
        <w:gridCol w:w="4819"/>
        <w:gridCol w:w="2494"/>
      </w:tblGrid>
      <w:tr w:rsidR="00DE27AA" w:rsidRPr="00F956F1" w:rsidTr="00BC536E">
        <w:tc>
          <w:tcPr>
            <w:tcW w:w="1728" w:type="dxa"/>
            <w:tcBorders>
              <w:top w:val="nil"/>
              <w:left w:val="nil"/>
              <w:bottom w:val="nil"/>
              <w:right w:val="nil"/>
            </w:tcBorders>
            <w:vAlign w:val="center"/>
          </w:tcPr>
          <w:p w:rsidR="00DE27AA" w:rsidRPr="00F956F1" w:rsidRDefault="00DE27AA" w:rsidP="0098382E">
            <w:pPr>
              <w:pStyle w:val="ConsPlusNormal"/>
            </w:pPr>
            <w:r w:rsidRPr="00F956F1">
              <w:t>г. Астрахань</w:t>
            </w:r>
          </w:p>
        </w:tc>
        <w:tc>
          <w:tcPr>
            <w:tcW w:w="4819" w:type="dxa"/>
            <w:tcBorders>
              <w:top w:val="nil"/>
              <w:left w:val="nil"/>
              <w:bottom w:val="nil"/>
              <w:right w:val="nil"/>
            </w:tcBorders>
          </w:tcPr>
          <w:p w:rsidR="00DE27AA" w:rsidRPr="00F956F1" w:rsidRDefault="00DE27AA" w:rsidP="0098382E">
            <w:pPr>
              <w:pStyle w:val="ConsPlusNormal"/>
            </w:pPr>
          </w:p>
        </w:tc>
        <w:tc>
          <w:tcPr>
            <w:tcW w:w="2494" w:type="dxa"/>
            <w:tcBorders>
              <w:top w:val="nil"/>
              <w:left w:val="nil"/>
              <w:bottom w:val="nil"/>
              <w:right w:val="nil"/>
            </w:tcBorders>
            <w:vAlign w:val="center"/>
          </w:tcPr>
          <w:p w:rsidR="00DE27AA" w:rsidRPr="00F956F1" w:rsidRDefault="00DE27AA" w:rsidP="0098382E">
            <w:pPr>
              <w:pStyle w:val="ConsPlusNormal"/>
            </w:pPr>
            <w:r w:rsidRPr="00F956F1">
              <w:t>от _________</w:t>
            </w:r>
          </w:p>
        </w:tc>
      </w:tr>
    </w:tbl>
    <w:p w:rsidR="00DE27AA" w:rsidRPr="00F956F1" w:rsidRDefault="00DE27AA" w:rsidP="0098382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DE27AA" w:rsidRPr="00F956F1" w:rsidTr="00BC536E">
        <w:tc>
          <w:tcPr>
            <w:tcW w:w="624" w:type="dxa"/>
          </w:tcPr>
          <w:p w:rsidR="00DE27AA" w:rsidRPr="00F956F1" w:rsidRDefault="00DE27AA" w:rsidP="0098382E">
            <w:pPr>
              <w:pStyle w:val="ConsPlusNormal"/>
            </w:pPr>
            <w:r w:rsidRPr="00F956F1">
              <w:t>N п/п</w:t>
            </w:r>
          </w:p>
        </w:tc>
        <w:tc>
          <w:tcPr>
            <w:tcW w:w="1587" w:type="dxa"/>
          </w:tcPr>
          <w:p w:rsidR="00DE27AA" w:rsidRPr="00F956F1" w:rsidRDefault="00DE27AA" w:rsidP="0098382E">
            <w:pPr>
              <w:pStyle w:val="ConsPlusNormal"/>
            </w:pPr>
            <w:r w:rsidRPr="00F956F1">
              <w:t>Наименование Товара</w:t>
            </w:r>
          </w:p>
        </w:tc>
        <w:tc>
          <w:tcPr>
            <w:tcW w:w="1247" w:type="dxa"/>
          </w:tcPr>
          <w:p w:rsidR="00DE27AA" w:rsidRPr="00F956F1" w:rsidRDefault="00DE27AA" w:rsidP="0098382E">
            <w:pPr>
              <w:pStyle w:val="ConsPlusNormal"/>
            </w:pPr>
            <w:r w:rsidRPr="00F956F1">
              <w:t>Единицы измерения</w:t>
            </w:r>
          </w:p>
        </w:tc>
        <w:tc>
          <w:tcPr>
            <w:tcW w:w="1690" w:type="dxa"/>
          </w:tcPr>
          <w:p w:rsidR="00DE27AA" w:rsidRPr="00F956F1" w:rsidRDefault="00DE27AA" w:rsidP="0098382E">
            <w:pPr>
              <w:pStyle w:val="ConsPlusNormal"/>
            </w:pPr>
            <w:r w:rsidRPr="00F956F1">
              <w:t>Количество в единицах измерения</w:t>
            </w:r>
          </w:p>
        </w:tc>
        <w:tc>
          <w:tcPr>
            <w:tcW w:w="1987" w:type="dxa"/>
          </w:tcPr>
          <w:p w:rsidR="00DE27AA" w:rsidRPr="00F956F1" w:rsidRDefault="00DE27AA" w:rsidP="0098382E">
            <w:pPr>
              <w:pStyle w:val="ConsPlusNormal"/>
            </w:pPr>
            <w:r w:rsidRPr="00F956F1">
              <w:t>Цена за единицу измерения, руб. (включая НДС) (если облагается НДС)</w:t>
            </w:r>
          </w:p>
        </w:tc>
        <w:tc>
          <w:tcPr>
            <w:tcW w:w="1871" w:type="dxa"/>
          </w:tcPr>
          <w:p w:rsidR="00DE27AA" w:rsidRPr="00F956F1" w:rsidRDefault="00DE27AA" w:rsidP="0098382E">
            <w:pPr>
              <w:pStyle w:val="ConsPlusNormal"/>
            </w:pPr>
            <w:r w:rsidRPr="00F956F1">
              <w:t>Стоимость, руб. (включая НДС) (если облагается НДС)</w:t>
            </w:r>
          </w:p>
        </w:tc>
      </w:tr>
      <w:tr w:rsidR="00DE27AA" w:rsidRPr="00F956F1" w:rsidTr="00BC536E">
        <w:tc>
          <w:tcPr>
            <w:tcW w:w="624" w:type="dxa"/>
          </w:tcPr>
          <w:p w:rsidR="00DE27AA" w:rsidRPr="00F956F1" w:rsidRDefault="00DE27AA" w:rsidP="0098382E">
            <w:pPr>
              <w:pStyle w:val="ConsPlusNormal"/>
            </w:pPr>
            <w:r w:rsidRPr="00F956F1">
              <w:t>1</w:t>
            </w:r>
          </w:p>
        </w:tc>
        <w:tc>
          <w:tcPr>
            <w:tcW w:w="1587" w:type="dxa"/>
          </w:tcPr>
          <w:p w:rsidR="00DE27AA" w:rsidRPr="00F956F1" w:rsidRDefault="00DE27AA" w:rsidP="0098382E">
            <w:pPr>
              <w:pStyle w:val="ConsPlusNormal"/>
            </w:pPr>
            <w:r w:rsidRPr="00F956F1">
              <w:t>2</w:t>
            </w:r>
          </w:p>
        </w:tc>
        <w:tc>
          <w:tcPr>
            <w:tcW w:w="1247" w:type="dxa"/>
          </w:tcPr>
          <w:p w:rsidR="00DE27AA" w:rsidRPr="00F956F1" w:rsidRDefault="00DE27AA" w:rsidP="0098382E">
            <w:pPr>
              <w:pStyle w:val="ConsPlusNormal"/>
            </w:pPr>
            <w:r w:rsidRPr="00F956F1">
              <w:t>3</w:t>
            </w:r>
          </w:p>
        </w:tc>
        <w:tc>
          <w:tcPr>
            <w:tcW w:w="1690" w:type="dxa"/>
          </w:tcPr>
          <w:p w:rsidR="00DE27AA" w:rsidRPr="00F956F1" w:rsidRDefault="00DE27AA" w:rsidP="0098382E">
            <w:pPr>
              <w:pStyle w:val="ConsPlusNormal"/>
            </w:pPr>
            <w:r w:rsidRPr="00F956F1">
              <w:t>4</w:t>
            </w:r>
          </w:p>
        </w:tc>
        <w:tc>
          <w:tcPr>
            <w:tcW w:w="1987" w:type="dxa"/>
          </w:tcPr>
          <w:p w:rsidR="00DE27AA" w:rsidRPr="00F956F1" w:rsidRDefault="00DE27AA" w:rsidP="0098382E">
            <w:pPr>
              <w:pStyle w:val="ConsPlusNormal"/>
            </w:pPr>
            <w:r w:rsidRPr="00F956F1">
              <w:t>5</w:t>
            </w:r>
          </w:p>
        </w:tc>
        <w:tc>
          <w:tcPr>
            <w:tcW w:w="1871" w:type="dxa"/>
          </w:tcPr>
          <w:p w:rsidR="00DE27AA" w:rsidRPr="00F956F1" w:rsidRDefault="00DE27AA" w:rsidP="0098382E">
            <w:pPr>
              <w:pStyle w:val="ConsPlusNormal"/>
            </w:pPr>
            <w:r w:rsidRPr="00F956F1">
              <w:t>6</w:t>
            </w:r>
          </w:p>
        </w:tc>
      </w:tr>
      <w:tr w:rsidR="00DE27AA" w:rsidRPr="00F956F1" w:rsidTr="00BC536E">
        <w:tc>
          <w:tcPr>
            <w:tcW w:w="624" w:type="dxa"/>
          </w:tcPr>
          <w:p w:rsidR="00DE27AA" w:rsidRPr="00F956F1" w:rsidRDefault="00DE27AA" w:rsidP="0098382E">
            <w:pPr>
              <w:pStyle w:val="ConsPlusNormal"/>
            </w:pPr>
            <w:r w:rsidRPr="00F956F1">
              <w:t>1.</w:t>
            </w:r>
          </w:p>
        </w:tc>
        <w:tc>
          <w:tcPr>
            <w:tcW w:w="1587" w:type="dxa"/>
          </w:tcPr>
          <w:p w:rsidR="00DE27AA" w:rsidRPr="00F956F1" w:rsidRDefault="00DE27AA" w:rsidP="0098382E">
            <w:pPr>
              <w:pStyle w:val="ConsPlusNormal"/>
            </w:pPr>
          </w:p>
        </w:tc>
        <w:tc>
          <w:tcPr>
            <w:tcW w:w="1247" w:type="dxa"/>
          </w:tcPr>
          <w:p w:rsidR="00DE27AA" w:rsidRPr="00F956F1" w:rsidRDefault="00DE27AA" w:rsidP="0098382E">
            <w:pPr>
              <w:pStyle w:val="ConsPlusNormal"/>
            </w:pPr>
          </w:p>
        </w:tc>
        <w:tc>
          <w:tcPr>
            <w:tcW w:w="1690" w:type="dxa"/>
          </w:tcPr>
          <w:p w:rsidR="00DE27AA" w:rsidRPr="00F956F1" w:rsidRDefault="00DE27AA" w:rsidP="0098382E">
            <w:pPr>
              <w:pStyle w:val="ConsPlusNormal"/>
            </w:pPr>
          </w:p>
        </w:tc>
        <w:tc>
          <w:tcPr>
            <w:tcW w:w="1987" w:type="dxa"/>
          </w:tcPr>
          <w:p w:rsidR="00DE27AA" w:rsidRPr="00F956F1" w:rsidRDefault="00DE27AA" w:rsidP="0098382E">
            <w:pPr>
              <w:pStyle w:val="ConsPlusNormal"/>
            </w:pPr>
          </w:p>
        </w:tc>
        <w:tc>
          <w:tcPr>
            <w:tcW w:w="1871" w:type="dxa"/>
          </w:tcPr>
          <w:p w:rsidR="00DE27AA" w:rsidRPr="00F956F1" w:rsidRDefault="00DE27AA" w:rsidP="0098382E">
            <w:pPr>
              <w:pStyle w:val="ConsPlusNormal"/>
            </w:pPr>
          </w:p>
        </w:tc>
      </w:tr>
      <w:tr w:rsidR="00DE27AA" w:rsidRPr="00F956F1" w:rsidTr="00BC536E">
        <w:tc>
          <w:tcPr>
            <w:tcW w:w="624" w:type="dxa"/>
          </w:tcPr>
          <w:p w:rsidR="00DE27AA" w:rsidRPr="00F956F1" w:rsidRDefault="00DE27AA" w:rsidP="0098382E">
            <w:pPr>
              <w:pStyle w:val="ConsPlusNormal"/>
            </w:pPr>
            <w:r w:rsidRPr="00F956F1">
              <w:t>2.</w:t>
            </w:r>
          </w:p>
        </w:tc>
        <w:tc>
          <w:tcPr>
            <w:tcW w:w="1587" w:type="dxa"/>
          </w:tcPr>
          <w:p w:rsidR="00DE27AA" w:rsidRPr="00F956F1" w:rsidRDefault="00DE27AA" w:rsidP="0098382E">
            <w:pPr>
              <w:pStyle w:val="ConsPlusNormal"/>
            </w:pPr>
          </w:p>
        </w:tc>
        <w:tc>
          <w:tcPr>
            <w:tcW w:w="1247" w:type="dxa"/>
          </w:tcPr>
          <w:p w:rsidR="00DE27AA" w:rsidRPr="00F956F1" w:rsidRDefault="00DE27AA" w:rsidP="0098382E">
            <w:pPr>
              <w:pStyle w:val="ConsPlusNormal"/>
            </w:pPr>
          </w:p>
        </w:tc>
        <w:tc>
          <w:tcPr>
            <w:tcW w:w="1690" w:type="dxa"/>
          </w:tcPr>
          <w:p w:rsidR="00DE27AA" w:rsidRPr="00F956F1" w:rsidRDefault="00DE27AA" w:rsidP="0098382E">
            <w:pPr>
              <w:pStyle w:val="ConsPlusNormal"/>
            </w:pPr>
          </w:p>
        </w:tc>
        <w:tc>
          <w:tcPr>
            <w:tcW w:w="1987" w:type="dxa"/>
          </w:tcPr>
          <w:p w:rsidR="00DE27AA" w:rsidRPr="00F956F1" w:rsidRDefault="00DE27AA" w:rsidP="0098382E">
            <w:pPr>
              <w:pStyle w:val="ConsPlusNormal"/>
            </w:pPr>
          </w:p>
        </w:tc>
        <w:tc>
          <w:tcPr>
            <w:tcW w:w="1871" w:type="dxa"/>
          </w:tcPr>
          <w:p w:rsidR="00DE27AA" w:rsidRPr="00F956F1" w:rsidRDefault="00DE27AA" w:rsidP="0098382E">
            <w:pPr>
              <w:pStyle w:val="ConsPlusNormal"/>
            </w:pPr>
          </w:p>
        </w:tc>
      </w:tr>
      <w:tr w:rsidR="00DE27AA" w:rsidRPr="00F956F1" w:rsidTr="00BC536E">
        <w:tc>
          <w:tcPr>
            <w:tcW w:w="624" w:type="dxa"/>
          </w:tcPr>
          <w:p w:rsidR="00DE27AA" w:rsidRPr="00F956F1" w:rsidRDefault="00DE27AA" w:rsidP="0098382E">
            <w:pPr>
              <w:pStyle w:val="ConsPlusNormal"/>
            </w:pPr>
            <w:r w:rsidRPr="00F956F1">
              <w:t>3.</w:t>
            </w:r>
          </w:p>
        </w:tc>
        <w:tc>
          <w:tcPr>
            <w:tcW w:w="1587" w:type="dxa"/>
          </w:tcPr>
          <w:p w:rsidR="00DE27AA" w:rsidRPr="00F956F1" w:rsidRDefault="00DE27AA" w:rsidP="0098382E">
            <w:pPr>
              <w:pStyle w:val="ConsPlusNormal"/>
            </w:pPr>
          </w:p>
        </w:tc>
        <w:tc>
          <w:tcPr>
            <w:tcW w:w="1247" w:type="dxa"/>
          </w:tcPr>
          <w:p w:rsidR="00DE27AA" w:rsidRPr="00F956F1" w:rsidRDefault="00DE27AA" w:rsidP="0098382E">
            <w:pPr>
              <w:pStyle w:val="ConsPlusNormal"/>
            </w:pPr>
          </w:p>
        </w:tc>
        <w:tc>
          <w:tcPr>
            <w:tcW w:w="1690" w:type="dxa"/>
          </w:tcPr>
          <w:p w:rsidR="00DE27AA" w:rsidRPr="00F956F1" w:rsidRDefault="00DE27AA" w:rsidP="0098382E">
            <w:pPr>
              <w:pStyle w:val="ConsPlusNormal"/>
            </w:pPr>
          </w:p>
        </w:tc>
        <w:tc>
          <w:tcPr>
            <w:tcW w:w="1987" w:type="dxa"/>
          </w:tcPr>
          <w:p w:rsidR="00DE27AA" w:rsidRPr="00F956F1" w:rsidRDefault="00DE27AA" w:rsidP="0098382E">
            <w:pPr>
              <w:pStyle w:val="ConsPlusNormal"/>
            </w:pPr>
          </w:p>
        </w:tc>
        <w:tc>
          <w:tcPr>
            <w:tcW w:w="1871" w:type="dxa"/>
          </w:tcPr>
          <w:p w:rsidR="00DE27AA" w:rsidRPr="00F956F1" w:rsidRDefault="00DE27AA" w:rsidP="0098382E">
            <w:pPr>
              <w:pStyle w:val="ConsPlusNormal"/>
            </w:pPr>
          </w:p>
        </w:tc>
      </w:tr>
    </w:tbl>
    <w:p w:rsidR="00DE27AA" w:rsidRPr="00F956F1" w:rsidRDefault="00DE27AA" w:rsidP="0098382E">
      <w:pPr>
        <w:pStyle w:val="ConsPlusNormal"/>
      </w:pPr>
    </w:p>
    <w:tbl>
      <w:tblPr>
        <w:tblW w:w="0" w:type="auto"/>
        <w:tblLayout w:type="fixed"/>
        <w:tblCellMar>
          <w:top w:w="102" w:type="dxa"/>
          <w:left w:w="62" w:type="dxa"/>
          <w:bottom w:w="102" w:type="dxa"/>
          <w:right w:w="62" w:type="dxa"/>
        </w:tblCellMar>
        <w:tblLook w:val="0000"/>
      </w:tblPr>
      <w:tblGrid>
        <w:gridCol w:w="3175"/>
        <w:gridCol w:w="2268"/>
        <w:gridCol w:w="3572"/>
      </w:tblGrid>
      <w:tr w:rsidR="00DE27AA" w:rsidRPr="00F956F1" w:rsidTr="00BC536E">
        <w:tc>
          <w:tcPr>
            <w:tcW w:w="9015" w:type="dxa"/>
            <w:gridSpan w:val="3"/>
            <w:tcBorders>
              <w:top w:val="nil"/>
              <w:left w:val="nil"/>
              <w:bottom w:val="nil"/>
              <w:right w:val="nil"/>
            </w:tcBorders>
            <w:vAlign w:val="center"/>
          </w:tcPr>
          <w:p w:rsidR="00DE27AA" w:rsidRPr="00F956F1" w:rsidRDefault="00DE27AA" w:rsidP="0098382E">
            <w:pPr>
              <w:pStyle w:val="ConsPlusNormal"/>
            </w:pPr>
            <w:r w:rsidRPr="00F956F1">
              <w:t>Адрес поставки Товара: ________</w:t>
            </w:r>
          </w:p>
        </w:tc>
      </w:tr>
      <w:tr w:rsidR="00DE27AA" w:rsidRPr="00F956F1" w:rsidTr="00BC536E">
        <w:tc>
          <w:tcPr>
            <w:tcW w:w="3175" w:type="dxa"/>
            <w:tcBorders>
              <w:top w:val="nil"/>
              <w:left w:val="nil"/>
              <w:bottom w:val="nil"/>
              <w:right w:val="nil"/>
            </w:tcBorders>
            <w:vAlign w:val="bottom"/>
          </w:tcPr>
          <w:p w:rsidR="00DE27AA" w:rsidRPr="00F956F1" w:rsidRDefault="00DE27AA" w:rsidP="0098382E">
            <w:pPr>
              <w:pStyle w:val="ConsPlusNormal"/>
            </w:pPr>
            <w:r w:rsidRPr="00F956F1">
              <w:t>Подпись:</w:t>
            </w:r>
          </w:p>
        </w:tc>
        <w:tc>
          <w:tcPr>
            <w:tcW w:w="2268" w:type="dxa"/>
            <w:tcBorders>
              <w:top w:val="nil"/>
              <w:left w:val="nil"/>
              <w:bottom w:val="nil"/>
              <w:right w:val="nil"/>
            </w:tcBorders>
          </w:tcPr>
          <w:p w:rsidR="00DE27AA" w:rsidRPr="00F956F1" w:rsidRDefault="00DE27AA" w:rsidP="0098382E">
            <w:pPr>
              <w:pStyle w:val="ConsPlusNormal"/>
            </w:pPr>
          </w:p>
        </w:tc>
        <w:tc>
          <w:tcPr>
            <w:tcW w:w="3572" w:type="dxa"/>
            <w:tcBorders>
              <w:top w:val="nil"/>
              <w:left w:val="nil"/>
              <w:bottom w:val="nil"/>
              <w:right w:val="nil"/>
            </w:tcBorders>
          </w:tcPr>
          <w:p w:rsidR="00DE27AA" w:rsidRPr="00F956F1" w:rsidRDefault="00DE27AA" w:rsidP="0098382E">
            <w:pPr>
              <w:pStyle w:val="ConsPlusNormal"/>
            </w:pPr>
          </w:p>
        </w:tc>
      </w:tr>
      <w:tr w:rsidR="00DE27AA" w:rsidRPr="00F956F1" w:rsidTr="00BC536E">
        <w:tc>
          <w:tcPr>
            <w:tcW w:w="3175" w:type="dxa"/>
            <w:tcBorders>
              <w:top w:val="nil"/>
              <w:left w:val="nil"/>
              <w:bottom w:val="nil"/>
              <w:right w:val="nil"/>
            </w:tcBorders>
          </w:tcPr>
          <w:p w:rsidR="00DE27AA" w:rsidRPr="00F956F1" w:rsidRDefault="00DE27AA" w:rsidP="0098382E">
            <w:pPr>
              <w:pStyle w:val="ConsPlusNormal"/>
            </w:pPr>
            <w:r w:rsidRPr="00F956F1">
              <w:t>От Заказчика:</w:t>
            </w:r>
          </w:p>
        </w:tc>
        <w:tc>
          <w:tcPr>
            <w:tcW w:w="2268" w:type="dxa"/>
            <w:tcBorders>
              <w:top w:val="nil"/>
              <w:left w:val="nil"/>
              <w:bottom w:val="nil"/>
              <w:right w:val="nil"/>
            </w:tcBorders>
          </w:tcPr>
          <w:p w:rsidR="00DE27AA" w:rsidRPr="00F956F1" w:rsidRDefault="00DE27AA" w:rsidP="0098382E">
            <w:pPr>
              <w:pStyle w:val="ConsPlusNormal"/>
            </w:pPr>
          </w:p>
        </w:tc>
        <w:tc>
          <w:tcPr>
            <w:tcW w:w="3572" w:type="dxa"/>
            <w:tcBorders>
              <w:top w:val="nil"/>
              <w:left w:val="nil"/>
              <w:bottom w:val="nil"/>
              <w:right w:val="nil"/>
            </w:tcBorders>
          </w:tcPr>
          <w:p w:rsidR="00DE27AA" w:rsidRPr="00F956F1" w:rsidRDefault="00DE27AA" w:rsidP="0098382E">
            <w:pPr>
              <w:pStyle w:val="ConsPlusNormal"/>
            </w:pPr>
          </w:p>
        </w:tc>
      </w:tr>
      <w:tr w:rsidR="00DE27AA" w:rsidRPr="00F956F1" w:rsidTr="00BC536E">
        <w:tc>
          <w:tcPr>
            <w:tcW w:w="3175" w:type="dxa"/>
            <w:tcBorders>
              <w:top w:val="nil"/>
              <w:left w:val="nil"/>
              <w:bottom w:val="single" w:sz="4" w:space="0" w:color="auto"/>
              <w:right w:val="nil"/>
            </w:tcBorders>
          </w:tcPr>
          <w:p w:rsidR="00DE27AA" w:rsidRPr="00F956F1" w:rsidRDefault="00DE27AA" w:rsidP="0098382E">
            <w:pPr>
              <w:pStyle w:val="ConsPlusNormal"/>
            </w:pPr>
          </w:p>
        </w:tc>
        <w:tc>
          <w:tcPr>
            <w:tcW w:w="2268" w:type="dxa"/>
            <w:tcBorders>
              <w:top w:val="nil"/>
              <w:left w:val="nil"/>
              <w:bottom w:val="nil"/>
              <w:right w:val="nil"/>
            </w:tcBorders>
          </w:tcPr>
          <w:p w:rsidR="00DE27AA" w:rsidRPr="00F956F1" w:rsidRDefault="00DE27AA" w:rsidP="0098382E">
            <w:pPr>
              <w:pStyle w:val="ConsPlusNormal"/>
            </w:pPr>
          </w:p>
        </w:tc>
        <w:tc>
          <w:tcPr>
            <w:tcW w:w="3572" w:type="dxa"/>
            <w:tcBorders>
              <w:top w:val="nil"/>
              <w:left w:val="nil"/>
              <w:bottom w:val="nil"/>
              <w:right w:val="nil"/>
            </w:tcBorders>
          </w:tcPr>
          <w:p w:rsidR="00DE27AA" w:rsidRPr="00F956F1" w:rsidRDefault="00DE27AA" w:rsidP="0098382E">
            <w:pPr>
              <w:pStyle w:val="ConsPlusNormal"/>
            </w:pPr>
          </w:p>
        </w:tc>
      </w:tr>
      <w:tr w:rsidR="00DE27AA" w:rsidRPr="00F956F1" w:rsidTr="00BC536E">
        <w:tc>
          <w:tcPr>
            <w:tcW w:w="3175" w:type="dxa"/>
            <w:tcBorders>
              <w:top w:val="single" w:sz="4" w:space="0" w:color="auto"/>
              <w:left w:val="nil"/>
              <w:bottom w:val="nil"/>
              <w:right w:val="nil"/>
            </w:tcBorders>
          </w:tcPr>
          <w:p w:rsidR="00DE27AA" w:rsidRPr="00F956F1" w:rsidRDefault="00DE27AA" w:rsidP="0098382E">
            <w:pPr>
              <w:pStyle w:val="ConsPlusNormal"/>
            </w:pPr>
            <w:r w:rsidRPr="00F956F1">
              <w:t>М.П. (при наличии)</w:t>
            </w:r>
          </w:p>
        </w:tc>
        <w:tc>
          <w:tcPr>
            <w:tcW w:w="2268" w:type="dxa"/>
            <w:tcBorders>
              <w:top w:val="nil"/>
              <w:left w:val="nil"/>
              <w:bottom w:val="nil"/>
              <w:right w:val="nil"/>
            </w:tcBorders>
          </w:tcPr>
          <w:p w:rsidR="00DE27AA" w:rsidRPr="00F956F1" w:rsidRDefault="00DE27AA" w:rsidP="0098382E">
            <w:pPr>
              <w:pStyle w:val="ConsPlusNormal"/>
            </w:pPr>
          </w:p>
        </w:tc>
        <w:tc>
          <w:tcPr>
            <w:tcW w:w="3572" w:type="dxa"/>
            <w:tcBorders>
              <w:top w:val="nil"/>
              <w:left w:val="nil"/>
              <w:bottom w:val="nil"/>
              <w:right w:val="nil"/>
            </w:tcBorders>
          </w:tcPr>
          <w:p w:rsidR="00DE27AA" w:rsidRPr="00F956F1" w:rsidRDefault="00DE27AA" w:rsidP="0098382E">
            <w:pPr>
              <w:pStyle w:val="ConsPlusNormal"/>
            </w:pPr>
          </w:p>
        </w:tc>
      </w:tr>
      <w:tr w:rsidR="00DE27AA" w:rsidRPr="00F956F1" w:rsidTr="00BC536E">
        <w:tc>
          <w:tcPr>
            <w:tcW w:w="3175" w:type="dxa"/>
            <w:tcBorders>
              <w:top w:val="nil"/>
              <w:left w:val="nil"/>
              <w:bottom w:val="nil"/>
              <w:right w:val="nil"/>
            </w:tcBorders>
          </w:tcPr>
          <w:p w:rsidR="00DE27AA" w:rsidRPr="00F956F1" w:rsidRDefault="00DE27AA" w:rsidP="0098382E">
            <w:pPr>
              <w:pStyle w:val="ConsPlusNormal"/>
            </w:pPr>
          </w:p>
        </w:tc>
        <w:tc>
          <w:tcPr>
            <w:tcW w:w="2268" w:type="dxa"/>
            <w:tcBorders>
              <w:top w:val="nil"/>
              <w:left w:val="nil"/>
              <w:bottom w:val="nil"/>
              <w:right w:val="nil"/>
            </w:tcBorders>
          </w:tcPr>
          <w:p w:rsidR="00DE27AA" w:rsidRPr="00F956F1" w:rsidRDefault="00DE27AA" w:rsidP="0098382E">
            <w:pPr>
              <w:pStyle w:val="ConsPlusNormal"/>
            </w:pPr>
          </w:p>
        </w:tc>
        <w:tc>
          <w:tcPr>
            <w:tcW w:w="3572" w:type="dxa"/>
            <w:tcBorders>
              <w:top w:val="nil"/>
              <w:left w:val="nil"/>
              <w:bottom w:val="nil"/>
              <w:right w:val="nil"/>
            </w:tcBorders>
          </w:tcPr>
          <w:p w:rsidR="00DE27AA" w:rsidRPr="00F956F1" w:rsidRDefault="00DE27AA" w:rsidP="0098382E">
            <w:pPr>
              <w:pStyle w:val="ConsPlusNormal"/>
            </w:pPr>
          </w:p>
        </w:tc>
      </w:tr>
      <w:tr w:rsidR="00DE27AA" w:rsidRPr="00F956F1" w:rsidTr="00BC536E">
        <w:tc>
          <w:tcPr>
            <w:tcW w:w="3175" w:type="dxa"/>
            <w:tcBorders>
              <w:top w:val="nil"/>
              <w:left w:val="nil"/>
              <w:bottom w:val="nil"/>
              <w:right w:val="nil"/>
            </w:tcBorders>
            <w:vAlign w:val="center"/>
          </w:tcPr>
          <w:p w:rsidR="00DE27AA" w:rsidRPr="00F956F1" w:rsidRDefault="00DE27AA" w:rsidP="0098382E">
            <w:pPr>
              <w:pStyle w:val="ConsPlusNormal"/>
            </w:pPr>
            <w:r w:rsidRPr="00F956F1">
              <w:t>От Заказчика:</w:t>
            </w:r>
          </w:p>
        </w:tc>
        <w:tc>
          <w:tcPr>
            <w:tcW w:w="2268" w:type="dxa"/>
            <w:tcBorders>
              <w:top w:val="nil"/>
              <w:left w:val="nil"/>
              <w:bottom w:val="nil"/>
              <w:right w:val="nil"/>
            </w:tcBorders>
          </w:tcPr>
          <w:p w:rsidR="00DE27AA" w:rsidRPr="00F956F1" w:rsidRDefault="00DE27AA" w:rsidP="0098382E">
            <w:pPr>
              <w:pStyle w:val="ConsPlusNormal"/>
            </w:pPr>
          </w:p>
        </w:tc>
        <w:tc>
          <w:tcPr>
            <w:tcW w:w="3572" w:type="dxa"/>
            <w:tcBorders>
              <w:top w:val="nil"/>
              <w:left w:val="nil"/>
              <w:bottom w:val="nil"/>
              <w:right w:val="nil"/>
            </w:tcBorders>
            <w:vAlign w:val="center"/>
          </w:tcPr>
          <w:p w:rsidR="00DE27AA" w:rsidRPr="00F956F1" w:rsidRDefault="00DE27AA" w:rsidP="0098382E">
            <w:pPr>
              <w:pStyle w:val="ConsPlusNormal"/>
            </w:pPr>
            <w:r w:rsidRPr="00F956F1">
              <w:t>От Поставщика:</w:t>
            </w:r>
          </w:p>
        </w:tc>
      </w:tr>
      <w:tr w:rsidR="00DE27AA" w:rsidRPr="00F956F1" w:rsidTr="00BC536E">
        <w:tc>
          <w:tcPr>
            <w:tcW w:w="3175" w:type="dxa"/>
            <w:tcBorders>
              <w:top w:val="nil"/>
              <w:left w:val="nil"/>
              <w:bottom w:val="single" w:sz="4" w:space="0" w:color="auto"/>
              <w:right w:val="nil"/>
            </w:tcBorders>
          </w:tcPr>
          <w:p w:rsidR="00DE27AA" w:rsidRPr="00F956F1" w:rsidRDefault="00DE27AA" w:rsidP="0098382E">
            <w:pPr>
              <w:pStyle w:val="ConsPlusNormal"/>
            </w:pPr>
          </w:p>
        </w:tc>
        <w:tc>
          <w:tcPr>
            <w:tcW w:w="2268" w:type="dxa"/>
            <w:tcBorders>
              <w:top w:val="nil"/>
              <w:left w:val="nil"/>
              <w:bottom w:val="nil"/>
              <w:right w:val="nil"/>
            </w:tcBorders>
          </w:tcPr>
          <w:p w:rsidR="00DE27AA" w:rsidRPr="00F956F1" w:rsidRDefault="00DE27AA" w:rsidP="0098382E">
            <w:pPr>
              <w:pStyle w:val="ConsPlusNormal"/>
            </w:pPr>
          </w:p>
        </w:tc>
        <w:tc>
          <w:tcPr>
            <w:tcW w:w="3572" w:type="dxa"/>
            <w:tcBorders>
              <w:top w:val="nil"/>
              <w:left w:val="nil"/>
              <w:bottom w:val="single" w:sz="4" w:space="0" w:color="auto"/>
              <w:right w:val="nil"/>
            </w:tcBorders>
          </w:tcPr>
          <w:p w:rsidR="00DE27AA" w:rsidRPr="00F956F1" w:rsidRDefault="00DE27AA" w:rsidP="0098382E">
            <w:pPr>
              <w:pStyle w:val="ConsPlusNormal"/>
            </w:pPr>
          </w:p>
        </w:tc>
      </w:tr>
      <w:tr w:rsidR="00DE27AA" w:rsidRPr="00F956F1" w:rsidTr="00BC536E">
        <w:tblPrEx>
          <w:tblBorders>
            <w:insideH w:val="single" w:sz="4" w:space="0" w:color="auto"/>
          </w:tblBorders>
        </w:tblPrEx>
        <w:tc>
          <w:tcPr>
            <w:tcW w:w="3175" w:type="dxa"/>
            <w:tcBorders>
              <w:top w:val="single" w:sz="4" w:space="0" w:color="auto"/>
              <w:left w:val="nil"/>
              <w:bottom w:val="nil"/>
              <w:right w:val="nil"/>
            </w:tcBorders>
          </w:tcPr>
          <w:p w:rsidR="00DE27AA" w:rsidRPr="00F956F1" w:rsidRDefault="00DE27AA" w:rsidP="0098382E">
            <w:pPr>
              <w:pStyle w:val="ConsPlusNormal"/>
            </w:pPr>
            <w:r w:rsidRPr="00F956F1">
              <w:t>М.П. (при наличии)</w:t>
            </w:r>
          </w:p>
        </w:tc>
        <w:tc>
          <w:tcPr>
            <w:tcW w:w="2268" w:type="dxa"/>
            <w:tcBorders>
              <w:top w:val="nil"/>
              <w:left w:val="nil"/>
              <w:bottom w:val="nil"/>
              <w:right w:val="nil"/>
            </w:tcBorders>
          </w:tcPr>
          <w:p w:rsidR="00DE27AA" w:rsidRPr="00F956F1" w:rsidRDefault="00DE27AA" w:rsidP="0098382E">
            <w:pPr>
              <w:pStyle w:val="ConsPlusNormal"/>
            </w:pPr>
          </w:p>
        </w:tc>
        <w:tc>
          <w:tcPr>
            <w:tcW w:w="3572" w:type="dxa"/>
            <w:tcBorders>
              <w:top w:val="single" w:sz="4" w:space="0" w:color="auto"/>
              <w:left w:val="nil"/>
              <w:bottom w:val="nil"/>
              <w:right w:val="nil"/>
            </w:tcBorders>
          </w:tcPr>
          <w:p w:rsidR="00DE27AA" w:rsidRPr="00F956F1" w:rsidRDefault="00DE27AA" w:rsidP="0098382E">
            <w:pPr>
              <w:pStyle w:val="ConsPlusNormal"/>
            </w:pPr>
            <w:r w:rsidRPr="00F956F1">
              <w:t>М.П. (при наличии)</w:t>
            </w:r>
          </w:p>
        </w:tc>
      </w:tr>
    </w:tbl>
    <w:p w:rsidR="00DE27AA" w:rsidRPr="00F956F1" w:rsidRDefault="00DE27AA" w:rsidP="0098382E">
      <w:pPr>
        <w:pStyle w:val="ConsPlusNormal"/>
      </w:pPr>
    </w:p>
    <w:sectPr w:rsidR="00DE27AA" w:rsidRPr="00F956F1" w:rsidSect="00077BB9">
      <w:footerReference w:type="default" r:id="rId18"/>
      <w:pgSz w:w="11906" w:h="16838"/>
      <w:pgMar w:top="680" w:right="680"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E28" w:rsidRDefault="001C4E28" w:rsidP="00077BB9">
      <w:r>
        <w:separator/>
      </w:r>
    </w:p>
  </w:endnote>
  <w:endnote w:type="continuationSeparator" w:id="0">
    <w:p w:rsidR="001C4E28" w:rsidRDefault="001C4E28" w:rsidP="00077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630714"/>
      <w:docPartObj>
        <w:docPartGallery w:val="Page Numbers (Bottom of Page)"/>
        <w:docPartUnique/>
      </w:docPartObj>
    </w:sdtPr>
    <w:sdtContent>
      <w:p w:rsidR="00077BB9" w:rsidRDefault="006C36F3">
        <w:pPr>
          <w:pStyle w:val="a6"/>
          <w:jc w:val="right"/>
        </w:pPr>
        <w:r>
          <w:fldChar w:fldCharType="begin"/>
        </w:r>
        <w:r w:rsidR="00077BB9">
          <w:instrText>PAGE   \* MERGEFORMAT</w:instrText>
        </w:r>
        <w:r>
          <w:fldChar w:fldCharType="separate"/>
        </w:r>
        <w:r w:rsidR="001C4E28">
          <w:rPr>
            <w:noProof/>
          </w:rPr>
          <w:t>1</w:t>
        </w:r>
        <w:r>
          <w:fldChar w:fldCharType="end"/>
        </w:r>
      </w:p>
    </w:sdtContent>
  </w:sdt>
  <w:p w:rsidR="00077BB9" w:rsidRDefault="00077B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E28" w:rsidRDefault="001C4E28" w:rsidP="00077BB9">
      <w:r>
        <w:separator/>
      </w:r>
    </w:p>
  </w:footnote>
  <w:footnote w:type="continuationSeparator" w:id="0">
    <w:p w:rsidR="001C4E28" w:rsidRDefault="001C4E28" w:rsidP="00077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717C"/>
    <w:multiLevelType w:val="multilevel"/>
    <w:tmpl w:val="D3667322"/>
    <w:lvl w:ilvl="0">
      <w:start w:val="7"/>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1">
    <w:nsid w:val="0BDF0910"/>
    <w:multiLevelType w:val="hybridMultilevel"/>
    <w:tmpl w:val="DD7A4C1C"/>
    <w:lvl w:ilvl="0" w:tplc="33D4BF1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D135654"/>
    <w:multiLevelType w:val="hybridMultilevel"/>
    <w:tmpl w:val="437C4796"/>
    <w:lvl w:ilvl="0" w:tplc="33D4BF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F830CDD"/>
    <w:multiLevelType w:val="multilevel"/>
    <w:tmpl w:val="D4C07C48"/>
    <w:lvl w:ilvl="0">
      <w:start w:val="7"/>
      <w:numFmt w:val="decimal"/>
      <w:lvlText w:val="%1."/>
      <w:lvlJc w:val="left"/>
      <w:pPr>
        <w:ind w:left="360" w:hanging="360"/>
      </w:pPr>
      <w:rPr>
        <w:rFonts w:hint="default"/>
        <w:b w:val="0"/>
      </w:rPr>
    </w:lvl>
    <w:lvl w:ilvl="1">
      <w:start w:val="1"/>
      <w:numFmt w:val="decimal"/>
      <w:lvlText w:val="%1.%2."/>
      <w:lvlJc w:val="left"/>
      <w:pPr>
        <w:ind w:left="436" w:hanging="360"/>
      </w:pPr>
      <w:rPr>
        <w:rFonts w:hint="default"/>
        <w:b w:val="0"/>
      </w:rPr>
    </w:lvl>
    <w:lvl w:ilvl="2">
      <w:start w:val="1"/>
      <w:numFmt w:val="decimal"/>
      <w:lvlText w:val="%1.%2.%3."/>
      <w:lvlJc w:val="left"/>
      <w:pPr>
        <w:ind w:left="872" w:hanging="720"/>
      </w:pPr>
      <w:rPr>
        <w:rFonts w:hint="default"/>
        <w:b w:val="0"/>
      </w:rPr>
    </w:lvl>
    <w:lvl w:ilvl="3">
      <w:start w:val="1"/>
      <w:numFmt w:val="decimal"/>
      <w:lvlText w:val="%1.%2.%3.%4."/>
      <w:lvlJc w:val="left"/>
      <w:pPr>
        <w:ind w:left="948" w:hanging="720"/>
      </w:pPr>
      <w:rPr>
        <w:rFonts w:hint="default"/>
        <w:b w:val="0"/>
      </w:rPr>
    </w:lvl>
    <w:lvl w:ilvl="4">
      <w:start w:val="1"/>
      <w:numFmt w:val="decimal"/>
      <w:lvlText w:val="%1.%2.%3.%4.%5."/>
      <w:lvlJc w:val="left"/>
      <w:pPr>
        <w:ind w:left="1384" w:hanging="1080"/>
      </w:pPr>
      <w:rPr>
        <w:rFonts w:hint="default"/>
        <w:b w:val="0"/>
      </w:rPr>
    </w:lvl>
    <w:lvl w:ilvl="5">
      <w:start w:val="1"/>
      <w:numFmt w:val="decimal"/>
      <w:lvlText w:val="%1.%2.%3.%4.%5.%6."/>
      <w:lvlJc w:val="left"/>
      <w:pPr>
        <w:ind w:left="1460" w:hanging="1080"/>
      </w:pPr>
      <w:rPr>
        <w:rFonts w:hint="default"/>
        <w:b w:val="0"/>
      </w:rPr>
    </w:lvl>
    <w:lvl w:ilvl="6">
      <w:start w:val="1"/>
      <w:numFmt w:val="decimal"/>
      <w:lvlText w:val="%1.%2.%3.%4.%5.%6.%7."/>
      <w:lvlJc w:val="left"/>
      <w:pPr>
        <w:ind w:left="1896" w:hanging="1440"/>
      </w:pPr>
      <w:rPr>
        <w:rFonts w:hint="default"/>
        <w:b w:val="0"/>
      </w:rPr>
    </w:lvl>
    <w:lvl w:ilvl="7">
      <w:start w:val="1"/>
      <w:numFmt w:val="decimal"/>
      <w:lvlText w:val="%1.%2.%3.%4.%5.%6.%7.%8."/>
      <w:lvlJc w:val="left"/>
      <w:pPr>
        <w:ind w:left="1972" w:hanging="1440"/>
      </w:pPr>
      <w:rPr>
        <w:rFonts w:hint="default"/>
        <w:b w:val="0"/>
      </w:rPr>
    </w:lvl>
    <w:lvl w:ilvl="8">
      <w:start w:val="1"/>
      <w:numFmt w:val="decimal"/>
      <w:lvlText w:val="%1.%2.%3.%4.%5.%6.%7.%8.%9."/>
      <w:lvlJc w:val="left"/>
      <w:pPr>
        <w:ind w:left="2408" w:hanging="1800"/>
      </w:pPr>
      <w:rPr>
        <w:rFonts w:hint="default"/>
        <w:b w:val="0"/>
      </w:rPr>
    </w:lvl>
  </w:abstractNum>
  <w:abstractNum w:abstractNumId="4">
    <w:nsid w:val="4A461F66"/>
    <w:multiLevelType w:val="hybridMultilevel"/>
    <w:tmpl w:val="74208F74"/>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FE6EA0"/>
    <w:multiLevelType w:val="hybridMultilevel"/>
    <w:tmpl w:val="6F06BDDE"/>
    <w:lvl w:ilvl="0" w:tplc="33D4BF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3A3D1B"/>
    <w:multiLevelType w:val="hybridMultilevel"/>
    <w:tmpl w:val="0C7EBFA2"/>
    <w:lvl w:ilvl="0" w:tplc="33D4BF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1E4013F"/>
    <w:multiLevelType w:val="multilevel"/>
    <w:tmpl w:val="D4020392"/>
    <w:lvl w:ilvl="0">
      <w:start w:val="4"/>
      <w:numFmt w:val="decimal"/>
      <w:lvlText w:val="%1."/>
      <w:lvlJc w:val="left"/>
      <w:pPr>
        <w:ind w:left="360" w:hanging="360"/>
      </w:pPr>
      <w:rPr>
        <w:rFonts w:hint="default"/>
        <w:b w:val="0"/>
      </w:rPr>
    </w:lvl>
    <w:lvl w:ilvl="1">
      <w:start w:val="1"/>
      <w:numFmt w:val="decimal"/>
      <w:lvlText w:val="%1.%2."/>
      <w:lvlJc w:val="left"/>
      <w:pPr>
        <w:ind w:left="436" w:hanging="360"/>
      </w:pPr>
      <w:rPr>
        <w:rFonts w:hint="default"/>
        <w:b w:val="0"/>
      </w:rPr>
    </w:lvl>
    <w:lvl w:ilvl="2">
      <w:start w:val="1"/>
      <w:numFmt w:val="decimal"/>
      <w:lvlText w:val="%1.%2.%3."/>
      <w:lvlJc w:val="left"/>
      <w:pPr>
        <w:ind w:left="872" w:hanging="720"/>
      </w:pPr>
      <w:rPr>
        <w:rFonts w:hint="default"/>
        <w:b w:val="0"/>
      </w:rPr>
    </w:lvl>
    <w:lvl w:ilvl="3">
      <w:start w:val="1"/>
      <w:numFmt w:val="decimal"/>
      <w:lvlText w:val="%1.%2.%3.%4."/>
      <w:lvlJc w:val="left"/>
      <w:pPr>
        <w:ind w:left="948" w:hanging="720"/>
      </w:pPr>
      <w:rPr>
        <w:rFonts w:hint="default"/>
        <w:b w:val="0"/>
      </w:rPr>
    </w:lvl>
    <w:lvl w:ilvl="4">
      <w:start w:val="1"/>
      <w:numFmt w:val="decimal"/>
      <w:lvlText w:val="%1.%2.%3.%4.%5."/>
      <w:lvlJc w:val="left"/>
      <w:pPr>
        <w:ind w:left="1384" w:hanging="1080"/>
      </w:pPr>
      <w:rPr>
        <w:rFonts w:hint="default"/>
        <w:b w:val="0"/>
      </w:rPr>
    </w:lvl>
    <w:lvl w:ilvl="5">
      <w:start w:val="1"/>
      <w:numFmt w:val="decimal"/>
      <w:lvlText w:val="%1.%2.%3.%4.%5.%6."/>
      <w:lvlJc w:val="left"/>
      <w:pPr>
        <w:ind w:left="1460" w:hanging="1080"/>
      </w:pPr>
      <w:rPr>
        <w:rFonts w:hint="default"/>
        <w:b w:val="0"/>
      </w:rPr>
    </w:lvl>
    <w:lvl w:ilvl="6">
      <w:start w:val="1"/>
      <w:numFmt w:val="decimal"/>
      <w:lvlText w:val="%1.%2.%3.%4.%5.%6.%7."/>
      <w:lvlJc w:val="left"/>
      <w:pPr>
        <w:ind w:left="1896" w:hanging="1440"/>
      </w:pPr>
      <w:rPr>
        <w:rFonts w:hint="default"/>
        <w:b w:val="0"/>
      </w:rPr>
    </w:lvl>
    <w:lvl w:ilvl="7">
      <w:start w:val="1"/>
      <w:numFmt w:val="decimal"/>
      <w:lvlText w:val="%1.%2.%3.%4.%5.%6.%7.%8."/>
      <w:lvlJc w:val="left"/>
      <w:pPr>
        <w:ind w:left="1972" w:hanging="1440"/>
      </w:pPr>
      <w:rPr>
        <w:rFonts w:hint="default"/>
        <w:b w:val="0"/>
      </w:rPr>
    </w:lvl>
    <w:lvl w:ilvl="8">
      <w:start w:val="1"/>
      <w:numFmt w:val="decimal"/>
      <w:lvlText w:val="%1.%2.%3.%4.%5.%6.%7.%8.%9."/>
      <w:lvlJc w:val="left"/>
      <w:pPr>
        <w:ind w:left="2408" w:hanging="1800"/>
      </w:pPr>
      <w:rPr>
        <w:rFonts w:hint="default"/>
        <w:b w:val="0"/>
      </w:rPr>
    </w:lvl>
  </w:abstractNum>
  <w:abstractNum w:abstractNumId="8">
    <w:nsid w:val="78871530"/>
    <w:multiLevelType w:val="hybridMultilevel"/>
    <w:tmpl w:val="F956FB32"/>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D417A3"/>
    <w:multiLevelType w:val="hybridMultilevel"/>
    <w:tmpl w:val="1C126624"/>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C50DA1"/>
    <w:multiLevelType w:val="hybridMultilevel"/>
    <w:tmpl w:val="F2F8C6E2"/>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0"/>
  </w:num>
  <w:num w:numId="5">
    <w:abstractNumId w:val="1"/>
  </w:num>
  <w:num w:numId="6">
    <w:abstractNumId w:val="5"/>
  </w:num>
  <w:num w:numId="7">
    <w:abstractNumId w:val="0"/>
  </w:num>
  <w:num w:numId="8">
    <w:abstractNumId w:val="4"/>
  </w:num>
  <w:num w:numId="9">
    <w:abstractNumId w:val="9"/>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7D3117"/>
    <w:rsid w:val="000072D7"/>
    <w:rsid w:val="00015F32"/>
    <w:rsid w:val="00017573"/>
    <w:rsid w:val="0002498F"/>
    <w:rsid w:val="00046EE9"/>
    <w:rsid w:val="00061C50"/>
    <w:rsid w:val="00077BB9"/>
    <w:rsid w:val="000920DD"/>
    <w:rsid w:val="00093F75"/>
    <w:rsid w:val="000D6607"/>
    <w:rsid w:val="000D6E9A"/>
    <w:rsid w:val="000E2BD2"/>
    <w:rsid w:val="0013106A"/>
    <w:rsid w:val="00131EE2"/>
    <w:rsid w:val="001401FA"/>
    <w:rsid w:val="001435E2"/>
    <w:rsid w:val="00146DC4"/>
    <w:rsid w:val="0018126A"/>
    <w:rsid w:val="001B68AF"/>
    <w:rsid w:val="001C4E28"/>
    <w:rsid w:val="001D2103"/>
    <w:rsid w:val="001E15AA"/>
    <w:rsid w:val="001E44BE"/>
    <w:rsid w:val="0020252F"/>
    <w:rsid w:val="00231FFB"/>
    <w:rsid w:val="00250419"/>
    <w:rsid w:val="00253059"/>
    <w:rsid w:val="00260A57"/>
    <w:rsid w:val="00280E37"/>
    <w:rsid w:val="002811CF"/>
    <w:rsid w:val="002873C8"/>
    <w:rsid w:val="0029149C"/>
    <w:rsid w:val="00292AD8"/>
    <w:rsid w:val="002973B2"/>
    <w:rsid w:val="002A1B87"/>
    <w:rsid w:val="002A5A08"/>
    <w:rsid w:val="002B6C99"/>
    <w:rsid w:val="002C48A8"/>
    <w:rsid w:val="002C6DF5"/>
    <w:rsid w:val="002F2A9A"/>
    <w:rsid w:val="00302D1D"/>
    <w:rsid w:val="003031DE"/>
    <w:rsid w:val="00313514"/>
    <w:rsid w:val="00316321"/>
    <w:rsid w:val="00362C0B"/>
    <w:rsid w:val="0037523E"/>
    <w:rsid w:val="0037634C"/>
    <w:rsid w:val="0038413D"/>
    <w:rsid w:val="00386920"/>
    <w:rsid w:val="003A5C2B"/>
    <w:rsid w:val="003B75CB"/>
    <w:rsid w:val="003C16BE"/>
    <w:rsid w:val="003C225A"/>
    <w:rsid w:val="00402CC0"/>
    <w:rsid w:val="00406121"/>
    <w:rsid w:val="004154B0"/>
    <w:rsid w:val="00425028"/>
    <w:rsid w:val="00453B53"/>
    <w:rsid w:val="00454C1E"/>
    <w:rsid w:val="00462015"/>
    <w:rsid w:val="00463B26"/>
    <w:rsid w:val="004A0AFA"/>
    <w:rsid w:val="004B0C16"/>
    <w:rsid w:val="004C6FEE"/>
    <w:rsid w:val="004D6277"/>
    <w:rsid w:val="004E1579"/>
    <w:rsid w:val="004E2CD7"/>
    <w:rsid w:val="004E364A"/>
    <w:rsid w:val="004F2D02"/>
    <w:rsid w:val="00506A5A"/>
    <w:rsid w:val="00510694"/>
    <w:rsid w:val="005136E7"/>
    <w:rsid w:val="005200A7"/>
    <w:rsid w:val="00566EB6"/>
    <w:rsid w:val="00580A00"/>
    <w:rsid w:val="005819CD"/>
    <w:rsid w:val="00594FB4"/>
    <w:rsid w:val="005C6CBA"/>
    <w:rsid w:val="005F4147"/>
    <w:rsid w:val="00604A4B"/>
    <w:rsid w:val="0061031A"/>
    <w:rsid w:val="00613F69"/>
    <w:rsid w:val="006565E6"/>
    <w:rsid w:val="006715CC"/>
    <w:rsid w:val="00672BAD"/>
    <w:rsid w:val="0068086C"/>
    <w:rsid w:val="0069574F"/>
    <w:rsid w:val="006B2F52"/>
    <w:rsid w:val="006C36F3"/>
    <w:rsid w:val="006E1F14"/>
    <w:rsid w:val="006E627D"/>
    <w:rsid w:val="007143C9"/>
    <w:rsid w:val="00715667"/>
    <w:rsid w:val="00770034"/>
    <w:rsid w:val="00774243"/>
    <w:rsid w:val="007746D9"/>
    <w:rsid w:val="00783B46"/>
    <w:rsid w:val="00783BF8"/>
    <w:rsid w:val="007962A9"/>
    <w:rsid w:val="00797097"/>
    <w:rsid w:val="007A1B0D"/>
    <w:rsid w:val="007A20DC"/>
    <w:rsid w:val="007A24DA"/>
    <w:rsid w:val="007D3117"/>
    <w:rsid w:val="007E0139"/>
    <w:rsid w:val="00824584"/>
    <w:rsid w:val="008508DE"/>
    <w:rsid w:val="00862026"/>
    <w:rsid w:val="0086264B"/>
    <w:rsid w:val="00865B65"/>
    <w:rsid w:val="00867089"/>
    <w:rsid w:val="008B5901"/>
    <w:rsid w:val="008B6CDD"/>
    <w:rsid w:val="008C7424"/>
    <w:rsid w:val="00924CDF"/>
    <w:rsid w:val="009257F5"/>
    <w:rsid w:val="00946039"/>
    <w:rsid w:val="00946284"/>
    <w:rsid w:val="00954550"/>
    <w:rsid w:val="00966FC0"/>
    <w:rsid w:val="0098382E"/>
    <w:rsid w:val="00985257"/>
    <w:rsid w:val="0098615E"/>
    <w:rsid w:val="00993A57"/>
    <w:rsid w:val="009A4187"/>
    <w:rsid w:val="009A745A"/>
    <w:rsid w:val="009B4F54"/>
    <w:rsid w:val="009C424D"/>
    <w:rsid w:val="009D2198"/>
    <w:rsid w:val="009E1C90"/>
    <w:rsid w:val="00A019C6"/>
    <w:rsid w:val="00A12689"/>
    <w:rsid w:val="00A32E67"/>
    <w:rsid w:val="00A33FB0"/>
    <w:rsid w:val="00A3749A"/>
    <w:rsid w:val="00A40B79"/>
    <w:rsid w:val="00A729B6"/>
    <w:rsid w:val="00A8042A"/>
    <w:rsid w:val="00AA1311"/>
    <w:rsid w:val="00AB2882"/>
    <w:rsid w:val="00AC7935"/>
    <w:rsid w:val="00AF1FE9"/>
    <w:rsid w:val="00AF6217"/>
    <w:rsid w:val="00B010FE"/>
    <w:rsid w:val="00B10ECB"/>
    <w:rsid w:val="00B66744"/>
    <w:rsid w:val="00B737D6"/>
    <w:rsid w:val="00B82CF4"/>
    <w:rsid w:val="00B85B51"/>
    <w:rsid w:val="00B92D45"/>
    <w:rsid w:val="00BC45AE"/>
    <w:rsid w:val="00BD6598"/>
    <w:rsid w:val="00BE7304"/>
    <w:rsid w:val="00C01991"/>
    <w:rsid w:val="00C146B9"/>
    <w:rsid w:val="00C31C5B"/>
    <w:rsid w:val="00C34402"/>
    <w:rsid w:val="00C46EC5"/>
    <w:rsid w:val="00C55BCF"/>
    <w:rsid w:val="00C61EBB"/>
    <w:rsid w:val="00C75C85"/>
    <w:rsid w:val="00C87C8C"/>
    <w:rsid w:val="00CB21A2"/>
    <w:rsid w:val="00CB54AE"/>
    <w:rsid w:val="00CC6CB2"/>
    <w:rsid w:val="00CE0567"/>
    <w:rsid w:val="00CE5CA0"/>
    <w:rsid w:val="00CF75B3"/>
    <w:rsid w:val="00D30CFB"/>
    <w:rsid w:val="00D349DF"/>
    <w:rsid w:val="00D63276"/>
    <w:rsid w:val="00D876BC"/>
    <w:rsid w:val="00DC3E81"/>
    <w:rsid w:val="00DC7006"/>
    <w:rsid w:val="00DE27AA"/>
    <w:rsid w:val="00DE3DF5"/>
    <w:rsid w:val="00E02C16"/>
    <w:rsid w:val="00E361EF"/>
    <w:rsid w:val="00E51516"/>
    <w:rsid w:val="00E540FF"/>
    <w:rsid w:val="00E64F9B"/>
    <w:rsid w:val="00E90C58"/>
    <w:rsid w:val="00EA75AE"/>
    <w:rsid w:val="00EB0F03"/>
    <w:rsid w:val="00EB7857"/>
    <w:rsid w:val="00EC50F4"/>
    <w:rsid w:val="00EC62E9"/>
    <w:rsid w:val="00EF7CF6"/>
    <w:rsid w:val="00F1156E"/>
    <w:rsid w:val="00F135FE"/>
    <w:rsid w:val="00F2355E"/>
    <w:rsid w:val="00F2633D"/>
    <w:rsid w:val="00F26E26"/>
    <w:rsid w:val="00F30714"/>
    <w:rsid w:val="00F30D23"/>
    <w:rsid w:val="00F41423"/>
    <w:rsid w:val="00F46829"/>
    <w:rsid w:val="00F538DC"/>
    <w:rsid w:val="00F6638D"/>
    <w:rsid w:val="00F90075"/>
    <w:rsid w:val="00F956F1"/>
    <w:rsid w:val="00F9770E"/>
    <w:rsid w:val="00FA4267"/>
    <w:rsid w:val="00FD5356"/>
    <w:rsid w:val="00FD6B37"/>
    <w:rsid w:val="00FF05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09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98382E"/>
    <w:pPr>
      <w:widowControl w:val="0"/>
      <w:autoSpaceDE w:val="0"/>
      <w:autoSpaceDN w:val="0"/>
      <w:spacing w:after="0" w:line="240" w:lineRule="auto"/>
      <w:ind w:firstLine="540"/>
      <w:jc w:val="both"/>
    </w:pPr>
    <w:rPr>
      <w:rFonts w:ascii="Times New Roman" w:eastAsia="Times New Roman" w:hAnsi="Times New Roman" w:cs="Calibri"/>
      <w:sz w:val="24"/>
      <w:szCs w:val="24"/>
      <w:lang w:eastAsia="ru-RU"/>
    </w:rPr>
  </w:style>
  <w:style w:type="paragraph" w:customStyle="1" w:styleId="ConsPlusNonformat">
    <w:name w:val="ConsPlusNonformat"/>
    <w:rsid w:val="007D31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31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31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31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D31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31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3117"/>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9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7BB9"/>
    <w:pPr>
      <w:tabs>
        <w:tab w:val="center" w:pos="4677"/>
        <w:tab w:val="right" w:pos="9355"/>
      </w:tabs>
    </w:pPr>
  </w:style>
  <w:style w:type="character" w:customStyle="1" w:styleId="a5">
    <w:name w:val="Верхний колонтитул Знак"/>
    <w:basedOn w:val="a0"/>
    <w:link w:val="a4"/>
    <w:uiPriority w:val="99"/>
    <w:rsid w:val="00077BB9"/>
    <w:rPr>
      <w:rFonts w:ascii="Times New Roman" w:eastAsia="Times New Roman" w:hAnsi="Times New Roman" w:cs="Times New Roman"/>
      <w:sz w:val="24"/>
      <w:szCs w:val="24"/>
      <w:lang w:eastAsia="ar-SA"/>
    </w:rPr>
  </w:style>
  <w:style w:type="paragraph" w:styleId="a6">
    <w:name w:val="footer"/>
    <w:basedOn w:val="a"/>
    <w:link w:val="a7"/>
    <w:uiPriority w:val="99"/>
    <w:unhideWhenUsed/>
    <w:rsid w:val="00077BB9"/>
    <w:pPr>
      <w:tabs>
        <w:tab w:val="center" w:pos="4677"/>
        <w:tab w:val="right" w:pos="9355"/>
      </w:tabs>
    </w:pPr>
  </w:style>
  <w:style w:type="character" w:customStyle="1" w:styleId="a7">
    <w:name w:val="Нижний колонтитул Знак"/>
    <w:basedOn w:val="a0"/>
    <w:link w:val="a6"/>
    <w:uiPriority w:val="99"/>
    <w:rsid w:val="00077BB9"/>
    <w:rPr>
      <w:rFonts w:ascii="Times New Roman" w:eastAsia="Times New Roman" w:hAnsi="Times New Roman" w:cs="Times New Roman"/>
      <w:sz w:val="24"/>
      <w:szCs w:val="24"/>
      <w:lang w:eastAsia="ar-SA"/>
    </w:rPr>
  </w:style>
  <w:style w:type="paragraph" w:customStyle="1" w:styleId="ConsNormal">
    <w:name w:val="ConsNormal"/>
    <w:rsid w:val="00F135F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rsid w:val="000D6E9A"/>
    <w:rPr>
      <w:color w:val="0000FF"/>
      <w:u w:val="single"/>
    </w:rPr>
  </w:style>
  <w:style w:type="paragraph" w:styleId="a9">
    <w:name w:val="List Paragraph"/>
    <w:basedOn w:val="a"/>
    <w:uiPriority w:val="34"/>
    <w:qFormat/>
    <w:rsid w:val="00F26E26"/>
    <w:pPr>
      <w:ind w:left="720"/>
      <w:contextualSpacing/>
    </w:pPr>
  </w:style>
  <w:style w:type="character" w:customStyle="1" w:styleId="ConsPlusNormal0">
    <w:name w:val="ConsPlusNormal Знак"/>
    <w:link w:val="ConsPlusNormal"/>
    <w:uiPriority w:val="99"/>
    <w:rsid w:val="0098382E"/>
    <w:rPr>
      <w:rFonts w:ascii="Times New Roman" w:eastAsia="Times New Roman" w:hAnsi="Times New Roman" w:cs="Calibri"/>
      <w:sz w:val="24"/>
      <w:szCs w:val="24"/>
      <w:lang w:eastAsia="ru-RU"/>
    </w:rPr>
  </w:style>
  <w:style w:type="paragraph" w:styleId="aa">
    <w:name w:val="No Spacing"/>
    <w:link w:val="ab"/>
    <w:uiPriority w:val="1"/>
    <w:qFormat/>
    <w:rsid w:val="00865B65"/>
    <w:pPr>
      <w:suppressAutoHyphens/>
      <w:spacing w:after="0" w:line="240" w:lineRule="auto"/>
    </w:pPr>
    <w:rPr>
      <w:rFonts w:ascii="Times New Roman" w:eastAsia="Times New Roman" w:hAnsi="Times New Roman" w:cs="Times New Roman"/>
      <w:sz w:val="24"/>
      <w:szCs w:val="24"/>
      <w:lang w:eastAsia="zh-CN"/>
    </w:rPr>
  </w:style>
  <w:style w:type="character" w:customStyle="1" w:styleId="ab">
    <w:name w:val="Без интервала Знак"/>
    <w:link w:val="aa"/>
    <w:uiPriority w:val="1"/>
    <w:locked/>
    <w:rsid w:val="00260A57"/>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09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31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31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31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31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31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D31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31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3117"/>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9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7BB9"/>
    <w:pPr>
      <w:tabs>
        <w:tab w:val="center" w:pos="4677"/>
        <w:tab w:val="right" w:pos="9355"/>
      </w:tabs>
    </w:pPr>
  </w:style>
  <w:style w:type="character" w:customStyle="1" w:styleId="a5">
    <w:name w:val="Верхний колонтитул Знак"/>
    <w:basedOn w:val="a0"/>
    <w:link w:val="a4"/>
    <w:uiPriority w:val="99"/>
    <w:rsid w:val="00077BB9"/>
    <w:rPr>
      <w:rFonts w:ascii="Times New Roman" w:eastAsia="Times New Roman" w:hAnsi="Times New Roman" w:cs="Times New Roman"/>
      <w:sz w:val="24"/>
      <w:szCs w:val="24"/>
      <w:lang w:eastAsia="ar-SA"/>
    </w:rPr>
  </w:style>
  <w:style w:type="paragraph" w:styleId="a6">
    <w:name w:val="footer"/>
    <w:basedOn w:val="a"/>
    <w:link w:val="a7"/>
    <w:uiPriority w:val="99"/>
    <w:unhideWhenUsed/>
    <w:rsid w:val="00077BB9"/>
    <w:pPr>
      <w:tabs>
        <w:tab w:val="center" w:pos="4677"/>
        <w:tab w:val="right" w:pos="9355"/>
      </w:tabs>
    </w:pPr>
  </w:style>
  <w:style w:type="character" w:customStyle="1" w:styleId="a7">
    <w:name w:val="Нижний колонтитул Знак"/>
    <w:basedOn w:val="a0"/>
    <w:link w:val="a6"/>
    <w:uiPriority w:val="99"/>
    <w:rsid w:val="00077BB9"/>
    <w:rPr>
      <w:rFonts w:ascii="Times New Roman" w:eastAsia="Times New Roman" w:hAnsi="Times New Roman" w:cs="Times New Roman"/>
      <w:sz w:val="24"/>
      <w:szCs w:val="24"/>
      <w:lang w:eastAsia="ar-SA"/>
    </w:rPr>
  </w:style>
  <w:style w:type="paragraph" w:customStyle="1" w:styleId="ConsNormal">
    <w:name w:val="ConsNormal"/>
    <w:rsid w:val="00F135F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rsid w:val="000D6E9A"/>
    <w:rPr>
      <w:color w:val="0000FF"/>
      <w:u w:val="single"/>
    </w:rPr>
  </w:style>
  <w:style w:type="paragraph" w:styleId="a9">
    <w:name w:val="List Paragraph"/>
    <w:basedOn w:val="a"/>
    <w:uiPriority w:val="34"/>
    <w:qFormat/>
    <w:rsid w:val="00F26E26"/>
    <w:pPr>
      <w:ind w:left="720"/>
      <w:contextualSpacing/>
    </w:pPr>
  </w:style>
</w:styles>
</file>

<file path=word/webSettings.xml><?xml version="1.0" encoding="utf-8"?>
<w:webSettings xmlns:r="http://schemas.openxmlformats.org/officeDocument/2006/relationships" xmlns:w="http://schemas.openxmlformats.org/wordprocessingml/2006/main">
  <w:divs>
    <w:div w:id="736635599">
      <w:bodyDiv w:val="1"/>
      <w:marLeft w:val="0"/>
      <w:marRight w:val="0"/>
      <w:marTop w:val="0"/>
      <w:marBottom w:val="0"/>
      <w:divBdr>
        <w:top w:val="none" w:sz="0" w:space="0" w:color="auto"/>
        <w:left w:val="none" w:sz="0" w:space="0" w:color="auto"/>
        <w:bottom w:val="none" w:sz="0" w:space="0" w:color="auto"/>
        <w:right w:val="none" w:sz="0" w:space="0" w:color="auto"/>
      </w:divBdr>
    </w:div>
    <w:div w:id="79233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6328FAF1C1768CAD91948B0AE4669F75A1F92D6D5BABF39C615C1B36F848EAB27F8E9C281AAB6F6D10F28A1B5CI8L" TargetMode="External"/><Relationship Id="rId13" Type="http://schemas.openxmlformats.org/officeDocument/2006/relationships/hyperlink" Target="consultantplus://offline/ref=A96328FAF1C1768CAD91948B0AE4669F75A1F92D6D5BABF39C615C1B36F848EAB27F8E9C281AAB6F6D10F28A1B5CI8L"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96328FAF1C1768CAD91888B0DE4669F70A0FD2F600DFCF1CD34521E3EA812FAB636D9933418B371690EF258IAL" TargetMode="External"/><Relationship Id="rId17" Type="http://schemas.openxmlformats.org/officeDocument/2006/relationships/hyperlink" Target="http://docs.cntd.ru/document/1200022217" TargetMode="External"/><Relationship Id="rId2" Type="http://schemas.openxmlformats.org/officeDocument/2006/relationships/numbering" Target="numbering.xml"/><Relationship Id="rId16" Type="http://schemas.openxmlformats.org/officeDocument/2006/relationships/hyperlink" Target="http://docs.cntd.ru/document/12001037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6328FAF1C1768CAD91888B0DE4669F70A0FD2F600DFCF1CD34521E3EA812FAB636D9933418B371690EF258IAL" TargetMode="External"/><Relationship Id="rId5" Type="http://schemas.openxmlformats.org/officeDocument/2006/relationships/webSettings" Target="webSettings.xml"/><Relationship Id="rId15" Type="http://schemas.openxmlformats.org/officeDocument/2006/relationships/hyperlink" Target="http://docs.cntd.ru/document/1200006604" TargetMode="External"/><Relationship Id="rId10" Type="http://schemas.openxmlformats.org/officeDocument/2006/relationships/hyperlink" Target="consultantplus://offline/ref=A96328FAF1C1768CAD91948B0AE4669F75A1F92D6D5BABF39C615C1B36F848EAA07FD6902A19B66F6205A4DB5D9D60F0F968B93B4CC7EAD85CI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96328FAF1C1768CAD91948B0AE4669F75A1F92D6D5BABF39C615C1B36F848EAA07FD6902A18B16F6B05A4DB5D9D60F0F968B93B4CC7EAD85CICL" TargetMode="External"/><Relationship Id="rId14" Type="http://schemas.openxmlformats.org/officeDocument/2006/relationships/hyperlink" Target="http://docs.cntd.ru/document/12000507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99E95-8F68-4AA2-8AA5-328BA3DA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7350</Words>
  <Characters>41896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Rbagamanov</dc:creator>
  <cp:lastModifiedBy>ngelo</cp:lastModifiedBy>
  <cp:revision>10</cp:revision>
  <dcterms:created xsi:type="dcterms:W3CDTF">2023-12-12T17:40:00Z</dcterms:created>
  <dcterms:modified xsi:type="dcterms:W3CDTF">2025-09-12T18:51:00Z</dcterms:modified>
</cp:coreProperties>
</file>