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B9107" w14:textId="77777777" w:rsidR="007D3117" w:rsidRPr="00CC2E3B" w:rsidRDefault="00DE3DF5" w:rsidP="00077BB9">
      <w:pPr>
        <w:pStyle w:val="ConsPlusNormal"/>
        <w:jc w:val="center"/>
        <w:rPr>
          <w:rFonts w:ascii="Times New Roman" w:hAnsi="Times New Roman" w:cs="Times New Roman"/>
          <w:b/>
          <w:sz w:val="21"/>
          <w:szCs w:val="21"/>
        </w:rPr>
      </w:pPr>
      <w:r w:rsidRPr="00CC2E3B">
        <w:rPr>
          <w:rFonts w:ascii="Times New Roman" w:hAnsi="Times New Roman" w:cs="Times New Roman"/>
          <w:b/>
          <w:sz w:val="21"/>
          <w:szCs w:val="21"/>
        </w:rPr>
        <w:t>КОНТРАКТ</w:t>
      </w:r>
      <w:r w:rsidR="006B2F52" w:rsidRPr="00CC2E3B">
        <w:rPr>
          <w:rFonts w:ascii="Times New Roman" w:hAnsi="Times New Roman" w:cs="Times New Roman"/>
          <w:b/>
          <w:sz w:val="21"/>
          <w:szCs w:val="21"/>
        </w:rPr>
        <w:t xml:space="preserve"> </w:t>
      </w:r>
      <w:r w:rsidRPr="00CC2E3B">
        <w:rPr>
          <w:rFonts w:ascii="Times New Roman" w:hAnsi="Times New Roman" w:cs="Times New Roman"/>
          <w:b/>
          <w:sz w:val="21"/>
          <w:szCs w:val="21"/>
        </w:rPr>
        <w:t>№</w:t>
      </w:r>
      <w:r w:rsidR="006817A9" w:rsidRPr="00CC2E3B">
        <w:rPr>
          <w:rFonts w:ascii="Times New Roman" w:hAnsi="Times New Roman" w:cs="Times New Roman"/>
          <w:b/>
          <w:sz w:val="21"/>
          <w:szCs w:val="21"/>
        </w:rPr>
        <w:t>_____</w:t>
      </w:r>
    </w:p>
    <w:p w14:paraId="6687A6F0" w14:textId="2EA8222F" w:rsidR="007D3117" w:rsidRPr="00CC2E3B" w:rsidRDefault="007D3117" w:rsidP="00077BB9">
      <w:pPr>
        <w:pStyle w:val="ConsPlusNormal"/>
        <w:jc w:val="center"/>
        <w:rPr>
          <w:rFonts w:ascii="Times New Roman" w:hAnsi="Times New Roman" w:cs="Times New Roman"/>
          <w:b/>
          <w:sz w:val="21"/>
          <w:szCs w:val="21"/>
        </w:rPr>
      </w:pPr>
      <w:r w:rsidRPr="00CC2E3B">
        <w:rPr>
          <w:rFonts w:ascii="Times New Roman" w:hAnsi="Times New Roman" w:cs="Times New Roman"/>
          <w:b/>
          <w:sz w:val="21"/>
          <w:szCs w:val="21"/>
        </w:rPr>
        <w:t>на поставку</w:t>
      </w:r>
      <w:r w:rsidR="00CC2E3B">
        <w:rPr>
          <w:rFonts w:ascii="Times New Roman" w:hAnsi="Times New Roman" w:cs="Times New Roman"/>
          <w:b/>
          <w:sz w:val="21"/>
          <w:szCs w:val="21"/>
        </w:rPr>
        <w:t xml:space="preserve"> </w:t>
      </w:r>
      <w:r w:rsidR="00D27D48">
        <w:rPr>
          <w:rFonts w:ascii="Times New Roman" w:hAnsi="Times New Roman" w:cs="Times New Roman"/>
          <w:b/>
          <w:sz w:val="21"/>
          <w:szCs w:val="21"/>
        </w:rPr>
        <w:t>масла сливочного</w:t>
      </w:r>
      <w:r w:rsidR="008C75D7" w:rsidRPr="00CC2E3B">
        <w:rPr>
          <w:rFonts w:ascii="Times New Roman" w:hAnsi="Times New Roman" w:cs="Times New Roman"/>
          <w:b/>
          <w:sz w:val="21"/>
          <w:szCs w:val="21"/>
        </w:rPr>
        <w:t xml:space="preserve"> </w:t>
      </w:r>
    </w:p>
    <w:p w14:paraId="7D1C2684" w14:textId="10537EB8" w:rsidR="007D3117" w:rsidRPr="00CC2E3B" w:rsidRDefault="006209AB" w:rsidP="006817A9">
      <w:pPr>
        <w:pStyle w:val="ConsPlusNormal"/>
        <w:jc w:val="center"/>
        <w:rPr>
          <w:rFonts w:ascii="Times New Roman" w:hAnsi="Times New Roman" w:cs="Times New Roman"/>
          <w:sz w:val="21"/>
          <w:szCs w:val="21"/>
        </w:rPr>
      </w:pPr>
      <w:r w:rsidRPr="00CC2E3B">
        <w:rPr>
          <w:rFonts w:ascii="Times New Roman" w:hAnsi="Times New Roman" w:cs="Times New Roman"/>
          <w:sz w:val="21"/>
          <w:szCs w:val="21"/>
        </w:rPr>
        <w:t>ИКЗ:</w:t>
      </w:r>
      <w:r w:rsidR="00192D63">
        <w:rPr>
          <w:rFonts w:ascii="Times New Roman" w:hAnsi="Times New Roman" w:cs="Times New Roman"/>
          <w:sz w:val="21"/>
          <w:szCs w:val="21"/>
        </w:rPr>
        <w:t xml:space="preserve"> </w:t>
      </w:r>
      <w:r w:rsidR="00192D63" w:rsidRPr="00192D63">
        <w:rPr>
          <w:rFonts w:ascii="Times New Roman" w:hAnsi="Times New Roman" w:cs="Times New Roman"/>
          <w:sz w:val="21"/>
          <w:szCs w:val="21"/>
        </w:rPr>
        <w:t>253301602648030190100100040000000000</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560"/>
        <w:gridCol w:w="4108"/>
        <w:gridCol w:w="4255"/>
      </w:tblGrid>
      <w:tr w:rsidR="00DE3DF5" w:rsidRPr="00CC2E3B" w14:paraId="037A959D" w14:textId="77777777" w:rsidTr="006817A9">
        <w:tc>
          <w:tcPr>
            <w:tcW w:w="1560" w:type="dxa"/>
            <w:tcBorders>
              <w:top w:val="nil"/>
              <w:left w:val="nil"/>
              <w:bottom w:val="nil"/>
              <w:right w:val="nil"/>
            </w:tcBorders>
          </w:tcPr>
          <w:p w14:paraId="3BFE9448" w14:textId="77777777" w:rsidR="00DE3DF5" w:rsidRPr="00CC2E3B" w:rsidRDefault="00DE3DF5" w:rsidP="00077BB9">
            <w:pPr>
              <w:pStyle w:val="ConsPlusNormal"/>
              <w:jc w:val="both"/>
              <w:rPr>
                <w:rFonts w:ascii="Times New Roman" w:hAnsi="Times New Roman" w:cs="Times New Roman"/>
                <w:sz w:val="21"/>
                <w:szCs w:val="21"/>
              </w:rPr>
            </w:pPr>
            <w:r w:rsidRPr="00CC2E3B">
              <w:rPr>
                <w:rFonts w:ascii="Times New Roman" w:hAnsi="Times New Roman" w:cs="Times New Roman"/>
                <w:sz w:val="21"/>
                <w:szCs w:val="21"/>
              </w:rPr>
              <w:t>г. Астрахань</w:t>
            </w:r>
          </w:p>
        </w:tc>
        <w:tc>
          <w:tcPr>
            <w:tcW w:w="4108" w:type="dxa"/>
            <w:tcBorders>
              <w:top w:val="nil"/>
              <w:left w:val="nil"/>
              <w:bottom w:val="nil"/>
              <w:right w:val="nil"/>
            </w:tcBorders>
          </w:tcPr>
          <w:p w14:paraId="308B7196" w14:textId="77777777" w:rsidR="00DE3DF5" w:rsidRPr="00CC2E3B" w:rsidRDefault="00EB0F03" w:rsidP="00077BB9">
            <w:pPr>
              <w:pStyle w:val="ConsPlusNormal"/>
              <w:rPr>
                <w:rFonts w:ascii="Times New Roman" w:hAnsi="Times New Roman" w:cs="Times New Roman"/>
                <w:sz w:val="21"/>
                <w:szCs w:val="21"/>
              </w:rPr>
            </w:pPr>
            <w:r w:rsidRPr="00CC2E3B">
              <w:rPr>
                <w:rFonts w:ascii="Times New Roman" w:hAnsi="Times New Roman" w:cs="Times New Roman"/>
                <w:sz w:val="21"/>
                <w:szCs w:val="21"/>
              </w:rPr>
              <w:t xml:space="preserve">           </w:t>
            </w:r>
          </w:p>
          <w:p w14:paraId="709162C1" w14:textId="77777777" w:rsidR="00EB0F03" w:rsidRPr="00CC2E3B" w:rsidRDefault="00EB0F03" w:rsidP="00077BB9">
            <w:pPr>
              <w:pStyle w:val="ConsPlusNormal"/>
              <w:rPr>
                <w:rFonts w:ascii="Times New Roman" w:hAnsi="Times New Roman" w:cs="Times New Roman"/>
                <w:sz w:val="21"/>
                <w:szCs w:val="21"/>
              </w:rPr>
            </w:pPr>
          </w:p>
        </w:tc>
        <w:tc>
          <w:tcPr>
            <w:tcW w:w="4255" w:type="dxa"/>
            <w:tcBorders>
              <w:top w:val="nil"/>
              <w:left w:val="nil"/>
              <w:bottom w:val="nil"/>
              <w:right w:val="nil"/>
            </w:tcBorders>
          </w:tcPr>
          <w:p w14:paraId="14866919" w14:textId="77777777" w:rsidR="00DE3DF5" w:rsidRPr="00CC2E3B" w:rsidRDefault="006817A9" w:rsidP="00D23875">
            <w:pPr>
              <w:pStyle w:val="ConsPlusNormal"/>
              <w:jc w:val="both"/>
              <w:rPr>
                <w:rFonts w:ascii="Times New Roman" w:hAnsi="Times New Roman" w:cs="Times New Roman"/>
                <w:sz w:val="21"/>
                <w:szCs w:val="21"/>
              </w:rPr>
            </w:pPr>
            <w:r w:rsidRPr="00CC2E3B">
              <w:rPr>
                <w:rFonts w:ascii="Times New Roman" w:hAnsi="Times New Roman" w:cs="Times New Roman"/>
                <w:sz w:val="21"/>
                <w:szCs w:val="21"/>
              </w:rPr>
              <w:t xml:space="preserve">                  </w:t>
            </w:r>
            <w:r w:rsidR="00DE3DF5" w:rsidRPr="00CC2E3B">
              <w:rPr>
                <w:rFonts w:ascii="Times New Roman" w:hAnsi="Times New Roman" w:cs="Times New Roman"/>
                <w:sz w:val="21"/>
                <w:szCs w:val="21"/>
              </w:rPr>
              <w:t xml:space="preserve">«____» </w:t>
            </w:r>
            <w:r w:rsidRPr="00CC2E3B">
              <w:rPr>
                <w:rFonts w:ascii="Times New Roman" w:hAnsi="Times New Roman" w:cs="Times New Roman"/>
                <w:sz w:val="21"/>
                <w:szCs w:val="21"/>
              </w:rPr>
              <w:t>_____________</w:t>
            </w:r>
            <w:r w:rsidR="00DE3DF5" w:rsidRPr="00CC2E3B">
              <w:rPr>
                <w:rFonts w:ascii="Times New Roman" w:hAnsi="Times New Roman" w:cs="Times New Roman"/>
                <w:sz w:val="21"/>
                <w:szCs w:val="21"/>
              </w:rPr>
              <w:t xml:space="preserve"> 20</w:t>
            </w:r>
            <w:r w:rsidR="00C75C85" w:rsidRPr="00CC2E3B">
              <w:rPr>
                <w:rFonts w:ascii="Times New Roman" w:hAnsi="Times New Roman" w:cs="Times New Roman"/>
                <w:sz w:val="21"/>
                <w:szCs w:val="21"/>
              </w:rPr>
              <w:t>2</w:t>
            </w:r>
            <w:r w:rsidR="00D23875">
              <w:rPr>
                <w:rFonts w:ascii="Times New Roman" w:hAnsi="Times New Roman" w:cs="Times New Roman"/>
                <w:sz w:val="21"/>
                <w:szCs w:val="21"/>
              </w:rPr>
              <w:t>5</w:t>
            </w:r>
            <w:r w:rsidR="00DE3DF5" w:rsidRPr="00CC2E3B">
              <w:rPr>
                <w:rFonts w:ascii="Times New Roman" w:hAnsi="Times New Roman" w:cs="Times New Roman"/>
                <w:sz w:val="21"/>
                <w:szCs w:val="21"/>
              </w:rPr>
              <w:t xml:space="preserve"> г.</w:t>
            </w:r>
          </w:p>
        </w:tc>
      </w:tr>
    </w:tbl>
    <w:p w14:paraId="10CA5DFD" w14:textId="77777777" w:rsidR="007D3117" w:rsidRPr="00CC2E3B" w:rsidRDefault="007D3117" w:rsidP="00077BB9">
      <w:pPr>
        <w:pStyle w:val="ConsPlusNormal"/>
        <w:jc w:val="both"/>
        <w:rPr>
          <w:rFonts w:ascii="Times New Roman" w:hAnsi="Times New Roman" w:cs="Times New Roman"/>
          <w:sz w:val="21"/>
          <w:szCs w:val="21"/>
        </w:rPr>
      </w:pPr>
    </w:p>
    <w:p w14:paraId="53FB3037" w14:textId="77777777" w:rsidR="00192D63" w:rsidRPr="00192D63" w:rsidRDefault="00C91659" w:rsidP="00192D63">
      <w:pPr>
        <w:pStyle w:val="ConsPlusNormal"/>
        <w:jc w:val="both"/>
        <w:rPr>
          <w:rFonts w:ascii="Times New Roman" w:hAnsi="Times New Roman" w:cs="Times New Roman"/>
          <w:kern w:val="2"/>
          <w:sz w:val="21"/>
          <w:szCs w:val="21"/>
        </w:rPr>
      </w:pPr>
      <w:r w:rsidRPr="00CC2E3B">
        <w:rPr>
          <w:rFonts w:ascii="Times New Roman" w:hAnsi="Times New Roman" w:cs="Times New Roman"/>
          <w:kern w:val="2"/>
          <w:sz w:val="21"/>
          <w:szCs w:val="21"/>
        </w:rPr>
        <w:t xml:space="preserve">          </w:t>
      </w:r>
      <w:r w:rsidR="00192D63" w:rsidRPr="00192D63">
        <w:rPr>
          <w:rFonts w:ascii="Times New Roman" w:hAnsi="Times New Roman" w:cs="Times New Roman"/>
          <w:kern w:val="2"/>
          <w:sz w:val="21"/>
          <w:szCs w:val="21"/>
        </w:rPr>
        <w:t>Муниципальное бюджетное общеобразовательное учреждение г. Астрахани «Средняя общеобразовательная школа № 27» именуемое в дальнейшем «Заказчик», в лице _________________, действующего на основании _______________________, с одной стороны и ____________________________________________________________________,</w:t>
      </w:r>
    </w:p>
    <w:p w14:paraId="66759348" w14:textId="77777777" w:rsidR="00192D63" w:rsidRPr="00192D63" w:rsidRDefault="00192D63" w:rsidP="00192D63">
      <w:pPr>
        <w:pStyle w:val="ConsPlusNormal"/>
        <w:jc w:val="both"/>
        <w:rPr>
          <w:rFonts w:ascii="Times New Roman" w:hAnsi="Times New Roman" w:cs="Times New Roman"/>
          <w:kern w:val="2"/>
          <w:sz w:val="21"/>
          <w:szCs w:val="21"/>
        </w:rPr>
      </w:pPr>
      <w:r w:rsidRPr="00192D63">
        <w:rPr>
          <w:rFonts w:ascii="Times New Roman" w:hAnsi="Times New Roman" w:cs="Times New Roman"/>
          <w:kern w:val="2"/>
          <w:sz w:val="21"/>
          <w:szCs w:val="21"/>
        </w:rPr>
        <w:t xml:space="preserve">                         (полное наименование организации, ФИО физического лица, в том числе индивидуального предпринимателя)</w:t>
      </w:r>
    </w:p>
    <w:p w14:paraId="47A0212D" w14:textId="77777777" w:rsidR="00192D63" w:rsidRPr="00192D63" w:rsidRDefault="00192D63" w:rsidP="00192D63">
      <w:pPr>
        <w:pStyle w:val="ConsPlusNormal"/>
        <w:jc w:val="both"/>
        <w:rPr>
          <w:rFonts w:ascii="Times New Roman" w:hAnsi="Times New Roman" w:cs="Times New Roman"/>
          <w:kern w:val="2"/>
          <w:sz w:val="21"/>
          <w:szCs w:val="21"/>
        </w:rPr>
      </w:pPr>
      <w:r w:rsidRPr="00192D63">
        <w:rPr>
          <w:rFonts w:ascii="Times New Roman" w:hAnsi="Times New Roman" w:cs="Times New Roman"/>
          <w:kern w:val="2"/>
          <w:sz w:val="21"/>
          <w:szCs w:val="21"/>
        </w:rPr>
        <w:t>именуемый в дальнейшем «Исполнитель» в лице_____________________________________,</w:t>
      </w:r>
    </w:p>
    <w:p w14:paraId="65258407" w14:textId="77777777" w:rsidR="00192D63" w:rsidRPr="00192D63" w:rsidRDefault="00192D63" w:rsidP="00192D63">
      <w:pPr>
        <w:pStyle w:val="ConsPlusNormal"/>
        <w:jc w:val="both"/>
        <w:rPr>
          <w:rFonts w:ascii="Times New Roman" w:hAnsi="Times New Roman" w:cs="Times New Roman"/>
          <w:kern w:val="2"/>
          <w:sz w:val="21"/>
          <w:szCs w:val="21"/>
        </w:rPr>
      </w:pPr>
      <w:r w:rsidRPr="00192D63">
        <w:rPr>
          <w:rFonts w:ascii="Times New Roman" w:hAnsi="Times New Roman" w:cs="Times New Roman"/>
          <w:kern w:val="2"/>
          <w:sz w:val="21"/>
          <w:szCs w:val="21"/>
        </w:rPr>
        <w:t xml:space="preserve">                                                                                     (должность, ФИО уполномоченного лица организации)</w:t>
      </w:r>
    </w:p>
    <w:p w14:paraId="3E845DFF" w14:textId="6B46E1B9" w:rsidR="007D3117" w:rsidRPr="00CC2E3B" w:rsidRDefault="00192D63" w:rsidP="00192D63">
      <w:pPr>
        <w:pStyle w:val="ConsPlusNormal"/>
        <w:jc w:val="both"/>
        <w:rPr>
          <w:rFonts w:ascii="Times New Roman" w:hAnsi="Times New Roman" w:cs="Times New Roman"/>
          <w:kern w:val="2"/>
          <w:sz w:val="21"/>
          <w:szCs w:val="21"/>
        </w:rPr>
      </w:pPr>
      <w:r w:rsidRPr="00192D63">
        <w:rPr>
          <w:rFonts w:ascii="Times New Roman" w:hAnsi="Times New Roman" w:cs="Times New Roman"/>
          <w:kern w:val="2"/>
          <w:sz w:val="21"/>
          <w:szCs w:val="21"/>
        </w:rPr>
        <w:t>действующего на основании документов, удостоверяющих личность, паспортные данные (для физических лиц), Устава (Положения, Свидетельства о государственной регистрации (указать дату и номер), доверенности (указать дату) (для юридических лиц), с другой стороны(именуемые в дальнейшем также «Стороны»), в соответствии с действующим законодательством Российской Федерации, на основании п. 5, ч. 1, ст. 93 Федерального закона от 05.04.2013 № 44-ФЗ «О контрактной системе в сфере закупок товаров, работ, услуг для обеспечения государственных и муниципальных нужд», по итогам ценового запроса в электронной форме на ЭТП https://click.etpgpb.ru/  (№___ от ____.2025г.) заключили настоящий контракт о нижеследующем:</w:t>
      </w:r>
    </w:p>
    <w:p w14:paraId="7716C41E" w14:textId="77777777" w:rsidR="00D26FAA" w:rsidRPr="00CC2E3B" w:rsidRDefault="00D26FAA" w:rsidP="00077BB9">
      <w:pPr>
        <w:pStyle w:val="ConsPlusNormal"/>
        <w:jc w:val="both"/>
        <w:rPr>
          <w:rFonts w:ascii="Times New Roman" w:hAnsi="Times New Roman" w:cs="Times New Roman"/>
          <w:kern w:val="2"/>
          <w:sz w:val="21"/>
          <w:szCs w:val="21"/>
        </w:rPr>
      </w:pPr>
    </w:p>
    <w:p w14:paraId="3F6EB3DA" w14:textId="77777777" w:rsidR="007D3117" w:rsidRPr="00CC2E3B" w:rsidRDefault="007D3117" w:rsidP="00077BB9">
      <w:pPr>
        <w:pStyle w:val="ConsPlusNormal"/>
        <w:jc w:val="center"/>
        <w:outlineLvl w:val="0"/>
        <w:rPr>
          <w:rFonts w:ascii="Times New Roman" w:hAnsi="Times New Roman" w:cs="Times New Roman"/>
          <w:sz w:val="21"/>
          <w:szCs w:val="21"/>
        </w:rPr>
      </w:pPr>
      <w:r w:rsidRPr="00CC2E3B">
        <w:rPr>
          <w:rFonts w:ascii="Times New Roman" w:hAnsi="Times New Roman" w:cs="Times New Roman"/>
          <w:sz w:val="21"/>
          <w:szCs w:val="21"/>
        </w:rPr>
        <w:t>I. ПРЕДМЕТ КОНТРАКТА</w:t>
      </w:r>
    </w:p>
    <w:p w14:paraId="14F67CE7" w14:textId="6AE65679" w:rsidR="007D3117" w:rsidRPr="00CC2E3B" w:rsidRDefault="007D3117" w:rsidP="00077BB9">
      <w:pPr>
        <w:pStyle w:val="ConsPlusNormal"/>
        <w:ind w:firstLine="540"/>
        <w:jc w:val="both"/>
        <w:rPr>
          <w:rFonts w:ascii="Times New Roman" w:hAnsi="Times New Roman" w:cs="Times New Roman"/>
          <w:sz w:val="21"/>
          <w:szCs w:val="21"/>
        </w:rPr>
      </w:pPr>
      <w:r w:rsidRPr="00CC2E3B">
        <w:rPr>
          <w:rFonts w:ascii="Times New Roman" w:hAnsi="Times New Roman" w:cs="Times New Roman"/>
          <w:sz w:val="21"/>
          <w:szCs w:val="21"/>
        </w:rPr>
        <w:t xml:space="preserve">1.1. Поставщик обязуется передать в собственность </w:t>
      </w:r>
      <w:r w:rsidR="00D27D48">
        <w:rPr>
          <w:rFonts w:ascii="Times New Roman" w:hAnsi="Times New Roman" w:cs="Times New Roman"/>
          <w:sz w:val="21"/>
          <w:szCs w:val="21"/>
        </w:rPr>
        <w:t>масло сливочное</w:t>
      </w:r>
      <w:r w:rsidR="0031676A" w:rsidRPr="00CC2E3B">
        <w:rPr>
          <w:rFonts w:ascii="Times New Roman" w:hAnsi="Times New Roman" w:cs="Times New Roman"/>
          <w:sz w:val="21"/>
          <w:szCs w:val="21"/>
        </w:rPr>
        <w:t xml:space="preserve"> </w:t>
      </w:r>
      <w:r w:rsidRPr="00CC2E3B">
        <w:rPr>
          <w:rFonts w:ascii="Times New Roman" w:hAnsi="Times New Roman" w:cs="Times New Roman"/>
          <w:sz w:val="21"/>
          <w:szCs w:val="21"/>
        </w:rPr>
        <w:t>(далее - Товар) Заказчику в обусловленный настоящим Контрактом срок, согласно Спецификации (</w:t>
      </w:r>
      <w:hyperlink w:anchor="P304" w:history="1">
        <w:r w:rsidRPr="00CC2E3B">
          <w:rPr>
            <w:rFonts w:ascii="Times New Roman" w:hAnsi="Times New Roman" w:cs="Times New Roman"/>
            <w:color w:val="0000FF"/>
            <w:sz w:val="21"/>
            <w:szCs w:val="21"/>
          </w:rPr>
          <w:t xml:space="preserve">Приложение </w:t>
        </w:r>
        <w:r w:rsidR="007A20DC" w:rsidRPr="00CC2E3B">
          <w:rPr>
            <w:rFonts w:ascii="Times New Roman" w:hAnsi="Times New Roman" w:cs="Times New Roman"/>
            <w:color w:val="0000FF"/>
            <w:sz w:val="21"/>
            <w:szCs w:val="21"/>
          </w:rPr>
          <w:t>№</w:t>
        </w:r>
        <w:r w:rsidRPr="00CC2E3B">
          <w:rPr>
            <w:rFonts w:ascii="Times New Roman" w:hAnsi="Times New Roman" w:cs="Times New Roman"/>
            <w:color w:val="0000FF"/>
            <w:sz w:val="21"/>
            <w:szCs w:val="21"/>
          </w:rPr>
          <w:t xml:space="preserve"> 1</w:t>
        </w:r>
      </w:hyperlink>
      <w:r w:rsidRPr="00CC2E3B">
        <w:rPr>
          <w:rFonts w:ascii="Times New Roman" w:hAnsi="Times New Roman" w:cs="Times New Roman"/>
          <w:sz w:val="21"/>
          <w:szCs w:val="21"/>
        </w:rPr>
        <w:t xml:space="preserve"> к настоящему Контракту) и Техническому заданию (</w:t>
      </w:r>
      <w:hyperlink w:anchor="P367" w:history="1">
        <w:r w:rsidRPr="00CC2E3B">
          <w:rPr>
            <w:rFonts w:ascii="Times New Roman" w:hAnsi="Times New Roman" w:cs="Times New Roman"/>
            <w:color w:val="0000FF"/>
            <w:sz w:val="21"/>
            <w:szCs w:val="21"/>
          </w:rPr>
          <w:t xml:space="preserve">Приложение </w:t>
        </w:r>
        <w:r w:rsidR="007A20DC" w:rsidRPr="00CC2E3B">
          <w:rPr>
            <w:rFonts w:ascii="Times New Roman" w:hAnsi="Times New Roman" w:cs="Times New Roman"/>
            <w:color w:val="0000FF"/>
            <w:sz w:val="21"/>
            <w:szCs w:val="21"/>
          </w:rPr>
          <w:t>№</w:t>
        </w:r>
        <w:r w:rsidRPr="00CC2E3B">
          <w:rPr>
            <w:rFonts w:ascii="Times New Roman" w:hAnsi="Times New Roman" w:cs="Times New Roman"/>
            <w:color w:val="0000FF"/>
            <w:sz w:val="21"/>
            <w:szCs w:val="21"/>
          </w:rPr>
          <w:t xml:space="preserve"> 2</w:t>
        </w:r>
      </w:hyperlink>
      <w:r w:rsidRPr="00CC2E3B">
        <w:rPr>
          <w:rFonts w:ascii="Times New Roman" w:hAnsi="Times New Roman" w:cs="Times New Roman"/>
          <w:sz w:val="21"/>
          <w:szCs w:val="21"/>
        </w:rPr>
        <w:t xml:space="preserve"> к настоящему Контракту), а Заказчик обязуется принять и оплатить Товар в порядке и на условиях, предусмотренных настоящим Контрактом.</w:t>
      </w:r>
    </w:p>
    <w:p w14:paraId="4F226111" w14:textId="77777777" w:rsidR="007D3117" w:rsidRPr="00CC2E3B" w:rsidRDefault="007D3117" w:rsidP="00077BB9">
      <w:pPr>
        <w:pStyle w:val="ConsPlusNormal"/>
        <w:ind w:firstLine="540"/>
        <w:jc w:val="both"/>
        <w:rPr>
          <w:rFonts w:ascii="Times New Roman" w:hAnsi="Times New Roman" w:cs="Times New Roman"/>
          <w:sz w:val="21"/>
          <w:szCs w:val="21"/>
        </w:rPr>
      </w:pPr>
      <w:r w:rsidRPr="00CC2E3B">
        <w:rPr>
          <w:rFonts w:ascii="Times New Roman" w:hAnsi="Times New Roman" w:cs="Times New Roman"/>
          <w:sz w:val="21"/>
          <w:szCs w:val="21"/>
        </w:rPr>
        <w:t>1.2. Наименование и количество поставляемого Товара указаны в Спецификации (</w:t>
      </w:r>
      <w:hyperlink w:anchor="P304" w:history="1">
        <w:r w:rsidRPr="00CC2E3B">
          <w:rPr>
            <w:rFonts w:ascii="Times New Roman" w:hAnsi="Times New Roman" w:cs="Times New Roman"/>
            <w:color w:val="0000FF"/>
            <w:sz w:val="21"/>
            <w:szCs w:val="21"/>
          </w:rPr>
          <w:t xml:space="preserve">Приложение </w:t>
        </w:r>
        <w:r w:rsidR="00E64F9B" w:rsidRPr="00CC2E3B">
          <w:rPr>
            <w:rFonts w:ascii="Times New Roman" w:hAnsi="Times New Roman" w:cs="Times New Roman"/>
            <w:color w:val="0000FF"/>
            <w:sz w:val="21"/>
            <w:szCs w:val="21"/>
          </w:rPr>
          <w:t>№</w:t>
        </w:r>
        <w:r w:rsidRPr="00CC2E3B">
          <w:rPr>
            <w:rFonts w:ascii="Times New Roman" w:hAnsi="Times New Roman" w:cs="Times New Roman"/>
            <w:color w:val="0000FF"/>
            <w:sz w:val="21"/>
            <w:szCs w:val="21"/>
          </w:rPr>
          <w:t xml:space="preserve"> 1</w:t>
        </w:r>
      </w:hyperlink>
      <w:r w:rsidRPr="00CC2E3B">
        <w:rPr>
          <w:rFonts w:ascii="Times New Roman" w:hAnsi="Times New Roman" w:cs="Times New Roman"/>
          <w:sz w:val="21"/>
          <w:szCs w:val="21"/>
        </w:rPr>
        <w:t xml:space="preserve"> к настоящему Контракту). Функциональные, технические и качественные характеристики Товара установлены в Техническом задании (</w:t>
      </w:r>
      <w:hyperlink w:anchor="P367" w:history="1">
        <w:r w:rsidRPr="00CC2E3B">
          <w:rPr>
            <w:rFonts w:ascii="Times New Roman" w:hAnsi="Times New Roman" w:cs="Times New Roman"/>
            <w:color w:val="0000FF"/>
            <w:sz w:val="21"/>
            <w:szCs w:val="21"/>
          </w:rPr>
          <w:t xml:space="preserve">Приложение </w:t>
        </w:r>
        <w:r w:rsidR="00E64F9B" w:rsidRPr="00CC2E3B">
          <w:rPr>
            <w:rFonts w:ascii="Times New Roman" w:hAnsi="Times New Roman" w:cs="Times New Roman"/>
            <w:color w:val="0000FF"/>
            <w:sz w:val="21"/>
            <w:szCs w:val="21"/>
          </w:rPr>
          <w:t>№</w:t>
        </w:r>
        <w:r w:rsidRPr="00CC2E3B">
          <w:rPr>
            <w:rFonts w:ascii="Times New Roman" w:hAnsi="Times New Roman" w:cs="Times New Roman"/>
            <w:color w:val="0000FF"/>
            <w:sz w:val="21"/>
            <w:szCs w:val="21"/>
          </w:rPr>
          <w:t xml:space="preserve"> 2</w:t>
        </w:r>
      </w:hyperlink>
      <w:r w:rsidRPr="00CC2E3B">
        <w:rPr>
          <w:rFonts w:ascii="Times New Roman" w:hAnsi="Times New Roman" w:cs="Times New Roman"/>
          <w:sz w:val="21"/>
          <w:szCs w:val="21"/>
        </w:rPr>
        <w:t xml:space="preserve"> к настоящему Контракту).</w:t>
      </w:r>
    </w:p>
    <w:p w14:paraId="74F29706" w14:textId="77777777" w:rsidR="007D3117" w:rsidRPr="00CC2E3B" w:rsidRDefault="007D3117" w:rsidP="00077BB9">
      <w:pPr>
        <w:pStyle w:val="ConsPlusNormal"/>
        <w:jc w:val="both"/>
        <w:rPr>
          <w:rFonts w:ascii="Times New Roman" w:hAnsi="Times New Roman" w:cs="Times New Roman"/>
          <w:sz w:val="21"/>
          <w:szCs w:val="21"/>
        </w:rPr>
      </w:pPr>
    </w:p>
    <w:p w14:paraId="1998B6D2" w14:textId="77777777" w:rsidR="007D3117" w:rsidRPr="00CC2E3B" w:rsidRDefault="007D3117" w:rsidP="00077BB9">
      <w:pPr>
        <w:pStyle w:val="ConsPlusNormal"/>
        <w:jc w:val="center"/>
        <w:outlineLvl w:val="0"/>
        <w:rPr>
          <w:rFonts w:ascii="Times New Roman" w:hAnsi="Times New Roman" w:cs="Times New Roman"/>
          <w:sz w:val="21"/>
          <w:szCs w:val="21"/>
        </w:rPr>
      </w:pPr>
      <w:r w:rsidRPr="00CC2E3B">
        <w:rPr>
          <w:rFonts w:ascii="Times New Roman" w:hAnsi="Times New Roman" w:cs="Times New Roman"/>
          <w:sz w:val="21"/>
          <w:szCs w:val="21"/>
        </w:rPr>
        <w:t>II. ЦЕНА КОНТРАКТА И ПОРЯДОК РАСЧЕТОВ</w:t>
      </w:r>
    </w:p>
    <w:p w14:paraId="12AA50A9" w14:textId="77777777" w:rsidR="000A3CFB" w:rsidRPr="00CC2E3B" w:rsidRDefault="007D3117" w:rsidP="000A3CFB">
      <w:pPr>
        <w:pStyle w:val="ConsPlusNormal"/>
        <w:ind w:firstLine="540"/>
        <w:jc w:val="both"/>
        <w:rPr>
          <w:rFonts w:ascii="Times New Roman" w:hAnsi="Times New Roman" w:cs="Times New Roman"/>
          <w:sz w:val="21"/>
          <w:szCs w:val="21"/>
        </w:rPr>
      </w:pPr>
      <w:r w:rsidRPr="00CC2E3B">
        <w:rPr>
          <w:rFonts w:ascii="Times New Roman" w:hAnsi="Times New Roman" w:cs="Times New Roman"/>
          <w:sz w:val="21"/>
          <w:szCs w:val="21"/>
        </w:rPr>
        <w:t xml:space="preserve">2.1. </w:t>
      </w:r>
      <w:bookmarkStart w:id="0" w:name="P35"/>
      <w:bookmarkStart w:id="1" w:name="P38"/>
      <w:bookmarkEnd w:id="0"/>
      <w:bookmarkEnd w:id="1"/>
      <w:r w:rsidR="000A3CFB" w:rsidRPr="00CC2E3B">
        <w:rPr>
          <w:rFonts w:ascii="Times New Roman" w:hAnsi="Times New Roman" w:cs="Times New Roman"/>
          <w:sz w:val="21"/>
          <w:szCs w:val="21"/>
        </w:rPr>
        <w:t>Цена контракта составляет _____________________________________ рублей,</w:t>
      </w:r>
    </w:p>
    <w:p w14:paraId="2AE529FB" w14:textId="77777777" w:rsidR="000A3CFB" w:rsidRPr="00CC2E3B" w:rsidRDefault="000A3CFB" w:rsidP="000A3CFB">
      <w:pPr>
        <w:pStyle w:val="ConsPlusNormal"/>
        <w:ind w:firstLine="540"/>
        <w:jc w:val="both"/>
        <w:rPr>
          <w:rFonts w:ascii="Times New Roman" w:hAnsi="Times New Roman" w:cs="Times New Roman"/>
          <w:sz w:val="21"/>
          <w:szCs w:val="21"/>
        </w:rPr>
      </w:pPr>
      <w:r w:rsidRPr="00CC2E3B">
        <w:rPr>
          <w:rFonts w:ascii="Times New Roman" w:hAnsi="Times New Roman" w:cs="Times New Roman"/>
          <w:sz w:val="21"/>
          <w:szCs w:val="21"/>
        </w:rPr>
        <w:t xml:space="preserve">                                                                                    (сумма цифрами и прописью)</w:t>
      </w:r>
    </w:p>
    <w:p w14:paraId="348839B5" w14:textId="77777777" w:rsidR="000A3CFB" w:rsidRPr="00CC2E3B" w:rsidRDefault="000A3CFB" w:rsidP="000A3CFB">
      <w:pPr>
        <w:pStyle w:val="ConsPlusNormal"/>
        <w:ind w:firstLine="540"/>
        <w:jc w:val="both"/>
        <w:rPr>
          <w:rFonts w:ascii="Times New Roman" w:hAnsi="Times New Roman" w:cs="Times New Roman"/>
          <w:sz w:val="21"/>
          <w:szCs w:val="21"/>
        </w:rPr>
      </w:pPr>
      <w:r w:rsidRPr="00CC2E3B">
        <w:rPr>
          <w:rFonts w:ascii="Times New Roman" w:hAnsi="Times New Roman" w:cs="Times New Roman"/>
          <w:sz w:val="21"/>
          <w:szCs w:val="21"/>
        </w:rPr>
        <w:t>в том числе НДС в размере ___%, в сумме _______________ рубле/ НДС не облагается</w:t>
      </w:r>
    </w:p>
    <w:p w14:paraId="691A9F15" w14:textId="77777777" w:rsidR="007D3117" w:rsidRPr="00CC2E3B" w:rsidRDefault="007D3117" w:rsidP="000A3CFB">
      <w:pPr>
        <w:pStyle w:val="ConsPlusNormal"/>
        <w:ind w:firstLine="540"/>
        <w:jc w:val="both"/>
        <w:rPr>
          <w:rFonts w:ascii="Times New Roman" w:hAnsi="Times New Roman" w:cs="Times New Roman"/>
          <w:sz w:val="21"/>
          <w:szCs w:val="21"/>
        </w:rPr>
      </w:pPr>
      <w:r w:rsidRPr="00CC2E3B">
        <w:rPr>
          <w:rFonts w:ascii="Times New Roman" w:hAnsi="Times New Roman" w:cs="Times New Roman"/>
          <w:sz w:val="21"/>
          <w:szCs w:val="21"/>
        </w:rPr>
        <w:t>2.2. Цена</w:t>
      </w:r>
      <w:r w:rsidR="002C48A8" w:rsidRPr="00CC2E3B">
        <w:rPr>
          <w:rFonts w:ascii="Times New Roman" w:hAnsi="Times New Roman" w:cs="Times New Roman"/>
          <w:sz w:val="21"/>
          <w:szCs w:val="21"/>
        </w:rPr>
        <w:t xml:space="preserve"> Контракта</w:t>
      </w:r>
      <w:r w:rsidRPr="00CC2E3B">
        <w:rPr>
          <w:rFonts w:ascii="Times New Roman" w:hAnsi="Times New Roman" w:cs="Times New Roman"/>
          <w:sz w:val="21"/>
          <w:szCs w:val="21"/>
        </w:rPr>
        <w:t xml:space="preserve">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14:paraId="3D55C9A9" w14:textId="77777777" w:rsidR="007D3117" w:rsidRPr="00CC2E3B" w:rsidRDefault="007D3117" w:rsidP="00077BB9">
      <w:pPr>
        <w:pStyle w:val="ConsPlusNormal"/>
        <w:ind w:firstLine="540"/>
        <w:jc w:val="both"/>
        <w:rPr>
          <w:rFonts w:ascii="Times New Roman" w:hAnsi="Times New Roman" w:cs="Times New Roman"/>
          <w:sz w:val="21"/>
          <w:szCs w:val="21"/>
        </w:rPr>
      </w:pPr>
      <w:r w:rsidRPr="00CC2E3B">
        <w:rPr>
          <w:rFonts w:ascii="Times New Roman" w:hAnsi="Times New Roman" w:cs="Times New Roman"/>
          <w:sz w:val="21"/>
          <w:szCs w:val="21"/>
        </w:rPr>
        <w:t xml:space="preserve">Цена Контракта является твердой и определяется на весь срок исполнения Контракта, за исключением случаев, установленных </w:t>
      </w:r>
      <w:hyperlink r:id="rId8" w:history="1">
        <w:r w:rsidRPr="00CC2E3B">
          <w:rPr>
            <w:rFonts w:ascii="Times New Roman" w:hAnsi="Times New Roman" w:cs="Times New Roman"/>
            <w:sz w:val="21"/>
            <w:szCs w:val="21"/>
          </w:rPr>
          <w:t>Законом</w:t>
        </w:r>
      </w:hyperlink>
      <w:r w:rsidRPr="00CC2E3B">
        <w:rPr>
          <w:rFonts w:ascii="Times New Roman" w:hAnsi="Times New Roman" w:cs="Times New Roman"/>
          <w:sz w:val="21"/>
          <w:szCs w:val="21"/>
        </w:rPr>
        <w:t xml:space="preserve"> N 44</w:t>
      </w:r>
      <w:r w:rsidR="002C48A8" w:rsidRPr="00CC2E3B">
        <w:rPr>
          <w:rFonts w:ascii="Times New Roman" w:hAnsi="Times New Roman" w:cs="Times New Roman"/>
          <w:sz w:val="21"/>
          <w:szCs w:val="21"/>
        </w:rPr>
        <w:t>-ФЗ и настоящим Контрактом.</w:t>
      </w:r>
    </w:p>
    <w:p w14:paraId="1F263ADA" w14:textId="77777777" w:rsidR="007D3117" w:rsidRPr="00CC2E3B" w:rsidRDefault="007D3117" w:rsidP="00077BB9">
      <w:pPr>
        <w:pStyle w:val="ConsPlusNormal"/>
        <w:ind w:firstLine="540"/>
        <w:jc w:val="both"/>
        <w:rPr>
          <w:rFonts w:ascii="Times New Roman" w:hAnsi="Times New Roman" w:cs="Times New Roman"/>
          <w:sz w:val="21"/>
          <w:szCs w:val="21"/>
        </w:rPr>
      </w:pPr>
      <w:r w:rsidRPr="00CC2E3B">
        <w:rPr>
          <w:rFonts w:ascii="Times New Roman" w:hAnsi="Times New Roman" w:cs="Times New Roman"/>
          <w:sz w:val="21"/>
          <w:szCs w:val="21"/>
        </w:rPr>
        <w:t xml:space="preserve">При заключении и исполнении настоящего Контракта изменение его условий не допускается, за исключением случаев, предусмотренных </w:t>
      </w:r>
      <w:hyperlink r:id="rId9" w:history="1">
        <w:r w:rsidRPr="00CC2E3B">
          <w:rPr>
            <w:rFonts w:ascii="Times New Roman" w:hAnsi="Times New Roman" w:cs="Times New Roman"/>
            <w:color w:val="0000FF"/>
            <w:sz w:val="21"/>
            <w:szCs w:val="21"/>
          </w:rPr>
          <w:t>статьями 34</w:t>
        </w:r>
      </w:hyperlink>
      <w:r w:rsidRPr="00CC2E3B">
        <w:rPr>
          <w:rFonts w:ascii="Times New Roman" w:hAnsi="Times New Roman" w:cs="Times New Roman"/>
          <w:sz w:val="21"/>
          <w:szCs w:val="21"/>
        </w:rPr>
        <w:t xml:space="preserve"> и </w:t>
      </w:r>
      <w:hyperlink r:id="rId10" w:history="1">
        <w:r w:rsidRPr="00CC2E3B">
          <w:rPr>
            <w:rFonts w:ascii="Times New Roman" w:hAnsi="Times New Roman" w:cs="Times New Roman"/>
            <w:color w:val="0000FF"/>
            <w:sz w:val="21"/>
            <w:szCs w:val="21"/>
          </w:rPr>
          <w:t>95</w:t>
        </w:r>
      </w:hyperlink>
      <w:r w:rsidRPr="00CC2E3B">
        <w:rPr>
          <w:rFonts w:ascii="Times New Roman" w:hAnsi="Times New Roman" w:cs="Times New Roman"/>
          <w:sz w:val="21"/>
          <w:szCs w:val="21"/>
        </w:rPr>
        <w:t xml:space="preserve"> Закона N 44-ФЗ.</w:t>
      </w:r>
    </w:p>
    <w:p w14:paraId="18AC8A99" w14:textId="77777777" w:rsidR="007D3117" w:rsidRPr="00CC2E3B" w:rsidRDefault="007D3117" w:rsidP="00077BB9">
      <w:pPr>
        <w:pStyle w:val="ConsPlusNormal"/>
        <w:ind w:firstLine="540"/>
        <w:jc w:val="both"/>
        <w:rPr>
          <w:rFonts w:ascii="Times New Roman" w:hAnsi="Times New Roman" w:cs="Times New Roman"/>
          <w:sz w:val="21"/>
          <w:szCs w:val="21"/>
        </w:rPr>
      </w:pPr>
      <w:r w:rsidRPr="00CC2E3B">
        <w:rPr>
          <w:rFonts w:ascii="Times New Roman" w:hAnsi="Times New Roman" w:cs="Times New Roman"/>
          <w:sz w:val="21"/>
          <w:szCs w:val="21"/>
        </w:rPr>
        <w:t xml:space="preserve">Цена Контракта может быть снижена по соглашению Сторон без изменения предусмотренных настоящим Контрактом количества и качества поставляемого </w:t>
      </w:r>
      <w:r w:rsidR="002C48A8" w:rsidRPr="00CC2E3B">
        <w:rPr>
          <w:rFonts w:ascii="Times New Roman" w:hAnsi="Times New Roman" w:cs="Times New Roman"/>
          <w:sz w:val="21"/>
          <w:szCs w:val="21"/>
        </w:rPr>
        <w:t>Товара и иных условий Контракта.</w:t>
      </w:r>
    </w:p>
    <w:p w14:paraId="2E4DDB69" w14:textId="1D81D987" w:rsidR="007D3117" w:rsidRPr="00CC2E3B" w:rsidRDefault="007D3117" w:rsidP="00077BB9">
      <w:pPr>
        <w:pStyle w:val="ConsPlusNormal"/>
        <w:ind w:firstLine="540"/>
        <w:jc w:val="both"/>
        <w:rPr>
          <w:rFonts w:ascii="Times New Roman" w:hAnsi="Times New Roman" w:cs="Times New Roman"/>
          <w:sz w:val="21"/>
          <w:szCs w:val="21"/>
        </w:rPr>
      </w:pPr>
      <w:bookmarkStart w:id="2" w:name="P42"/>
      <w:bookmarkEnd w:id="2"/>
      <w:r w:rsidRPr="00CC2E3B">
        <w:rPr>
          <w:rFonts w:ascii="Times New Roman" w:hAnsi="Times New Roman" w:cs="Times New Roman"/>
          <w:sz w:val="21"/>
          <w:szCs w:val="21"/>
        </w:rPr>
        <w:t xml:space="preserve">2.3. Источник финансирования Контракта </w:t>
      </w:r>
      <w:r w:rsidR="004E2051" w:rsidRPr="00CC2E3B">
        <w:rPr>
          <w:rFonts w:ascii="Times New Roman" w:hAnsi="Times New Roman" w:cs="Times New Roman"/>
          <w:sz w:val="21"/>
          <w:szCs w:val="21"/>
        </w:rPr>
        <w:t>–</w:t>
      </w:r>
      <w:r w:rsidRPr="00CC2E3B">
        <w:rPr>
          <w:rFonts w:ascii="Times New Roman" w:hAnsi="Times New Roman" w:cs="Times New Roman"/>
          <w:sz w:val="21"/>
          <w:szCs w:val="21"/>
        </w:rPr>
        <w:t xml:space="preserve"> </w:t>
      </w:r>
      <w:r w:rsidR="00D27D48" w:rsidRPr="00D27D48">
        <w:rPr>
          <w:rFonts w:ascii="Times New Roman" w:hAnsi="Times New Roman" w:cs="Times New Roman"/>
          <w:sz w:val="21"/>
          <w:szCs w:val="21"/>
        </w:rPr>
        <w:t>внебюджетный источник финансирования (родительская плата за присмотр и уход (дошкольное образование) КБК 741 0701 0000000002 244 342 (0701000002).</w:t>
      </w:r>
    </w:p>
    <w:p w14:paraId="7BE71E16" w14:textId="77777777" w:rsidR="007D3117" w:rsidRPr="00CC2E3B" w:rsidRDefault="007D3117" w:rsidP="00077BB9">
      <w:pPr>
        <w:pStyle w:val="ConsPlusNormal"/>
        <w:ind w:firstLine="540"/>
        <w:jc w:val="both"/>
        <w:rPr>
          <w:rFonts w:ascii="Times New Roman" w:hAnsi="Times New Roman" w:cs="Times New Roman"/>
          <w:sz w:val="21"/>
          <w:szCs w:val="21"/>
        </w:rPr>
      </w:pPr>
      <w:r w:rsidRPr="00CC2E3B">
        <w:rPr>
          <w:rFonts w:ascii="Times New Roman" w:hAnsi="Times New Roman" w:cs="Times New Roman"/>
          <w:sz w:val="21"/>
          <w:szCs w:val="21"/>
        </w:rPr>
        <w:t xml:space="preserve">2.4. Оплата каждой партии Товара, определенной в Заявке, форма которой установлена Приложением </w:t>
      </w:r>
      <w:r w:rsidR="00E64F9B" w:rsidRPr="00CC2E3B">
        <w:rPr>
          <w:rFonts w:ascii="Times New Roman" w:hAnsi="Times New Roman" w:cs="Times New Roman"/>
          <w:sz w:val="21"/>
          <w:szCs w:val="21"/>
        </w:rPr>
        <w:t>№</w:t>
      </w:r>
      <w:r w:rsidRPr="00CC2E3B">
        <w:rPr>
          <w:rFonts w:ascii="Times New Roman" w:hAnsi="Times New Roman" w:cs="Times New Roman"/>
          <w:sz w:val="21"/>
          <w:szCs w:val="21"/>
        </w:rPr>
        <w:t xml:space="preserve"> </w:t>
      </w:r>
      <w:r w:rsidR="006B2F52" w:rsidRPr="00CC2E3B">
        <w:rPr>
          <w:rFonts w:ascii="Times New Roman" w:hAnsi="Times New Roman" w:cs="Times New Roman"/>
          <w:sz w:val="21"/>
          <w:szCs w:val="21"/>
        </w:rPr>
        <w:t>4</w:t>
      </w:r>
      <w:r w:rsidRPr="00CC2E3B">
        <w:rPr>
          <w:rFonts w:ascii="Times New Roman" w:hAnsi="Times New Roman" w:cs="Times New Roman"/>
          <w:sz w:val="21"/>
          <w:szCs w:val="21"/>
        </w:rPr>
        <w:t xml:space="preserve"> к настоящему Контракту (далее - Заявка), производится Заказчиком на основании </w:t>
      </w:r>
      <w:r w:rsidR="00D858DE" w:rsidRPr="00CC2E3B">
        <w:rPr>
          <w:rFonts w:ascii="Times New Roman" w:hAnsi="Times New Roman" w:cs="Times New Roman"/>
          <w:sz w:val="21"/>
          <w:szCs w:val="21"/>
        </w:rPr>
        <w:t>счета</w:t>
      </w:r>
      <w:r w:rsidRPr="00CC2E3B">
        <w:rPr>
          <w:rFonts w:ascii="Times New Roman" w:hAnsi="Times New Roman" w:cs="Times New Roman"/>
          <w:sz w:val="21"/>
          <w:szCs w:val="21"/>
        </w:rPr>
        <w:t>, предоставленного Поставщиком, в течение</w:t>
      </w:r>
      <w:r w:rsidR="00E64F9B" w:rsidRPr="00CC2E3B">
        <w:rPr>
          <w:rFonts w:ascii="Times New Roman" w:hAnsi="Times New Roman" w:cs="Times New Roman"/>
          <w:sz w:val="21"/>
          <w:szCs w:val="21"/>
        </w:rPr>
        <w:t xml:space="preserve"> </w:t>
      </w:r>
      <w:r w:rsidR="00530EE4">
        <w:rPr>
          <w:rFonts w:ascii="Times New Roman" w:hAnsi="Times New Roman" w:cs="Times New Roman"/>
          <w:sz w:val="21"/>
          <w:szCs w:val="21"/>
        </w:rPr>
        <w:t>1</w:t>
      </w:r>
      <w:r w:rsidR="001C00E7" w:rsidRPr="00CC2E3B">
        <w:rPr>
          <w:rFonts w:ascii="Times New Roman" w:hAnsi="Times New Roman" w:cs="Times New Roman"/>
          <w:sz w:val="21"/>
          <w:szCs w:val="21"/>
        </w:rPr>
        <w:t>0</w:t>
      </w:r>
      <w:r w:rsidR="001E44BE" w:rsidRPr="00CC2E3B">
        <w:rPr>
          <w:rFonts w:ascii="Times New Roman" w:hAnsi="Times New Roman" w:cs="Times New Roman"/>
          <w:sz w:val="21"/>
          <w:szCs w:val="21"/>
        </w:rPr>
        <w:t xml:space="preserve"> (</w:t>
      </w:r>
      <w:r w:rsidR="00530EE4">
        <w:rPr>
          <w:rFonts w:ascii="Times New Roman" w:hAnsi="Times New Roman" w:cs="Times New Roman"/>
          <w:sz w:val="21"/>
          <w:szCs w:val="21"/>
        </w:rPr>
        <w:t>десяти</w:t>
      </w:r>
      <w:r w:rsidR="001E44BE" w:rsidRPr="00CC2E3B">
        <w:rPr>
          <w:rFonts w:ascii="Times New Roman" w:hAnsi="Times New Roman" w:cs="Times New Roman"/>
          <w:sz w:val="21"/>
          <w:szCs w:val="21"/>
        </w:rPr>
        <w:t>)</w:t>
      </w:r>
      <w:r w:rsidR="002C48A8" w:rsidRPr="00CC2E3B">
        <w:rPr>
          <w:rFonts w:ascii="Times New Roman" w:hAnsi="Times New Roman" w:cs="Times New Roman"/>
          <w:sz w:val="21"/>
          <w:szCs w:val="21"/>
        </w:rPr>
        <w:t xml:space="preserve"> </w:t>
      </w:r>
      <w:r w:rsidR="00530EE4">
        <w:rPr>
          <w:rFonts w:ascii="Times New Roman" w:hAnsi="Times New Roman" w:cs="Times New Roman"/>
          <w:sz w:val="21"/>
          <w:szCs w:val="21"/>
        </w:rPr>
        <w:t>рабочих</w:t>
      </w:r>
      <w:r w:rsidR="00E64F9B" w:rsidRPr="00CC2E3B">
        <w:rPr>
          <w:rFonts w:ascii="Times New Roman" w:hAnsi="Times New Roman" w:cs="Times New Roman"/>
          <w:sz w:val="21"/>
          <w:szCs w:val="21"/>
        </w:rPr>
        <w:t xml:space="preserve"> </w:t>
      </w:r>
      <w:r w:rsidRPr="00CC2E3B">
        <w:rPr>
          <w:rFonts w:ascii="Times New Roman" w:hAnsi="Times New Roman" w:cs="Times New Roman"/>
          <w:sz w:val="21"/>
          <w:szCs w:val="21"/>
        </w:rPr>
        <w:t xml:space="preserve">дней со дня подписания Сторонами соответствующей товарной накладной по </w:t>
      </w:r>
      <w:hyperlink r:id="rId11" w:history="1">
        <w:r w:rsidRPr="00CC2E3B">
          <w:rPr>
            <w:rFonts w:ascii="Times New Roman" w:hAnsi="Times New Roman" w:cs="Times New Roman"/>
            <w:sz w:val="21"/>
            <w:szCs w:val="21"/>
          </w:rPr>
          <w:t xml:space="preserve">форме </w:t>
        </w:r>
        <w:r w:rsidR="006B2F52" w:rsidRPr="00CC2E3B">
          <w:rPr>
            <w:rFonts w:ascii="Times New Roman" w:hAnsi="Times New Roman" w:cs="Times New Roman"/>
            <w:sz w:val="21"/>
            <w:szCs w:val="21"/>
          </w:rPr>
          <w:t>№</w:t>
        </w:r>
        <w:r w:rsidRPr="00CC2E3B">
          <w:rPr>
            <w:rFonts w:ascii="Times New Roman" w:hAnsi="Times New Roman" w:cs="Times New Roman"/>
            <w:sz w:val="21"/>
            <w:szCs w:val="21"/>
          </w:rPr>
          <w:t xml:space="preserve"> ТОРГ-12</w:t>
        </w:r>
      </w:hyperlink>
      <w:r w:rsidR="002C48A8" w:rsidRPr="00CC2E3B">
        <w:rPr>
          <w:rFonts w:ascii="Times New Roman" w:hAnsi="Times New Roman" w:cs="Times New Roman"/>
          <w:sz w:val="21"/>
          <w:szCs w:val="21"/>
        </w:rPr>
        <w:t>.</w:t>
      </w:r>
    </w:p>
    <w:p w14:paraId="6C7A351D" w14:textId="77777777" w:rsidR="007D3117" w:rsidRPr="00CC2E3B" w:rsidRDefault="007D3117" w:rsidP="00077BB9">
      <w:pPr>
        <w:pStyle w:val="ConsPlusNormal"/>
        <w:ind w:firstLine="540"/>
        <w:jc w:val="both"/>
        <w:rPr>
          <w:rFonts w:ascii="Times New Roman" w:hAnsi="Times New Roman" w:cs="Times New Roman"/>
          <w:sz w:val="21"/>
          <w:szCs w:val="21"/>
        </w:rPr>
      </w:pPr>
      <w:bookmarkStart w:id="3" w:name="P57"/>
      <w:bookmarkEnd w:id="3"/>
      <w:r w:rsidRPr="00CC2E3B">
        <w:rPr>
          <w:rFonts w:ascii="Times New Roman" w:hAnsi="Times New Roman" w:cs="Times New Roman"/>
          <w:sz w:val="21"/>
          <w:szCs w:val="21"/>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14:paraId="275494F2" w14:textId="77777777" w:rsidR="007D3117" w:rsidRPr="00CC2E3B" w:rsidRDefault="007D3117" w:rsidP="00077BB9">
      <w:pPr>
        <w:pStyle w:val="ConsPlusNormal"/>
        <w:ind w:firstLine="540"/>
        <w:jc w:val="both"/>
        <w:rPr>
          <w:rFonts w:ascii="Times New Roman" w:hAnsi="Times New Roman" w:cs="Times New Roman"/>
          <w:sz w:val="21"/>
          <w:szCs w:val="21"/>
        </w:rPr>
      </w:pPr>
      <w:r w:rsidRPr="00CC2E3B">
        <w:rPr>
          <w:rFonts w:ascii="Times New Roman" w:hAnsi="Times New Roman" w:cs="Times New Roman"/>
          <w:sz w:val="21"/>
          <w:szCs w:val="21"/>
        </w:rPr>
        <w:t>2.6. 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2E2C1AE" w14:textId="77777777" w:rsidR="007D3117" w:rsidRPr="00CC2E3B" w:rsidRDefault="007D3117" w:rsidP="00077BB9">
      <w:pPr>
        <w:pStyle w:val="ConsPlusNormal"/>
        <w:ind w:firstLine="540"/>
        <w:jc w:val="both"/>
        <w:rPr>
          <w:rFonts w:ascii="Times New Roman" w:hAnsi="Times New Roman" w:cs="Times New Roman"/>
          <w:sz w:val="21"/>
          <w:szCs w:val="21"/>
        </w:rPr>
      </w:pPr>
      <w:bookmarkStart w:id="4" w:name="P59"/>
      <w:bookmarkEnd w:id="4"/>
      <w:r w:rsidRPr="00CC2E3B">
        <w:rPr>
          <w:rFonts w:ascii="Times New Roman" w:hAnsi="Times New Roman" w:cs="Times New Roman"/>
          <w:sz w:val="21"/>
          <w:szCs w:val="21"/>
        </w:rPr>
        <w:t>2.7. Датой оплаты считается дата списания денежных средств со счета Заказчика, указанного в настоящем Контракте.</w:t>
      </w:r>
    </w:p>
    <w:p w14:paraId="002D3224" w14:textId="77777777" w:rsidR="007D3117" w:rsidRPr="00CC2E3B" w:rsidRDefault="007D3117" w:rsidP="00077BB9">
      <w:pPr>
        <w:pStyle w:val="ConsPlusNormal"/>
        <w:jc w:val="both"/>
        <w:rPr>
          <w:rFonts w:ascii="Times New Roman" w:hAnsi="Times New Roman" w:cs="Times New Roman"/>
          <w:sz w:val="21"/>
          <w:szCs w:val="21"/>
        </w:rPr>
      </w:pPr>
    </w:p>
    <w:p w14:paraId="60E9415A" w14:textId="77777777" w:rsidR="007D3117" w:rsidRPr="00CC2E3B" w:rsidRDefault="007D3117" w:rsidP="00077BB9">
      <w:pPr>
        <w:pStyle w:val="ConsPlusNormal"/>
        <w:jc w:val="center"/>
        <w:outlineLvl w:val="0"/>
        <w:rPr>
          <w:rFonts w:ascii="Times New Roman" w:hAnsi="Times New Roman" w:cs="Times New Roman"/>
          <w:sz w:val="21"/>
          <w:szCs w:val="21"/>
        </w:rPr>
      </w:pPr>
      <w:r w:rsidRPr="00CC2E3B">
        <w:rPr>
          <w:rFonts w:ascii="Times New Roman" w:hAnsi="Times New Roman" w:cs="Times New Roman"/>
          <w:sz w:val="21"/>
          <w:szCs w:val="21"/>
        </w:rPr>
        <w:t>III. ПОРЯДОК, СРОКИ И УСЛОВИЯ ПОСТАВКИ И ПРИЕМКИ ТОВАРА</w:t>
      </w:r>
    </w:p>
    <w:p w14:paraId="6F7D1553" w14:textId="77777777" w:rsidR="00D14DE3" w:rsidRPr="00CC2E3B" w:rsidRDefault="00D14DE3" w:rsidP="00D14DE3">
      <w:pPr>
        <w:pStyle w:val="ConsPlusNormal"/>
        <w:jc w:val="both"/>
        <w:rPr>
          <w:rFonts w:ascii="Times New Roman" w:hAnsi="Times New Roman" w:cs="Times New Roman"/>
          <w:sz w:val="21"/>
          <w:szCs w:val="21"/>
        </w:rPr>
      </w:pPr>
      <w:bookmarkStart w:id="5" w:name="_Hlk53140969"/>
      <w:r w:rsidRPr="00CC2E3B">
        <w:rPr>
          <w:rFonts w:ascii="Times New Roman" w:hAnsi="Times New Roman" w:cs="Times New Roman"/>
          <w:sz w:val="21"/>
          <w:szCs w:val="21"/>
        </w:rPr>
        <w:t xml:space="preserve">             3.1. Товар Заказчику поставляется партиями в соответствии с условиями настоящего Контракта. Количество Товара в каждой партии определяется на основании Заявки Заказчика на поставку Товара. Заказчик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Заказчиком Заявки не допускается.</w:t>
      </w:r>
    </w:p>
    <w:p w14:paraId="2CA81481" w14:textId="77777777" w:rsidR="00D858DE" w:rsidRPr="00CC2E3B" w:rsidRDefault="00D858DE" w:rsidP="00D14DE3">
      <w:pPr>
        <w:pStyle w:val="ConsPlusNormal"/>
        <w:jc w:val="both"/>
        <w:rPr>
          <w:rFonts w:ascii="Times New Roman" w:hAnsi="Times New Roman" w:cs="Times New Roman"/>
          <w:sz w:val="21"/>
          <w:szCs w:val="21"/>
        </w:rPr>
      </w:pPr>
    </w:p>
    <w:p w14:paraId="47275C60" w14:textId="77777777" w:rsidR="00D14DE3" w:rsidRPr="00CC2E3B" w:rsidRDefault="00D14DE3" w:rsidP="00D14DE3">
      <w:pPr>
        <w:pStyle w:val="ConsPlusNormal"/>
        <w:jc w:val="both"/>
        <w:rPr>
          <w:rFonts w:ascii="Times New Roman" w:hAnsi="Times New Roman" w:cs="Times New Roman"/>
          <w:sz w:val="21"/>
          <w:szCs w:val="21"/>
        </w:rPr>
      </w:pPr>
      <w:r w:rsidRPr="00CC2E3B">
        <w:rPr>
          <w:rFonts w:ascii="Times New Roman" w:hAnsi="Times New Roman" w:cs="Times New Roman"/>
          <w:sz w:val="21"/>
          <w:szCs w:val="21"/>
        </w:rPr>
        <w:t>Заявка направляется Заказчиком не позднее чем за 2 (два) рабочих дней до предполагаемой поставки Товара в пределах срока, установленного пунктом 1</w:t>
      </w:r>
      <w:r w:rsidR="00D858DE" w:rsidRPr="00CC2E3B">
        <w:rPr>
          <w:rFonts w:ascii="Times New Roman" w:hAnsi="Times New Roman" w:cs="Times New Roman"/>
          <w:sz w:val="21"/>
          <w:szCs w:val="21"/>
        </w:rPr>
        <w:t>1</w:t>
      </w:r>
      <w:r w:rsidRPr="00CC2E3B">
        <w:rPr>
          <w:rFonts w:ascii="Times New Roman" w:hAnsi="Times New Roman" w:cs="Times New Roman"/>
          <w:sz w:val="21"/>
          <w:szCs w:val="21"/>
        </w:rPr>
        <w:t>.1 настоящего Контракта.</w:t>
      </w:r>
    </w:p>
    <w:p w14:paraId="4C0F9B9A" w14:textId="77777777" w:rsidR="00D858DE" w:rsidRPr="00CC2E3B" w:rsidRDefault="00D858DE" w:rsidP="006817A9">
      <w:pPr>
        <w:pStyle w:val="ConsPlusNormal"/>
        <w:jc w:val="both"/>
        <w:rPr>
          <w:rFonts w:ascii="Times New Roman" w:hAnsi="Times New Roman" w:cs="Times New Roman"/>
          <w:sz w:val="21"/>
          <w:szCs w:val="21"/>
        </w:rPr>
      </w:pPr>
    </w:p>
    <w:p w14:paraId="0DD13CCA" w14:textId="73A108CD" w:rsidR="006817A9" w:rsidRPr="00CC2E3B" w:rsidRDefault="00D14DE3" w:rsidP="006817A9">
      <w:pPr>
        <w:pStyle w:val="ConsPlusNormal"/>
        <w:jc w:val="both"/>
        <w:rPr>
          <w:rFonts w:ascii="Times New Roman" w:hAnsi="Times New Roman" w:cs="Times New Roman"/>
          <w:sz w:val="21"/>
          <w:szCs w:val="21"/>
        </w:rPr>
      </w:pPr>
      <w:r w:rsidRPr="00CC2E3B">
        <w:rPr>
          <w:rFonts w:ascii="Times New Roman" w:hAnsi="Times New Roman" w:cs="Times New Roman"/>
          <w:sz w:val="21"/>
          <w:szCs w:val="21"/>
        </w:rPr>
        <w:t xml:space="preserve">Поставка Товара по Заявкам осуществляется в течение </w:t>
      </w:r>
      <w:r w:rsidR="00D858DE" w:rsidRPr="00CC2E3B">
        <w:rPr>
          <w:rFonts w:ascii="Times New Roman" w:hAnsi="Times New Roman" w:cs="Times New Roman"/>
          <w:sz w:val="21"/>
          <w:szCs w:val="21"/>
        </w:rPr>
        <w:t>1</w:t>
      </w:r>
      <w:r w:rsidRPr="00CC2E3B">
        <w:rPr>
          <w:rFonts w:ascii="Times New Roman" w:hAnsi="Times New Roman" w:cs="Times New Roman"/>
          <w:sz w:val="21"/>
          <w:szCs w:val="21"/>
        </w:rPr>
        <w:t xml:space="preserve"> рабоч</w:t>
      </w:r>
      <w:r w:rsidR="00D858DE" w:rsidRPr="00CC2E3B">
        <w:rPr>
          <w:rFonts w:ascii="Times New Roman" w:hAnsi="Times New Roman" w:cs="Times New Roman"/>
          <w:sz w:val="21"/>
          <w:szCs w:val="21"/>
        </w:rPr>
        <w:t>его</w:t>
      </w:r>
      <w:r w:rsidRPr="00CC2E3B">
        <w:rPr>
          <w:rFonts w:ascii="Times New Roman" w:hAnsi="Times New Roman" w:cs="Times New Roman"/>
          <w:sz w:val="21"/>
          <w:szCs w:val="21"/>
        </w:rPr>
        <w:t xml:space="preserve"> дн</w:t>
      </w:r>
      <w:r w:rsidR="00D858DE" w:rsidRPr="00CC2E3B">
        <w:rPr>
          <w:rFonts w:ascii="Times New Roman" w:hAnsi="Times New Roman" w:cs="Times New Roman"/>
          <w:sz w:val="21"/>
          <w:szCs w:val="21"/>
        </w:rPr>
        <w:t>я</w:t>
      </w:r>
      <w:r w:rsidRPr="00CC2E3B">
        <w:rPr>
          <w:rFonts w:ascii="Times New Roman" w:hAnsi="Times New Roman" w:cs="Times New Roman"/>
          <w:sz w:val="21"/>
          <w:szCs w:val="21"/>
        </w:rPr>
        <w:t xml:space="preserve"> со дня отправки Заявки Заказчиком. </w:t>
      </w:r>
      <w:r w:rsidR="00FB3828" w:rsidRPr="00CC2E3B">
        <w:rPr>
          <w:rFonts w:ascii="Times New Roman" w:hAnsi="Times New Roman" w:cs="Times New Roman"/>
          <w:sz w:val="21"/>
          <w:szCs w:val="21"/>
        </w:rPr>
        <w:t xml:space="preserve">Получение Товара осуществляется по адресу: </w:t>
      </w:r>
      <w:bookmarkStart w:id="6" w:name="_Hlk202455697"/>
      <w:r w:rsidR="00192D63">
        <w:rPr>
          <w:rFonts w:ascii="Times New Roman" w:hAnsi="Times New Roman" w:cs="Times New Roman"/>
          <w:sz w:val="21"/>
          <w:szCs w:val="21"/>
        </w:rPr>
        <w:t>414032</w:t>
      </w:r>
      <w:r w:rsidR="006817A9" w:rsidRPr="00CC2E3B">
        <w:rPr>
          <w:rFonts w:ascii="Times New Roman" w:hAnsi="Times New Roman" w:cs="Times New Roman"/>
          <w:sz w:val="21"/>
          <w:szCs w:val="21"/>
        </w:rPr>
        <w:t xml:space="preserve">, г. </w:t>
      </w:r>
      <w:r w:rsidR="00192D63" w:rsidRPr="00CC2E3B">
        <w:rPr>
          <w:rFonts w:ascii="Times New Roman" w:hAnsi="Times New Roman" w:cs="Times New Roman"/>
          <w:sz w:val="21"/>
          <w:szCs w:val="21"/>
        </w:rPr>
        <w:t>Астрахань, ул.</w:t>
      </w:r>
      <w:r w:rsidR="006817A9" w:rsidRPr="00CC2E3B">
        <w:rPr>
          <w:rFonts w:ascii="Times New Roman" w:hAnsi="Times New Roman" w:cs="Times New Roman"/>
          <w:sz w:val="21"/>
          <w:szCs w:val="21"/>
        </w:rPr>
        <w:t xml:space="preserve"> </w:t>
      </w:r>
      <w:r w:rsidR="00192D63">
        <w:rPr>
          <w:rFonts w:ascii="Times New Roman" w:hAnsi="Times New Roman" w:cs="Times New Roman"/>
          <w:sz w:val="21"/>
          <w:szCs w:val="21"/>
        </w:rPr>
        <w:t>Бульварная</w:t>
      </w:r>
      <w:r w:rsidR="006817A9" w:rsidRPr="00CC2E3B">
        <w:rPr>
          <w:rFonts w:ascii="Times New Roman" w:hAnsi="Times New Roman" w:cs="Times New Roman"/>
          <w:sz w:val="21"/>
          <w:szCs w:val="21"/>
        </w:rPr>
        <w:t xml:space="preserve">, </w:t>
      </w:r>
      <w:r w:rsidR="00192D63">
        <w:rPr>
          <w:rFonts w:ascii="Times New Roman" w:hAnsi="Times New Roman" w:cs="Times New Roman"/>
          <w:sz w:val="21"/>
          <w:szCs w:val="21"/>
        </w:rPr>
        <w:t>стр.8а</w:t>
      </w:r>
      <w:bookmarkEnd w:id="6"/>
      <w:r w:rsidR="006817A9" w:rsidRPr="00CC2E3B">
        <w:rPr>
          <w:rFonts w:ascii="Times New Roman" w:hAnsi="Times New Roman" w:cs="Times New Roman"/>
          <w:sz w:val="21"/>
          <w:szCs w:val="21"/>
        </w:rPr>
        <w:t xml:space="preserve">. </w:t>
      </w:r>
    </w:p>
    <w:p w14:paraId="2F15BCB1" w14:textId="5FAC35BC" w:rsidR="00483350" w:rsidRPr="00CC2E3B" w:rsidRDefault="00D14DE3" w:rsidP="00FB3828">
      <w:pPr>
        <w:pStyle w:val="ConsPlusNormal"/>
        <w:jc w:val="both"/>
        <w:rPr>
          <w:rFonts w:ascii="Times New Roman" w:hAnsi="Times New Roman" w:cs="Times New Roman"/>
          <w:sz w:val="21"/>
          <w:szCs w:val="21"/>
        </w:rPr>
      </w:pPr>
      <w:r w:rsidRPr="00CC2E3B">
        <w:rPr>
          <w:rFonts w:ascii="Times New Roman" w:hAnsi="Times New Roman" w:cs="Times New Roman"/>
          <w:sz w:val="21"/>
          <w:szCs w:val="21"/>
        </w:rPr>
        <w:t xml:space="preserve">            </w:t>
      </w:r>
      <w:r w:rsidR="00FB3828" w:rsidRPr="00CC2E3B">
        <w:rPr>
          <w:rFonts w:ascii="Times New Roman" w:hAnsi="Times New Roman" w:cs="Times New Roman"/>
          <w:sz w:val="21"/>
          <w:szCs w:val="21"/>
        </w:rPr>
        <w:t xml:space="preserve">3.2. Поставка Товара по Заявке осуществляется Поставщиком по адресу: </w:t>
      </w:r>
      <w:r w:rsidR="00192D63" w:rsidRPr="00192D63">
        <w:rPr>
          <w:rFonts w:ascii="Times New Roman" w:hAnsi="Times New Roman" w:cs="Times New Roman"/>
          <w:sz w:val="21"/>
          <w:szCs w:val="21"/>
        </w:rPr>
        <w:t>414032, г. Астрахань, ул. Бульварная, стр.8а</w:t>
      </w:r>
      <w:r w:rsidR="00FB3828" w:rsidRPr="00CC2E3B">
        <w:rPr>
          <w:rFonts w:ascii="Times New Roman" w:hAnsi="Times New Roman" w:cs="Times New Roman"/>
          <w:sz w:val="21"/>
          <w:szCs w:val="21"/>
        </w:rPr>
        <w:t>.</w:t>
      </w:r>
      <w:r w:rsidRPr="00CC2E3B">
        <w:rPr>
          <w:rFonts w:ascii="Times New Roman" w:hAnsi="Times New Roman" w:cs="Times New Roman"/>
          <w:sz w:val="21"/>
          <w:szCs w:val="21"/>
        </w:rPr>
        <w:t xml:space="preserve">           </w:t>
      </w:r>
    </w:p>
    <w:p w14:paraId="6FF4ABB0" w14:textId="77777777" w:rsidR="00FB3828" w:rsidRPr="00CC2E3B" w:rsidRDefault="00D14DE3" w:rsidP="00FB3828">
      <w:pPr>
        <w:pStyle w:val="ConsPlusNormal"/>
        <w:jc w:val="both"/>
        <w:rPr>
          <w:rFonts w:ascii="Times New Roman" w:hAnsi="Times New Roman" w:cs="Times New Roman"/>
          <w:sz w:val="21"/>
          <w:szCs w:val="21"/>
        </w:rPr>
      </w:pPr>
      <w:r w:rsidRPr="00CC2E3B">
        <w:rPr>
          <w:rFonts w:ascii="Times New Roman" w:hAnsi="Times New Roman" w:cs="Times New Roman"/>
          <w:sz w:val="21"/>
          <w:szCs w:val="21"/>
        </w:rPr>
        <w:t xml:space="preserve"> </w:t>
      </w:r>
      <w:r w:rsidR="00FB3828" w:rsidRPr="00CC2E3B">
        <w:rPr>
          <w:rFonts w:ascii="Times New Roman" w:hAnsi="Times New Roman" w:cs="Times New Roman"/>
          <w:sz w:val="21"/>
          <w:szCs w:val="21"/>
        </w:rPr>
        <w:t>3.3. В день доставки Товара по адресу поставки Товара, указанному в соответствии с условиями настоящего Контракта, Поставщик обязан передать Заказчику подписанные со своей стороны товарную накладную по форме № ТОРГ-12 в 2 (двух) экземплярах (по 1 (одному) экземпляру для каждой из Сторон) и счет.</w:t>
      </w:r>
    </w:p>
    <w:p w14:paraId="186B7387" w14:textId="77777777" w:rsidR="00FB3828" w:rsidRPr="00CC2E3B" w:rsidRDefault="00FB3828" w:rsidP="00FB3828">
      <w:pPr>
        <w:pStyle w:val="ConsPlusNormal"/>
        <w:jc w:val="both"/>
        <w:rPr>
          <w:rFonts w:ascii="Times New Roman" w:hAnsi="Times New Roman" w:cs="Times New Roman"/>
          <w:sz w:val="21"/>
          <w:szCs w:val="21"/>
        </w:rPr>
      </w:pPr>
      <w:r w:rsidRPr="00CC2E3B">
        <w:rPr>
          <w:rFonts w:ascii="Times New Roman" w:hAnsi="Times New Roman" w:cs="Times New Roman"/>
          <w:sz w:val="21"/>
          <w:szCs w:val="21"/>
        </w:rPr>
        <w:t>В день доставки Товара Заказчик осуществляет приемку Товара по количеству упаковок Товара, комплекту, явным видимым повреждениям упаковки и качеству Товара.</w:t>
      </w:r>
    </w:p>
    <w:p w14:paraId="6D3BCDCB" w14:textId="77777777" w:rsidR="00FB3828" w:rsidRPr="00CC2E3B" w:rsidRDefault="00FB3828" w:rsidP="00FB3828">
      <w:pPr>
        <w:pStyle w:val="ConsPlusNormal"/>
        <w:jc w:val="both"/>
        <w:rPr>
          <w:rFonts w:ascii="Times New Roman" w:hAnsi="Times New Roman" w:cs="Times New Roman"/>
          <w:sz w:val="21"/>
          <w:szCs w:val="21"/>
        </w:rPr>
      </w:pPr>
      <w:r w:rsidRPr="00CC2E3B">
        <w:rPr>
          <w:rFonts w:ascii="Times New Roman" w:hAnsi="Times New Roman" w:cs="Times New Roman"/>
          <w:sz w:val="21"/>
          <w:szCs w:val="21"/>
        </w:rPr>
        <w:t>Вместе с товарной накладной по форме № ТОРГ-12 Поставщик предоставляет счет-фактуру в соответствии с налоговым законодательством Российской Федерации (если Поставщик является плательщиком НДС).</w:t>
      </w:r>
    </w:p>
    <w:p w14:paraId="2A52D717" w14:textId="77777777" w:rsidR="00FB3828" w:rsidRPr="00CC2E3B" w:rsidRDefault="00FB3828" w:rsidP="00FB3828">
      <w:pPr>
        <w:pStyle w:val="ConsPlusNormal"/>
        <w:jc w:val="both"/>
        <w:rPr>
          <w:rFonts w:ascii="Times New Roman" w:hAnsi="Times New Roman" w:cs="Times New Roman"/>
          <w:sz w:val="21"/>
          <w:szCs w:val="21"/>
        </w:rPr>
      </w:pPr>
      <w:r w:rsidRPr="00CC2E3B">
        <w:rPr>
          <w:rFonts w:ascii="Times New Roman" w:hAnsi="Times New Roman" w:cs="Times New Roman"/>
          <w:sz w:val="21"/>
          <w:szCs w:val="21"/>
        </w:rPr>
        <w:t>Для проверки поставленного Товара в части соответствия Товара условиям настоящего Контракта Заказчик может проводить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Законом № 44-ФЗ.</w:t>
      </w:r>
    </w:p>
    <w:p w14:paraId="47124806" w14:textId="77777777" w:rsidR="00FB3828" w:rsidRPr="00CC2E3B" w:rsidRDefault="00FB3828" w:rsidP="00FB3828">
      <w:pPr>
        <w:pStyle w:val="ConsPlusNormal"/>
        <w:jc w:val="both"/>
        <w:rPr>
          <w:rFonts w:ascii="Times New Roman" w:hAnsi="Times New Roman" w:cs="Times New Roman"/>
          <w:sz w:val="21"/>
          <w:szCs w:val="21"/>
        </w:rPr>
      </w:pPr>
      <w:r w:rsidRPr="00CC2E3B">
        <w:rPr>
          <w:rFonts w:ascii="Times New Roman" w:hAnsi="Times New Roman" w:cs="Times New Roman"/>
          <w:sz w:val="21"/>
          <w:szCs w:val="21"/>
        </w:rPr>
        <w:t>По результатам проведенной экспертизы Товара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14:paraId="2361F0A3" w14:textId="77777777" w:rsidR="00FB3828" w:rsidRPr="00CC2E3B" w:rsidRDefault="00FB3828" w:rsidP="00FB3828">
      <w:pPr>
        <w:pStyle w:val="ConsPlusNormal"/>
        <w:jc w:val="both"/>
        <w:rPr>
          <w:rFonts w:ascii="Times New Roman" w:hAnsi="Times New Roman" w:cs="Times New Roman"/>
          <w:sz w:val="21"/>
          <w:szCs w:val="21"/>
        </w:rPr>
      </w:pPr>
      <w:r w:rsidRPr="00CC2E3B">
        <w:rPr>
          <w:rFonts w:ascii="Times New Roman" w:hAnsi="Times New Roman" w:cs="Times New Roman"/>
          <w:sz w:val="21"/>
          <w:szCs w:val="21"/>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14:paraId="7F596A9D" w14:textId="77777777" w:rsidR="00FB3828" w:rsidRPr="00CC2E3B" w:rsidRDefault="00FB3828" w:rsidP="00FB3828">
      <w:pPr>
        <w:pStyle w:val="ConsPlusNormal"/>
        <w:jc w:val="both"/>
        <w:rPr>
          <w:rFonts w:ascii="Times New Roman" w:hAnsi="Times New Roman" w:cs="Times New Roman"/>
          <w:sz w:val="21"/>
          <w:szCs w:val="21"/>
        </w:rPr>
      </w:pPr>
      <w:r w:rsidRPr="00CC2E3B">
        <w:rPr>
          <w:rFonts w:ascii="Times New Roman" w:hAnsi="Times New Roman" w:cs="Times New Roman"/>
          <w:sz w:val="21"/>
          <w:szCs w:val="21"/>
        </w:rPr>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14:paraId="245BFB3A" w14:textId="77777777" w:rsidR="00FB3828" w:rsidRPr="00CC2E3B" w:rsidRDefault="00FB3828" w:rsidP="00FB3828">
      <w:pPr>
        <w:pStyle w:val="ConsPlusNormal"/>
        <w:jc w:val="both"/>
        <w:rPr>
          <w:rFonts w:ascii="Times New Roman" w:hAnsi="Times New Roman" w:cs="Times New Roman"/>
          <w:sz w:val="21"/>
          <w:szCs w:val="21"/>
        </w:rPr>
      </w:pPr>
      <w:r w:rsidRPr="00CC2E3B">
        <w:rPr>
          <w:rFonts w:ascii="Times New Roman" w:hAnsi="Times New Roman" w:cs="Times New Roman"/>
          <w:sz w:val="21"/>
          <w:szCs w:val="21"/>
        </w:rPr>
        <w:t>При отсутствии претензий относительно количества Товара, комплектности, упаковки Товара, комплекта, качества и безопасности Товара, в том числе на основании заключения по результатам экспертизы, Заказчик подписывает документ о приемке - акт о приемке (составляется в произвольной форме с учетом части 7 статьи 94 Закона № 44-ФЗ), на основании которого Заказчик подписывает товарную накладную по форме № ТОРГ-12 в течение 2 (двух) рабочих дней с момента доставки Товара.</w:t>
      </w:r>
    </w:p>
    <w:p w14:paraId="77C1B303" w14:textId="77777777" w:rsidR="00FB3828" w:rsidRPr="00CC2E3B" w:rsidRDefault="00FB3828" w:rsidP="00FB3828">
      <w:pPr>
        <w:pStyle w:val="ConsPlusNormal"/>
        <w:jc w:val="both"/>
        <w:rPr>
          <w:rFonts w:ascii="Times New Roman" w:hAnsi="Times New Roman" w:cs="Times New Roman"/>
          <w:sz w:val="21"/>
          <w:szCs w:val="21"/>
        </w:rPr>
      </w:pPr>
      <w:r w:rsidRPr="00CC2E3B">
        <w:rPr>
          <w:rFonts w:ascii="Times New Roman" w:hAnsi="Times New Roman" w:cs="Times New Roman"/>
          <w:sz w:val="21"/>
          <w:szCs w:val="21"/>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Заказчик отказывается от приемки такого Товара и составляет в течение 2 (двух) рабочих дней с момента доставки Товара мотивированный отказ от подписания акта о приемке с указанием перечня выявленных нарушений условий настоящего Контракта (далее - мотивированный отказ).</w:t>
      </w:r>
    </w:p>
    <w:p w14:paraId="5CFD7D37" w14:textId="77777777" w:rsidR="00FB3828" w:rsidRPr="00CC2E3B" w:rsidRDefault="00FB3828" w:rsidP="00FB3828">
      <w:pPr>
        <w:pStyle w:val="ConsPlusNormal"/>
        <w:jc w:val="both"/>
        <w:rPr>
          <w:rFonts w:ascii="Times New Roman" w:hAnsi="Times New Roman" w:cs="Times New Roman"/>
          <w:sz w:val="21"/>
          <w:szCs w:val="21"/>
        </w:rPr>
      </w:pPr>
      <w:r w:rsidRPr="00CC2E3B">
        <w:rPr>
          <w:rFonts w:ascii="Times New Roman" w:hAnsi="Times New Roman" w:cs="Times New Roman"/>
          <w:sz w:val="21"/>
          <w:szCs w:val="21"/>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14:paraId="03B97C07" w14:textId="77777777" w:rsidR="00FB3828" w:rsidRPr="00CC2E3B" w:rsidRDefault="00FB3828" w:rsidP="00FB3828">
      <w:pPr>
        <w:pStyle w:val="ConsPlusNormal"/>
        <w:jc w:val="both"/>
        <w:rPr>
          <w:rFonts w:ascii="Times New Roman" w:hAnsi="Times New Roman" w:cs="Times New Roman"/>
          <w:sz w:val="21"/>
          <w:szCs w:val="21"/>
        </w:rPr>
      </w:pPr>
      <w:r w:rsidRPr="00CC2E3B">
        <w:rPr>
          <w:rFonts w:ascii="Times New Roman" w:hAnsi="Times New Roman" w:cs="Times New Roman"/>
          <w:sz w:val="21"/>
          <w:szCs w:val="21"/>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(допоставить, доукомплектовать, заменить Товар) в срок не позднее 2 (двух) рабочих дней со дня получения от Заказчика мотивированного отказа. Допоставка недопоставленного, доукомплектование или замена некачественного Товара оформляется соответствующей товарной накладной по форме № ТОРГ-12 в порядке, предусмотренном настоящим разделом.</w:t>
      </w:r>
    </w:p>
    <w:p w14:paraId="7DD7D23C" w14:textId="77777777" w:rsidR="00FB3828" w:rsidRPr="00CC2E3B" w:rsidRDefault="00FB3828" w:rsidP="00FB3828">
      <w:pPr>
        <w:pStyle w:val="ConsPlusNormal"/>
        <w:jc w:val="both"/>
        <w:rPr>
          <w:rFonts w:ascii="Times New Roman" w:hAnsi="Times New Roman" w:cs="Times New Roman"/>
          <w:sz w:val="21"/>
          <w:szCs w:val="21"/>
        </w:rPr>
      </w:pPr>
      <w:r w:rsidRPr="00CC2E3B">
        <w:rPr>
          <w:rFonts w:ascii="Times New Roman" w:hAnsi="Times New Roman" w:cs="Times New Roman"/>
          <w:sz w:val="21"/>
          <w:szCs w:val="21"/>
        </w:rPr>
        <w:t>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14:paraId="5BA942C1" w14:textId="77777777" w:rsidR="00FB3828" w:rsidRPr="00CC2E3B" w:rsidRDefault="00D14DE3" w:rsidP="00FB3828">
      <w:pPr>
        <w:pStyle w:val="ConsPlusNormal"/>
        <w:jc w:val="both"/>
        <w:rPr>
          <w:rFonts w:ascii="Times New Roman" w:hAnsi="Times New Roman" w:cs="Times New Roman"/>
          <w:sz w:val="21"/>
          <w:szCs w:val="21"/>
        </w:rPr>
      </w:pPr>
      <w:r w:rsidRPr="00CC2E3B">
        <w:rPr>
          <w:rFonts w:ascii="Times New Roman" w:hAnsi="Times New Roman" w:cs="Times New Roman"/>
          <w:sz w:val="21"/>
          <w:szCs w:val="21"/>
        </w:rPr>
        <w:t xml:space="preserve">             </w:t>
      </w:r>
      <w:r w:rsidR="00FB3828" w:rsidRPr="00CC2E3B">
        <w:rPr>
          <w:rFonts w:ascii="Times New Roman" w:hAnsi="Times New Roman" w:cs="Times New Roman"/>
          <w:sz w:val="21"/>
          <w:szCs w:val="21"/>
        </w:rPr>
        <w:t xml:space="preserve">3.4. Право собственности на Товар, риск утраты, случайной гибели или повреждения Товара переходят </w:t>
      </w:r>
      <w:r w:rsidR="00FB3828" w:rsidRPr="00CC2E3B">
        <w:rPr>
          <w:rFonts w:ascii="Times New Roman" w:hAnsi="Times New Roman" w:cs="Times New Roman"/>
          <w:sz w:val="21"/>
          <w:szCs w:val="21"/>
        </w:rPr>
        <w:lastRenderedPageBreak/>
        <w:t>от Поставщика к Заказчику с момента подписания Сторонами товарной накладной по форме № ТОРГ-12.</w:t>
      </w:r>
    </w:p>
    <w:p w14:paraId="0772C2CE" w14:textId="77777777" w:rsidR="00FB3828" w:rsidRPr="00CC2E3B" w:rsidRDefault="00D14DE3" w:rsidP="00FB3828">
      <w:pPr>
        <w:pStyle w:val="ConsPlusNormal"/>
        <w:jc w:val="both"/>
        <w:rPr>
          <w:rFonts w:ascii="Times New Roman" w:hAnsi="Times New Roman" w:cs="Times New Roman"/>
          <w:sz w:val="21"/>
          <w:szCs w:val="21"/>
        </w:rPr>
      </w:pPr>
      <w:r w:rsidRPr="00CC2E3B">
        <w:rPr>
          <w:rFonts w:ascii="Times New Roman" w:hAnsi="Times New Roman" w:cs="Times New Roman"/>
          <w:sz w:val="21"/>
          <w:szCs w:val="21"/>
        </w:rPr>
        <w:t xml:space="preserve">             </w:t>
      </w:r>
      <w:r w:rsidR="00FB3828" w:rsidRPr="00CC2E3B">
        <w:rPr>
          <w:rFonts w:ascii="Times New Roman" w:hAnsi="Times New Roman" w:cs="Times New Roman"/>
          <w:sz w:val="21"/>
          <w:szCs w:val="21"/>
        </w:rPr>
        <w:t>3.5. Поставщик обязан одновременно с передачей Товара передать Заказчику относящиеся к нему документы, предусмотренные законодательством Российской Федерации, производителем Товара и настоящим Контрактом.</w:t>
      </w:r>
    </w:p>
    <w:p w14:paraId="58A80066" w14:textId="6C9664E1" w:rsidR="007D3117" w:rsidRDefault="00D14DE3" w:rsidP="00FB3828">
      <w:pPr>
        <w:pStyle w:val="ConsPlusNormal"/>
        <w:jc w:val="both"/>
        <w:rPr>
          <w:rFonts w:ascii="Times New Roman" w:hAnsi="Times New Roman" w:cs="Times New Roman"/>
          <w:sz w:val="21"/>
          <w:szCs w:val="21"/>
        </w:rPr>
      </w:pPr>
      <w:r w:rsidRPr="00CC2E3B">
        <w:rPr>
          <w:rFonts w:ascii="Times New Roman" w:hAnsi="Times New Roman" w:cs="Times New Roman"/>
          <w:sz w:val="21"/>
          <w:szCs w:val="21"/>
        </w:rPr>
        <w:t xml:space="preserve">             </w:t>
      </w:r>
      <w:r w:rsidR="00FB3828" w:rsidRPr="00CC2E3B">
        <w:rPr>
          <w:rFonts w:ascii="Times New Roman" w:hAnsi="Times New Roman" w:cs="Times New Roman"/>
          <w:sz w:val="21"/>
          <w:szCs w:val="21"/>
        </w:rPr>
        <w:t>3.6. Сдача и приемка Товара осуществляются уполномоченными представителями Сторон.</w:t>
      </w:r>
    </w:p>
    <w:p w14:paraId="60A9080B" w14:textId="77777777" w:rsidR="00192D63" w:rsidRPr="00CC2E3B" w:rsidRDefault="00192D63" w:rsidP="00FB3828">
      <w:pPr>
        <w:pStyle w:val="ConsPlusNormal"/>
        <w:jc w:val="both"/>
        <w:rPr>
          <w:rFonts w:ascii="Times New Roman" w:hAnsi="Times New Roman" w:cs="Times New Roman"/>
          <w:sz w:val="21"/>
          <w:szCs w:val="21"/>
        </w:rPr>
      </w:pPr>
    </w:p>
    <w:bookmarkEnd w:id="5"/>
    <w:p w14:paraId="40241F4C" w14:textId="77777777" w:rsidR="007D3117" w:rsidRPr="00CC2E3B" w:rsidRDefault="007D3117" w:rsidP="00077BB9">
      <w:pPr>
        <w:pStyle w:val="ConsPlusNormal"/>
        <w:jc w:val="center"/>
        <w:outlineLvl w:val="0"/>
        <w:rPr>
          <w:rFonts w:ascii="Times New Roman" w:hAnsi="Times New Roman" w:cs="Times New Roman"/>
          <w:sz w:val="21"/>
          <w:szCs w:val="21"/>
        </w:rPr>
      </w:pPr>
      <w:r w:rsidRPr="00CC2E3B">
        <w:rPr>
          <w:rFonts w:ascii="Times New Roman" w:hAnsi="Times New Roman" w:cs="Times New Roman"/>
          <w:sz w:val="21"/>
          <w:szCs w:val="21"/>
        </w:rPr>
        <w:t>IV. ВЗАИМОДЕЙСТВИЕ СТОРОН</w:t>
      </w:r>
    </w:p>
    <w:p w14:paraId="44D18312" w14:textId="77777777" w:rsidR="007D3117" w:rsidRPr="00CC2E3B" w:rsidRDefault="007D3117" w:rsidP="00077BB9">
      <w:pPr>
        <w:pStyle w:val="ConsPlusNormal"/>
        <w:ind w:firstLine="540"/>
        <w:jc w:val="both"/>
        <w:rPr>
          <w:rFonts w:ascii="Times New Roman" w:hAnsi="Times New Roman" w:cs="Times New Roman"/>
          <w:sz w:val="21"/>
          <w:szCs w:val="21"/>
        </w:rPr>
      </w:pPr>
      <w:r w:rsidRPr="00CC2E3B">
        <w:rPr>
          <w:rFonts w:ascii="Times New Roman" w:hAnsi="Times New Roman" w:cs="Times New Roman"/>
          <w:sz w:val="21"/>
          <w:szCs w:val="21"/>
        </w:rPr>
        <w:t xml:space="preserve">4.1. Поставщик обязан: </w:t>
      </w:r>
    </w:p>
    <w:p w14:paraId="349E28EC" w14:textId="77777777" w:rsidR="007D3117" w:rsidRPr="00CC2E3B" w:rsidRDefault="007D3117" w:rsidP="00077BB9">
      <w:pPr>
        <w:pStyle w:val="ConsPlusNormal"/>
        <w:ind w:firstLine="540"/>
        <w:jc w:val="both"/>
        <w:rPr>
          <w:rFonts w:ascii="Times New Roman" w:hAnsi="Times New Roman" w:cs="Times New Roman"/>
          <w:sz w:val="21"/>
          <w:szCs w:val="21"/>
        </w:rPr>
      </w:pPr>
      <w:r w:rsidRPr="00CC2E3B">
        <w:rPr>
          <w:rFonts w:ascii="Times New Roman" w:hAnsi="Times New Roman" w:cs="Times New Roman"/>
          <w:sz w:val="21"/>
          <w:szCs w:val="21"/>
        </w:rPr>
        <w:t>4.1.1. Поставить Товар в порядке, количестве, в срок и на условиях, предусмотренных настоящим Контрактом.</w:t>
      </w:r>
    </w:p>
    <w:p w14:paraId="3294C857" w14:textId="77777777" w:rsidR="007D3117" w:rsidRPr="00CC2E3B" w:rsidRDefault="007D3117" w:rsidP="00077BB9">
      <w:pPr>
        <w:pStyle w:val="ConsPlusNormal"/>
        <w:ind w:firstLine="540"/>
        <w:jc w:val="both"/>
        <w:rPr>
          <w:rFonts w:ascii="Times New Roman" w:hAnsi="Times New Roman" w:cs="Times New Roman"/>
          <w:sz w:val="21"/>
          <w:szCs w:val="21"/>
        </w:rPr>
      </w:pPr>
      <w:r w:rsidRPr="00CC2E3B">
        <w:rPr>
          <w:rFonts w:ascii="Times New Roman" w:hAnsi="Times New Roman" w:cs="Times New Roman"/>
          <w:sz w:val="21"/>
          <w:szCs w:val="21"/>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14:paraId="10D68CF2" w14:textId="77777777" w:rsidR="007D3117" w:rsidRPr="00CC2E3B" w:rsidRDefault="007D3117" w:rsidP="00077BB9">
      <w:pPr>
        <w:pStyle w:val="ConsPlusNormal"/>
        <w:ind w:firstLine="540"/>
        <w:jc w:val="both"/>
        <w:rPr>
          <w:rFonts w:ascii="Times New Roman" w:hAnsi="Times New Roman" w:cs="Times New Roman"/>
          <w:sz w:val="21"/>
          <w:szCs w:val="21"/>
        </w:rPr>
      </w:pPr>
      <w:r w:rsidRPr="00CC2E3B">
        <w:rPr>
          <w:rFonts w:ascii="Times New Roman" w:hAnsi="Times New Roman" w:cs="Times New Roman"/>
          <w:sz w:val="21"/>
          <w:szCs w:val="21"/>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14:paraId="11E9E381" w14:textId="77777777" w:rsidR="007D3117" w:rsidRPr="00CC2E3B" w:rsidRDefault="007D3117" w:rsidP="00077BB9">
      <w:pPr>
        <w:pStyle w:val="ConsPlusNormal"/>
        <w:ind w:firstLine="540"/>
        <w:jc w:val="both"/>
        <w:rPr>
          <w:rFonts w:ascii="Times New Roman" w:hAnsi="Times New Roman" w:cs="Times New Roman"/>
          <w:sz w:val="21"/>
          <w:szCs w:val="21"/>
        </w:rPr>
      </w:pPr>
      <w:r w:rsidRPr="00CC2E3B">
        <w:rPr>
          <w:rFonts w:ascii="Times New Roman" w:hAnsi="Times New Roman" w:cs="Times New Roman"/>
          <w:sz w:val="21"/>
          <w:szCs w:val="21"/>
        </w:rPr>
        <w:t>4.1.4. 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направить Заказчику такое решение по почте заказным письмом с уведомлением о вручении по адресу Заказчика,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 Датой такого надлежащего уведомления признается дата получения Поставщиком подтверждения о вручении Заказчику указанного уведомления.</w:t>
      </w:r>
    </w:p>
    <w:p w14:paraId="54C97932" w14:textId="77777777" w:rsidR="007D3117" w:rsidRPr="00CC2E3B" w:rsidRDefault="007D3117" w:rsidP="00077BB9">
      <w:pPr>
        <w:pStyle w:val="ConsPlusNormal"/>
        <w:ind w:firstLine="540"/>
        <w:jc w:val="both"/>
        <w:rPr>
          <w:rFonts w:ascii="Times New Roman" w:hAnsi="Times New Roman" w:cs="Times New Roman"/>
          <w:sz w:val="21"/>
          <w:szCs w:val="21"/>
        </w:rPr>
      </w:pPr>
      <w:r w:rsidRPr="00CC2E3B">
        <w:rPr>
          <w:rFonts w:ascii="Times New Roman" w:hAnsi="Times New Roman" w:cs="Times New Roman"/>
          <w:sz w:val="21"/>
          <w:szCs w:val="21"/>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14:paraId="503B48E2" w14:textId="77777777" w:rsidR="00A9795B" w:rsidRPr="00CC2E3B" w:rsidRDefault="00A9795B" w:rsidP="00A9795B">
      <w:pPr>
        <w:rPr>
          <w:sz w:val="21"/>
          <w:szCs w:val="21"/>
          <w:lang w:eastAsia="ru-RU"/>
        </w:rPr>
      </w:pPr>
      <w:r w:rsidRPr="00CC2E3B">
        <w:rPr>
          <w:sz w:val="21"/>
          <w:szCs w:val="21"/>
        </w:rPr>
        <w:t xml:space="preserve">         </w:t>
      </w:r>
      <w:r w:rsidR="007D3117" w:rsidRPr="00CC2E3B">
        <w:rPr>
          <w:sz w:val="21"/>
          <w:szCs w:val="21"/>
        </w:rPr>
        <w:t>4.1.</w:t>
      </w:r>
      <w:r w:rsidR="00402CC0" w:rsidRPr="00CC2E3B">
        <w:rPr>
          <w:sz w:val="21"/>
          <w:szCs w:val="21"/>
        </w:rPr>
        <w:t>6</w:t>
      </w:r>
      <w:r w:rsidR="007D3117" w:rsidRPr="00CC2E3B">
        <w:rPr>
          <w:sz w:val="21"/>
          <w:szCs w:val="21"/>
        </w:rPr>
        <w:t xml:space="preserve">. </w:t>
      </w:r>
      <w:r w:rsidRPr="00CC2E3B">
        <w:rPr>
          <w:sz w:val="21"/>
          <w:szCs w:val="21"/>
        </w:rPr>
        <w:t>(Следует выбрать один из вариантов)</w:t>
      </w:r>
    </w:p>
    <w:p w14:paraId="0D67D827" w14:textId="77777777" w:rsidR="00A9795B" w:rsidRPr="00CC2E3B" w:rsidRDefault="00A9795B" w:rsidP="00A9795B">
      <w:pPr>
        <w:rPr>
          <w:sz w:val="21"/>
          <w:szCs w:val="21"/>
        </w:rPr>
      </w:pPr>
      <w:r w:rsidRPr="00CC2E3B">
        <w:rPr>
          <w:sz w:val="21"/>
          <w:szCs w:val="21"/>
        </w:rPr>
        <w:t>Поставщик обязан оформлять товарные накладные по форме № ТОРГ-12 в соответствии с законодательством Российской Федерации (если Поставщик работает без НДС).</w:t>
      </w:r>
    </w:p>
    <w:p w14:paraId="63DBFFAC" w14:textId="77777777" w:rsidR="00A9795B" w:rsidRPr="00CC2E3B" w:rsidRDefault="00A9795B" w:rsidP="00A9795B">
      <w:pPr>
        <w:rPr>
          <w:sz w:val="21"/>
          <w:szCs w:val="21"/>
        </w:rPr>
      </w:pPr>
      <w:r w:rsidRPr="00CC2E3B">
        <w:rPr>
          <w:sz w:val="21"/>
          <w:szCs w:val="21"/>
        </w:rPr>
        <w:t>Поставщик обязан оформлять товарные накладные по форме № ТОРГ-12 в соответствии с законодательством Российской Федерации, а также счета-фактуры в соответствии с налоговым законодательством Российской Федерации (если Поставщик работает с НДС).</w:t>
      </w:r>
    </w:p>
    <w:p w14:paraId="09EC4979" w14:textId="77777777" w:rsidR="007D3117" w:rsidRPr="00CC2E3B" w:rsidRDefault="007D3117" w:rsidP="00077BB9">
      <w:pPr>
        <w:pStyle w:val="ConsPlusNormal"/>
        <w:ind w:firstLine="540"/>
        <w:jc w:val="both"/>
        <w:rPr>
          <w:rFonts w:ascii="Times New Roman" w:hAnsi="Times New Roman" w:cs="Times New Roman"/>
          <w:sz w:val="21"/>
          <w:szCs w:val="21"/>
        </w:rPr>
      </w:pPr>
      <w:r w:rsidRPr="00CC2E3B">
        <w:rPr>
          <w:rFonts w:ascii="Times New Roman" w:hAnsi="Times New Roman" w:cs="Times New Roman"/>
          <w:sz w:val="21"/>
          <w:szCs w:val="21"/>
        </w:rPr>
        <w:t>4.2. Поставщик вправе:</w:t>
      </w:r>
    </w:p>
    <w:p w14:paraId="48CB4E38" w14:textId="77777777" w:rsidR="007D3117" w:rsidRPr="00CC2E3B" w:rsidRDefault="007D3117" w:rsidP="00077BB9">
      <w:pPr>
        <w:pStyle w:val="ConsPlusNormal"/>
        <w:ind w:firstLine="540"/>
        <w:jc w:val="both"/>
        <w:rPr>
          <w:rFonts w:ascii="Times New Roman" w:hAnsi="Times New Roman" w:cs="Times New Roman"/>
          <w:sz w:val="21"/>
          <w:szCs w:val="21"/>
        </w:rPr>
      </w:pPr>
      <w:r w:rsidRPr="00CC2E3B">
        <w:rPr>
          <w:rFonts w:ascii="Times New Roman" w:hAnsi="Times New Roman" w:cs="Times New Roman"/>
          <w:sz w:val="21"/>
          <w:szCs w:val="21"/>
        </w:rPr>
        <w:t>4.2.1. Требовать от Заказчика произвести приемку Товара в порядке и в сроки, предусмотренные настоящим Контрактом.</w:t>
      </w:r>
    </w:p>
    <w:p w14:paraId="3A849B14" w14:textId="77777777" w:rsidR="007D3117" w:rsidRPr="00CC2E3B" w:rsidRDefault="007D3117" w:rsidP="00077BB9">
      <w:pPr>
        <w:pStyle w:val="ConsPlusNormal"/>
        <w:ind w:firstLine="540"/>
        <w:jc w:val="both"/>
        <w:rPr>
          <w:rFonts w:ascii="Times New Roman" w:hAnsi="Times New Roman" w:cs="Times New Roman"/>
          <w:sz w:val="21"/>
          <w:szCs w:val="21"/>
        </w:rPr>
      </w:pPr>
      <w:bookmarkStart w:id="7" w:name="P141"/>
      <w:bookmarkEnd w:id="7"/>
      <w:r w:rsidRPr="00CC2E3B">
        <w:rPr>
          <w:rFonts w:ascii="Times New Roman" w:hAnsi="Times New Roman" w:cs="Times New Roman"/>
          <w:sz w:val="21"/>
          <w:szCs w:val="21"/>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14:paraId="0C3E14DA" w14:textId="77777777" w:rsidR="007D3117" w:rsidRPr="00CC2E3B" w:rsidRDefault="007D3117" w:rsidP="00077BB9">
      <w:pPr>
        <w:pStyle w:val="ConsPlusNormal"/>
        <w:ind w:firstLine="540"/>
        <w:jc w:val="both"/>
        <w:rPr>
          <w:rFonts w:ascii="Times New Roman" w:hAnsi="Times New Roman" w:cs="Times New Roman"/>
          <w:sz w:val="21"/>
          <w:szCs w:val="21"/>
        </w:rPr>
      </w:pPr>
      <w:bookmarkStart w:id="8" w:name="P142"/>
      <w:bookmarkEnd w:id="8"/>
      <w:r w:rsidRPr="00CC2E3B">
        <w:rPr>
          <w:rFonts w:ascii="Times New Roman" w:hAnsi="Times New Roman" w:cs="Times New Roman"/>
          <w:sz w:val="21"/>
          <w:szCs w:val="21"/>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14:paraId="44B2A6B8" w14:textId="77777777" w:rsidR="007D3117" w:rsidRPr="00CC2E3B" w:rsidRDefault="007D3117" w:rsidP="00077BB9">
      <w:pPr>
        <w:pStyle w:val="ConsPlusNormal"/>
        <w:ind w:firstLine="540"/>
        <w:jc w:val="both"/>
        <w:rPr>
          <w:rFonts w:ascii="Times New Roman" w:hAnsi="Times New Roman" w:cs="Times New Roman"/>
          <w:sz w:val="21"/>
          <w:szCs w:val="21"/>
        </w:rPr>
      </w:pPr>
      <w:r w:rsidRPr="00CC2E3B">
        <w:rPr>
          <w:rFonts w:ascii="Times New Roman" w:hAnsi="Times New Roman" w:cs="Times New Roman"/>
          <w:sz w:val="21"/>
          <w:szCs w:val="21"/>
        </w:rPr>
        <w:t>4.2.4. Требовать возмещения убытков, уплаты неустоек (штрафов, пеней) в соответствии с разделом VII настоящего Контракта.</w:t>
      </w:r>
    </w:p>
    <w:p w14:paraId="14B2AB2D" w14:textId="77777777" w:rsidR="007D3117" w:rsidRPr="00CC2E3B" w:rsidRDefault="007D3117" w:rsidP="00077BB9">
      <w:pPr>
        <w:pStyle w:val="ConsPlusNormal"/>
        <w:ind w:firstLine="540"/>
        <w:jc w:val="both"/>
        <w:rPr>
          <w:rFonts w:ascii="Times New Roman" w:hAnsi="Times New Roman" w:cs="Times New Roman"/>
          <w:sz w:val="21"/>
          <w:szCs w:val="21"/>
        </w:rPr>
      </w:pPr>
      <w:r w:rsidRPr="00CC2E3B">
        <w:rPr>
          <w:rFonts w:ascii="Times New Roman" w:hAnsi="Times New Roman" w:cs="Times New Roman"/>
          <w:sz w:val="21"/>
          <w:szCs w:val="21"/>
        </w:rPr>
        <w:t>4.3. Заказчик обязуется:</w:t>
      </w:r>
    </w:p>
    <w:p w14:paraId="255D9805" w14:textId="77777777" w:rsidR="007D3117" w:rsidRPr="00CC2E3B" w:rsidRDefault="007D3117" w:rsidP="00077BB9">
      <w:pPr>
        <w:pStyle w:val="ConsPlusNormal"/>
        <w:ind w:firstLine="540"/>
        <w:jc w:val="both"/>
        <w:rPr>
          <w:rFonts w:ascii="Times New Roman" w:hAnsi="Times New Roman" w:cs="Times New Roman"/>
          <w:sz w:val="21"/>
          <w:szCs w:val="21"/>
        </w:rPr>
      </w:pPr>
      <w:bookmarkStart w:id="9" w:name="P146"/>
      <w:bookmarkEnd w:id="9"/>
      <w:r w:rsidRPr="00CC2E3B">
        <w:rPr>
          <w:rFonts w:ascii="Times New Roman" w:hAnsi="Times New Roman" w:cs="Times New Roman"/>
          <w:sz w:val="21"/>
          <w:szCs w:val="21"/>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14:paraId="129DB3E9" w14:textId="77777777" w:rsidR="007D3117" w:rsidRPr="00CC2E3B" w:rsidRDefault="007D3117" w:rsidP="00077BB9">
      <w:pPr>
        <w:pStyle w:val="ConsPlusNormal"/>
        <w:ind w:firstLine="540"/>
        <w:jc w:val="both"/>
        <w:rPr>
          <w:rFonts w:ascii="Times New Roman" w:hAnsi="Times New Roman" w:cs="Times New Roman"/>
          <w:sz w:val="21"/>
          <w:szCs w:val="21"/>
        </w:rPr>
      </w:pPr>
      <w:r w:rsidRPr="00CC2E3B">
        <w:rPr>
          <w:rFonts w:ascii="Times New Roman" w:hAnsi="Times New Roman" w:cs="Times New Roman"/>
          <w:sz w:val="21"/>
          <w:szCs w:val="21"/>
        </w:rPr>
        <w:t>4.3.</w:t>
      </w:r>
      <w:r w:rsidR="00C34402" w:rsidRPr="00CC2E3B">
        <w:rPr>
          <w:rFonts w:ascii="Times New Roman" w:hAnsi="Times New Roman" w:cs="Times New Roman"/>
          <w:sz w:val="21"/>
          <w:szCs w:val="21"/>
        </w:rPr>
        <w:t>2</w:t>
      </w:r>
      <w:r w:rsidRPr="00CC2E3B">
        <w:rPr>
          <w:rFonts w:ascii="Times New Roman" w:hAnsi="Times New Roman" w:cs="Times New Roman"/>
          <w:sz w:val="21"/>
          <w:szCs w:val="21"/>
        </w:rPr>
        <w:t>. В случае принятия решения об одностороннем отказе от исполнения настоящего Контракта не позднее чем в течение 3 (трех) рабочих дней с даты принятия указанного решения разместить в единой информационной системе и направить Поставщику такое решение по почте заказным письмом с уведомлением о вручении по адресу Поставщика, указанному в настоящем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Заказчиком подтверждения о его вручении Поставщику.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настоящем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настоящего Контракта в единой информационной системе.</w:t>
      </w:r>
    </w:p>
    <w:p w14:paraId="470BBF0C" w14:textId="77777777" w:rsidR="007D3117" w:rsidRPr="00CC2E3B" w:rsidRDefault="007D3117" w:rsidP="00077BB9">
      <w:pPr>
        <w:pStyle w:val="ConsPlusNormal"/>
        <w:ind w:firstLine="540"/>
        <w:jc w:val="both"/>
        <w:rPr>
          <w:rFonts w:ascii="Times New Roman" w:hAnsi="Times New Roman" w:cs="Times New Roman"/>
          <w:sz w:val="21"/>
          <w:szCs w:val="21"/>
        </w:rPr>
      </w:pPr>
      <w:r w:rsidRPr="00CC2E3B">
        <w:rPr>
          <w:rFonts w:ascii="Times New Roman" w:hAnsi="Times New Roman" w:cs="Times New Roman"/>
          <w:sz w:val="21"/>
          <w:szCs w:val="21"/>
        </w:rPr>
        <w:t>4.3.</w:t>
      </w:r>
      <w:r w:rsidR="00C34402" w:rsidRPr="00CC2E3B">
        <w:rPr>
          <w:rFonts w:ascii="Times New Roman" w:hAnsi="Times New Roman" w:cs="Times New Roman"/>
          <w:sz w:val="21"/>
          <w:szCs w:val="21"/>
        </w:rPr>
        <w:t>3</w:t>
      </w:r>
      <w:r w:rsidRPr="00CC2E3B">
        <w:rPr>
          <w:rFonts w:ascii="Times New Roman" w:hAnsi="Times New Roman" w:cs="Times New Roman"/>
          <w:sz w:val="21"/>
          <w:szCs w:val="21"/>
        </w:rPr>
        <w:t>. Требовать уплаты неустоек (штрафов, пеней) в соответствии с разделом VII настоящего Контракта.</w:t>
      </w:r>
    </w:p>
    <w:p w14:paraId="28ACFB30" w14:textId="77777777" w:rsidR="007D3117" w:rsidRPr="00CC2E3B" w:rsidRDefault="007D3117" w:rsidP="00077BB9">
      <w:pPr>
        <w:pStyle w:val="ConsPlusNormal"/>
        <w:ind w:firstLine="540"/>
        <w:jc w:val="both"/>
        <w:rPr>
          <w:rFonts w:ascii="Times New Roman" w:hAnsi="Times New Roman" w:cs="Times New Roman"/>
          <w:sz w:val="21"/>
          <w:szCs w:val="21"/>
        </w:rPr>
      </w:pPr>
      <w:r w:rsidRPr="00CC2E3B">
        <w:rPr>
          <w:rFonts w:ascii="Times New Roman" w:hAnsi="Times New Roman" w:cs="Times New Roman"/>
          <w:sz w:val="21"/>
          <w:szCs w:val="21"/>
        </w:rPr>
        <w:t>4.3.</w:t>
      </w:r>
      <w:r w:rsidR="00C34402" w:rsidRPr="00CC2E3B">
        <w:rPr>
          <w:rFonts w:ascii="Times New Roman" w:hAnsi="Times New Roman" w:cs="Times New Roman"/>
          <w:sz w:val="21"/>
          <w:szCs w:val="21"/>
        </w:rPr>
        <w:t>4</w:t>
      </w:r>
      <w:r w:rsidRPr="00CC2E3B">
        <w:rPr>
          <w:rFonts w:ascii="Times New Roman" w:hAnsi="Times New Roman" w:cs="Times New Roman"/>
          <w:sz w:val="21"/>
          <w:szCs w:val="21"/>
        </w:rPr>
        <w:t xml:space="preserve">.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Законом </w:t>
      </w:r>
      <w:r w:rsidR="009C424D" w:rsidRPr="00CC2E3B">
        <w:rPr>
          <w:rFonts w:ascii="Times New Roman" w:hAnsi="Times New Roman" w:cs="Times New Roman"/>
          <w:sz w:val="21"/>
          <w:szCs w:val="21"/>
        </w:rPr>
        <w:t>№</w:t>
      </w:r>
      <w:r w:rsidRPr="00CC2E3B">
        <w:rPr>
          <w:rFonts w:ascii="Times New Roman" w:hAnsi="Times New Roman" w:cs="Times New Roman"/>
          <w:sz w:val="21"/>
          <w:szCs w:val="21"/>
        </w:rPr>
        <w:t xml:space="preserve"> 44-ФЗ и настоящим Контрактом.</w:t>
      </w:r>
    </w:p>
    <w:p w14:paraId="0F2D3363" w14:textId="77777777" w:rsidR="007D3117" w:rsidRPr="00CC2E3B" w:rsidRDefault="007D3117" w:rsidP="00077BB9">
      <w:pPr>
        <w:pStyle w:val="ConsPlusNormal"/>
        <w:ind w:firstLine="540"/>
        <w:jc w:val="both"/>
        <w:rPr>
          <w:rFonts w:ascii="Times New Roman" w:hAnsi="Times New Roman" w:cs="Times New Roman"/>
          <w:sz w:val="21"/>
          <w:szCs w:val="21"/>
        </w:rPr>
      </w:pPr>
      <w:r w:rsidRPr="00CC2E3B">
        <w:rPr>
          <w:rFonts w:ascii="Times New Roman" w:hAnsi="Times New Roman" w:cs="Times New Roman"/>
          <w:sz w:val="21"/>
          <w:szCs w:val="21"/>
        </w:rPr>
        <w:lastRenderedPageBreak/>
        <w:t>4.4. Заказчик вправе:</w:t>
      </w:r>
    </w:p>
    <w:p w14:paraId="5419135D" w14:textId="77777777" w:rsidR="007D3117" w:rsidRPr="00CC2E3B" w:rsidRDefault="007D3117" w:rsidP="00077BB9">
      <w:pPr>
        <w:pStyle w:val="ConsPlusNormal"/>
        <w:ind w:firstLine="540"/>
        <w:jc w:val="both"/>
        <w:rPr>
          <w:rFonts w:ascii="Times New Roman" w:hAnsi="Times New Roman" w:cs="Times New Roman"/>
          <w:sz w:val="21"/>
          <w:szCs w:val="21"/>
        </w:rPr>
      </w:pPr>
      <w:r w:rsidRPr="00CC2E3B">
        <w:rPr>
          <w:rFonts w:ascii="Times New Roman" w:hAnsi="Times New Roman" w:cs="Times New Roman"/>
          <w:sz w:val="21"/>
          <w:szCs w:val="21"/>
        </w:rPr>
        <w:t>4.4.1. Требовать от Поставщика надлежащего исполнения обязательств по настоящему Контракту.</w:t>
      </w:r>
    </w:p>
    <w:p w14:paraId="6108ABAD" w14:textId="77777777" w:rsidR="007D3117" w:rsidRPr="00CC2E3B" w:rsidRDefault="007D3117" w:rsidP="00077BB9">
      <w:pPr>
        <w:pStyle w:val="ConsPlusNormal"/>
        <w:ind w:firstLine="540"/>
        <w:jc w:val="both"/>
        <w:rPr>
          <w:rFonts w:ascii="Times New Roman" w:hAnsi="Times New Roman" w:cs="Times New Roman"/>
          <w:sz w:val="21"/>
          <w:szCs w:val="21"/>
        </w:rPr>
      </w:pPr>
      <w:r w:rsidRPr="00CC2E3B">
        <w:rPr>
          <w:rFonts w:ascii="Times New Roman" w:hAnsi="Times New Roman" w:cs="Times New Roman"/>
          <w:sz w:val="21"/>
          <w:szCs w:val="21"/>
        </w:rPr>
        <w:t>4.4.2. Требовать от Поставщика своевременного устранения нарушений, выявленных как в ходе приемки, так и в течение срока годности.</w:t>
      </w:r>
    </w:p>
    <w:p w14:paraId="24AF0456" w14:textId="77777777" w:rsidR="007D3117" w:rsidRPr="00CC2E3B" w:rsidRDefault="007D3117" w:rsidP="00077BB9">
      <w:pPr>
        <w:pStyle w:val="ConsPlusNormal"/>
        <w:ind w:firstLine="540"/>
        <w:jc w:val="both"/>
        <w:rPr>
          <w:rFonts w:ascii="Times New Roman" w:hAnsi="Times New Roman" w:cs="Times New Roman"/>
          <w:sz w:val="21"/>
          <w:szCs w:val="21"/>
        </w:rPr>
      </w:pPr>
      <w:r w:rsidRPr="00CC2E3B">
        <w:rPr>
          <w:rFonts w:ascii="Times New Roman" w:hAnsi="Times New Roman" w:cs="Times New Roman"/>
          <w:sz w:val="21"/>
          <w:szCs w:val="21"/>
        </w:rPr>
        <w:t>4.4.3. Проверять ход и качество выполнения Поставщиком условий настоящего Контракта.</w:t>
      </w:r>
    </w:p>
    <w:p w14:paraId="69460DB6" w14:textId="77777777" w:rsidR="007D3117" w:rsidRPr="00CC2E3B" w:rsidRDefault="007D3117" w:rsidP="00077BB9">
      <w:pPr>
        <w:pStyle w:val="ConsPlusNormal"/>
        <w:ind w:firstLine="540"/>
        <w:jc w:val="both"/>
        <w:rPr>
          <w:rFonts w:ascii="Times New Roman" w:hAnsi="Times New Roman" w:cs="Times New Roman"/>
          <w:sz w:val="21"/>
          <w:szCs w:val="21"/>
        </w:rPr>
      </w:pPr>
      <w:r w:rsidRPr="00CC2E3B">
        <w:rPr>
          <w:rFonts w:ascii="Times New Roman" w:hAnsi="Times New Roman" w:cs="Times New Roman"/>
          <w:sz w:val="21"/>
          <w:szCs w:val="21"/>
        </w:rPr>
        <w:t>4.4.4. Требовать возмещения убытков в соответствии с разделом VII настоящего Контракта, причиненных по вине Поставщика.</w:t>
      </w:r>
    </w:p>
    <w:p w14:paraId="3F890158" w14:textId="77777777" w:rsidR="007D3117" w:rsidRPr="00CC2E3B" w:rsidRDefault="007D3117" w:rsidP="00077BB9">
      <w:pPr>
        <w:pStyle w:val="ConsPlusNormal"/>
        <w:ind w:firstLine="540"/>
        <w:jc w:val="both"/>
        <w:rPr>
          <w:rFonts w:ascii="Times New Roman" w:hAnsi="Times New Roman" w:cs="Times New Roman"/>
          <w:sz w:val="21"/>
          <w:szCs w:val="21"/>
        </w:rPr>
      </w:pPr>
      <w:r w:rsidRPr="00CC2E3B">
        <w:rPr>
          <w:rFonts w:ascii="Times New Roman" w:hAnsi="Times New Roman" w:cs="Times New Roman"/>
          <w:sz w:val="21"/>
          <w:szCs w:val="21"/>
        </w:rPr>
        <w:t>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Законом</w:t>
      </w:r>
      <w:r w:rsidR="00DC3E81" w:rsidRPr="00CC2E3B">
        <w:rPr>
          <w:rFonts w:ascii="Times New Roman" w:hAnsi="Times New Roman" w:cs="Times New Roman"/>
          <w:sz w:val="21"/>
          <w:szCs w:val="21"/>
        </w:rPr>
        <w:t xml:space="preserve"> </w:t>
      </w:r>
      <w:r w:rsidR="009C424D" w:rsidRPr="00CC2E3B">
        <w:rPr>
          <w:rFonts w:ascii="Times New Roman" w:hAnsi="Times New Roman" w:cs="Times New Roman"/>
          <w:sz w:val="21"/>
          <w:szCs w:val="21"/>
        </w:rPr>
        <w:t>№</w:t>
      </w:r>
      <w:r w:rsidR="00DC3E81" w:rsidRPr="00CC2E3B">
        <w:rPr>
          <w:rFonts w:ascii="Times New Roman" w:hAnsi="Times New Roman" w:cs="Times New Roman"/>
          <w:sz w:val="21"/>
          <w:szCs w:val="21"/>
        </w:rPr>
        <w:t xml:space="preserve"> 44-ФЗ.</w:t>
      </w:r>
    </w:p>
    <w:p w14:paraId="06055AF9" w14:textId="77777777" w:rsidR="007D3117" w:rsidRPr="00CC2E3B" w:rsidRDefault="007D3117" w:rsidP="00077BB9">
      <w:pPr>
        <w:pStyle w:val="ConsPlusNormal"/>
        <w:ind w:firstLine="540"/>
        <w:jc w:val="both"/>
        <w:rPr>
          <w:rFonts w:ascii="Times New Roman" w:hAnsi="Times New Roman" w:cs="Times New Roman"/>
          <w:sz w:val="21"/>
          <w:szCs w:val="21"/>
        </w:rPr>
      </w:pPr>
      <w:r w:rsidRPr="00CC2E3B">
        <w:rPr>
          <w:rFonts w:ascii="Times New Roman" w:hAnsi="Times New Roman" w:cs="Times New Roman"/>
          <w:sz w:val="21"/>
          <w:szCs w:val="21"/>
        </w:rPr>
        <w:t>4.4.6. Отказаться от приемки и оплаты Товара, не соответствующего условиям настоящего Контракта.</w:t>
      </w:r>
    </w:p>
    <w:p w14:paraId="167FB94F" w14:textId="77777777" w:rsidR="007D3117" w:rsidRPr="00CC2E3B" w:rsidRDefault="007D3117" w:rsidP="00077BB9">
      <w:pPr>
        <w:pStyle w:val="ConsPlusNormal"/>
        <w:ind w:firstLine="540"/>
        <w:jc w:val="both"/>
        <w:rPr>
          <w:rFonts w:ascii="Times New Roman" w:hAnsi="Times New Roman" w:cs="Times New Roman"/>
          <w:sz w:val="21"/>
          <w:szCs w:val="21"/>
        </w:rPr>
      </w:pPr>
      <w:bookmarkStart w:id="10" w:name="P158"/>
      <w:bookmarkEnd w:id="10"/>
      <w:r w:rsidRPr="00CC2E3B">
        <w:rPr>
          <w:rFonts w:ascii="Times New Roman" w:hAnsi="Times New Roman" w:cs="Times New Roman"/>
          <w:sz w:val="21"/>
          <w:szCs w:val="21"/>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14:paraId="3CF4BDAD" w14:textId="77777777" w:rsidR="007D3117" w:rsidRPr="00CC2E3B" w:rsidRDefault="007D3117" w:rsidP="00077BB9">
      <w:pPr>
        <w:pStyle w:val="ConsPlusNormal"/>
        <w:ind w:firstLine="540"/>
        <w:jc w:val="both"/>
        <w:rPr>
          <w:rFonts w:ascii="Times New Roman" w:hAnsi="Times New Roman" w:cs="Times New Roman"/>
          <w:sz w:val="21"/>
          <w:szCs w:val="21"/>
        </w:rPr>
      </w:pPr>
      <w:r w:rsidRPr="00CC2E3B">
        <w:rPr>
          <w:rFonts w:ascii="Times New Roman" w:hAnsi="Times New Roman" w:cs="Times New Roman"/>
          <w:sz w:val="21"/>
          <w:szCs w:val="21"/>
        </w:rPr>
        <w:t xml:space="preserve">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w:t>
      </w:r>
      <w:hyperlink r:id="rId12" w:history="1">
        <w:r w:rsidRPr="00CC2E3B">
          <w:rPr>
            <w:rFonts w:ascii="Times New Roman" w:hAnsi="Times New Roman" w:cs="Times New Roman"/>
            <w:sz w:val="21"/>
            <w:szCs w:val="21"/>
          </w:rPr>
          <w:t>Законом</w:t>
        </w:r>
      </w:hyperlink>
      <w:r w:rsidR="009C424D" w:rsidRPr="00CC2E3B">
        <w:rPr>
          <w:rFonts w:ascii="Times New Roman" w:hAnsi="Times New Roman" w:cs="Times New Roman"/>
          <w:sz w:val="21"/>
          <w:szCs w:val="21"/>
        </w:rPr>
        <w:t xml:space="preserve"> №</w:t>
      </w:r>
      <w:r w:rsidRPr="00CC2E3B">
        <w:rPr>
          <w:rFonts w:ascii="Times New Roman" w:hAnsi="Times New Roman" w:cs="Times New Roman"/>
          <w:sz w:val="21"/>
          <w:szCs w:val="21"/>
        </w:rPr>
        <w:t xml:space="preserve"> 44-ФЗ.</w:t>
      </w:r>
    </w:p>
    <w:p w14:paraId="141D759C" w14:textId="77777777" w:rsidR="007D3117" w:rsidRPr="00CC2E3B" w:rsidRDefault="007D3117" w:rsidP="00077BB9">
      <w:pPr>
        <w:pStyle w:val="ConsPlusNormal"/>
        <w:jc w:val="both"/>
        <w:rPr>
          <w:rFonts w:ascii="Times New Roman" w:hAnsi="Times New Roman" w:cs="Times New Roman"/>
          <w:sz w:val="21"/>
          <w:szCs w:val="21"/>
        </w:rPr>
      </w:pPr>
    </w:p>
    <w:p w14:paraId="49359A64" w14:textId="77777777" w:rsidR="007D3117" w:rsidRPr="00CC2E3B" w:rsidRDefault="007D3117" w:rsidP="00077BB9">
      <w:pPr>
        <w:pStyle w:val="ConsPlusNormal"/>
        <w:jc w:val="center"/>
        <w:outlineLvl w:val="0"/>
        <w:rPr>
          <w:rFonts w:ascii="Times New Roman" w:hAnsi="Times New Roman" w:cs="Times New Roman"/>
          <w:sz w:val="21"/>
          <w:szCs w:val="21"/>
        </w:rPr>
      </w:pPr>
      <w:r w:rsidRPr="00CC2E3B">
        <w:rPr>
          <w:rFonts w:ascii="Times New Roman" w:hAnsi="Times New Roman" w:cs="Times New Roman"/>
          <w:sz w:val="21"/>
          <w:szCs w:val="21"/>
        </w:rPr>
        <w:t>V. УПАКОВКА ТОВАРА</w:t>
      </w:r>
    </w:p>
    <w:p w14:paraId="2870DB6D" w14:textId="77777777" w:rsidR="007D3117" w:rsidRPr="00CC2E3B" w:rsidRDefault="007D3117" w:rsidP="00077BB9">
      <w:pPr>
        <w:pStyle w:val="ConsPlusNormal"/>
        <w:ind w:firstLine="540"/>
        <w:jc w:val="both"/>
        <w:rPr>
          <w:rFonts w:ascii="Times New Roman" w:hAnsi="Times New Roman" w:cs="Times New Roman"/>
          <w:sz w:val="21"/>
          <w:szCs w:val="21"/>
        </w:rPr>
      </w:pPr>
      <w:r w:rsidRPr="00CC2E3B">
        <w:rPr>
          <w:rFonts w:ascii="Times New Roman" w:hAnsi="Times New Roman" w:cs="Times New Roman"/>
          <w:sz w:val="21"/>
          <w:szCs w:val="21"/>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14:paraId="0C9EAA0F" w14:textId="77777777" w:rsidR="007D3117" w:rsidRPr="00CC2E3B" w:rsidRDefault="007D3117" w:rsidP="00077BB9">
      <w:pPr>
        <w:pStyle w:val="ConsPlusNormal"/>
        <w:ind w:firstLine="540"/>
        <w:jc w:val="both"/>
        <w:rPr>
          <w:rFonts w:ascii="Times New Roman" w:hAnsi="Times New Roman" w:cs="Times New Roman"/>
          <w:sz w:val="21"/>
          <w:szCs w:val="21"/>
        </w:rPr>
      </w:pPr>
      <w:r w:rsidRPr="00CC2E3B">
        <w:rPr>
          <w:rFonts w:ascii="Times New Roman" w:hAnsi="Times New Roman" w:cs="Times New Roman"/>
          <w:sz w:val="21"/>
          <w:szCs w:val="21"/>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пунктом 3.3 раздела III настоящего Контракта. Такой Товар не засчитывается в счет исполнения обязательств по настоящему Контракту.</w:t>
      </w:r>
    </w:p>
    <w:p w14:paraId="3DEEC389" w14:textId="77777777" w:rsidR="007D3117" w:rsidRPr="00CC2E3B" w:rsidRDefault="007D3117" w:rsidP="00077BB9">
      <w:pPr>
        <w:pStyle w:val="ConsPlusNormal"/>
        <w:ind w:firstLine="540"/>
        <w:jc w:val="both"/>
        <w:rPr>
          <w:rFonts w:ascii="Times New Roman" w:hAnsi="Times New Roman" w:cs="Times New Roman"/>
          <w:sz w:val="21"/>
          <w:szCs w:val="21"/>
        </w:rPr>
      </w:pPr>
      <w:r w:rsidRPr="00CC2E3B">
        <w:rPr>
          <w:rFonts w:ascii="Times New Roman" w:hAnsi="Times New Roman" w:cs="Times New Roman"/>
          <w:sz w:val="21"/>
          <w:szCs w:val="21"/>
        </w:rPr>
        <w:t>5.3. Поставщик несет ответственность перед Заказчиком за повреждение Товара вследствие его ненадлежащей упаковки.</w:t>
      </w:r>
    </w:p>
    <w:p w14:paraId="0BD0408E" w14:textId="77777777" w:rsidR="007D3117" w:rsidRPr="00CC2E3B" w:rsidRDefault="007D3117" w:rsidP="00077BB9">
      <w:pPr>
        <w:pStyle w:val="ConsPlusNormal"/>
        <w:ind w:firstLine="540"/>
        <w:jc w:val="both"/>
        <w:rPr>
          <w:rFonts w:ascii="Times New Roman" w:hAnsi="Times New Roman" w:cs="Times New Roman"/>
          <w:sz w:val="21"/>
          <w:szCs w:val="21"/>
        </w:rPr>
      </w:pPr>
      <w:r w:rsidRPr="00CC2E3B">
        <w:rPr>
          <w:rFonts w:ascii="Times New Roman" w:hAnsi="Times New Roman" w:cs="Times New Roman"/>
          <w:sz w:val="21"/>
          <w:szCs w:val="21"/>
        </w:rPr>
        <w:t xml:space="preserve">5.4. На упаковке должна быть маркировка, содержащая информацию согласно части 4.1 статьи 4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w:t>
      </w:r>
      <w:r w:rsidR="009C424D" w:rsidRPr="00CC2E3B">
        <w:rPr>
          <w:rFonts w:ascii="Times New Roman" w:hAnsi="Times New Roman" w:cs="Times New Roman"/>
          <w:sz w:val="21"/>
          <w:szCs w:val="21"/>
        </w:rPr>
        <w:t>№</w:t>
      </w:r>
      <w:r w:rsidRPr="00CC2E3B">
        <w:rPr>
          <w:rFonts w:ascii="Times New Roman" w:hAnsi="Times New Roman" w:cs="Times New Roman"/>
          <w:sz w:val="21"/>
          <w:szCs w:val="21"/>
        </w:rPr>
        <w:t xml:space="preserve"> 881, а также информацию согласно иным техническим регламентам на отдельные виды Товара.</w:t>
      </w:r>
    </w:p>
    <w:p w14:paraId="4F493CA2" w14:textId="77777777" w:rsidR="007D3117" w:rsidRPr="00CC2E3B" w:rsidRDefault="007D3117" w:rsidP="00077BB9">
      <w:pPr>
        <w:pStyle w:val="ConsPlusNormal"/>
        <w:ind w:firstLine="540"/>
        <w:jc w:val="both"/>
        <w:rPr>
          <w:rFonts w:ascii="Times New Roman" w:hAnsi="Times New Roman" w:cs="Times New Roman"/>
          <w:sz w:val="21"/>
          <w:szCs w:val="21"/>
        </w:rPr>
      </w:pPr>
      <w:r w:rsidRPr="00CC2E3B">
        <w:rPr>
          <w:rFonts w:ascii="Times New Roman" w:hAnsi="Times New Roman" w:cs="Times New Roman"/>
          <w:sz w:val="21"/>
          <w:szCs w:val="21"/>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14:paraId="47A803C5" w14:textId="77777777" w:rsidR="007D3117" w:rsidRPr="00CC2E3B" w:rsidRDefault="007D3117" w:rsidP="00077BB9">
      <w:pPr>
        <w:pStyle w:val="ConsPlusNormal"/>
        <w:jc w:val="both"/>
        <w:rPr>
          <w:rFonts w:ascii="Times New Roman" w:hAnsi="Times New Roman" w:cs="Times New Roman"/>
          <w:sz w:val="21"/>
          <w:szCs w:val="21"/>
        </w:rPr>
      </w:pPr>
    </w:p>
    <w:p w14:paraId="13A56C25" w14:textId="77777777" w:rsidR="0002498F" w:rsidRPr="00CC2E3B" w:rsidRDefault="007D3117" w:rsidP="00077BB9">
      <w:pPr>
        <w:pStyle w:val="ConsPlusNormal"/>
        <w:jc w:val="center"/>
        <w:outlineLvl w:val="0"/>
        <w:rPr>
          <w:rFonts w:ascii="Times New Roman" w:hAnsi="Times New Roman" w:cs="Times New Roman"/>
          <w:sz w:val="21"/>
          <w:szCs w:val="21"/>
        </w:rPr>
      </w:pPr>
      <w:r w:rsidRPr="00CC2E3B">
        <w:rPr>
          <w:rFonts w:ascii="Times New Roman" w:hAnsi="Times New Roman" w:cs="Times New Roman"/>
          <w:sz w:val="21"/>
          <w:szCs w:val="21"/>
        </w:rPr>
        <w:t xml:space="preserve">VI. </w:t>
      </w:r>
      <w:r w:rsidR="0002498F" w:rsidRPr="00CC2E3B">
        <w:rPr>
          <w:rFonts w:ascii="Times New Roman" w:hAnsi="Times New Roman" w:cs="Times New Roman"/>
          <w:sz w:val="21"/>
          <w:szCs w:val="21"/>
        </w:rPr>
        <w:t>КАЧЕСТВО ТОВАРА, СРОК ГОДНОСТИ.</w:t>
      </w:r>
    </w:p>
    <w:p w14:paraId="4C32772C" w14:textId="77777777" w:rsidR="007D3117" w:rsidRPr="00CC2E3B" w:rsidRDefault="007D3117" w:rsidP="00077BB9">
      <w:pPr>
        <w:pStyle w:val="ConsPlusNormal"/>
        <w:ind w:firstLine="540"/>
        <w:jc w:val="both"/>
        <w:rPr>
          <w:rFonts w:ascii="Times New Roman" w:hAnsi="Times New Roman" w:cs="Times New Roman"/>
          <w:sz w:val="21"/>
          <w:szCs w:val="21"/>
        </w:rPr>
      </w:pPr>
      <w:r w:rsidRPr="00CC2E3B">
        <w:rPr>
          <w:rFonts w:ascii="Times New Roman" w:hAnsi="Times New Roman" w:cs="Times New Roman"/>
          <w:sz w:val="21"/>
          <w:szCs w:val="21"/>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14:paraId="4712A182" w14:textId="77777777" w:rsidR="007D3117" w:rsidRPr="00CC2E3B" w:rsidRDefault="007D3117" w:rsidP="00077BB9">
      <w:pPr>
        <w:pStyle w:val="ConsPlusNormal"/>
        <w:ind w:firstLine="540"/>
        <w:jc w:val="both"/>
        <w:rPr>
          <w:rFonts w:ascii="Times New Roman" w:hAnsi="Times New Roman" w:cs="Times New Roman"/>
          <w:sz w:val="21"/>
          <w:szCs w:val="21"/>
        </w:rPr>
      </w:pPr>
      <w:r w:rsidRPr="00CC2E3B">
        <w:rPr>
          <w:rFonts w:ascii="Times New Roman" w:hAnsi="Times New Roman" w:cs="Times New Roman"/>
          <w:sz w:val="21"/>
          <w:szCs w:val="21"/>
        </w:rPr>
        <w:t>6.2. Товар не должен представлять опасности для жизни и здоровья граждан.</w:t>
      </w:r>
    </w:p>
    <w:p w14:paraId="30CADFDB" w14:textId="77777777" w:rsidR="007D3117" w:rsidRPr="00CC2E3B" w:rsidRDefault="007D3117" w:rsidP="00077BB9">
      <w:pPr>
        <w:pStyle w:val="ConsPlusNormal"/>
        <w:ind w:firstLine="540"/>
        <w:jc w:val="both"/>
        <w:rPr>
          <w:rFonts w:ascii="Times New Roman" w:hAnsi="Times New Roman" w:cs="Times New Roman"/>
          <w:sz w:val="21"/>
          <w:szCs w:val="21"/>
        </w:rPr>
      </w:pPr>
      <w:r w:rsidRPr="00CC2E3B">
        <w:rPr>
          <w:rFonts w:ascii="Times New Roman" w:hAnsi="Times New Roman" w:cs="Times New Roman"/>
          <w:sz w:val="21"/>
          <w:szCs w:val="21"/>
        </w:rPr>
        <w:t>6.3. Товар должен быть пригодным для целей, для которых Товар такого рода обычно используется, и соответствовать условиям настоящего Контракта.</w:t>
      </w:r>
    </w:p>
    <w:p w14:paraId="71FA900D" w14:textId="77777777" w:rsidR="007D3117" w:rsidRPr="00CC2E3B" w:rsidRDefault="007D3117" w:rsidP="00077BB9">
      <w:pPr>
        <w:pStyle w:val="ConsPlusNormal"/>
        <w:ind w:firstLine="540"/>
        <w:jc w:val="both"/>
        <w:rPr>
          <w:rFonts w:ascii="Times New Roman" w:hAnsi="Times New Roman" w:cs="Times New Roman"/>
          <w:sz w:val="21"/>
          <w:szCs w:val="21"/>
        </w:rPr>
      </w:pPr>
      <w:r w:rsidRPr="00CC2E3B">
        <w:rPr>
          <w:rFonts w:ascii="Times New Roman" w:hAnsi="Times New Roman" w:cs="Times New Roman"/>
          <w:sz w:val="21"/>
          <w:szCs w:val="21"/>
        </w:rPr>
        <w:t xml:space="preserve">6.4. Остаточный срок годности Товара устанавливается Заказчиком в Спецификации (Приложение </w:t>
      </w:r>
      <w:r w:rsidR="00D876BC" w:rsidRPr="00CC2E3B">
        <w:rPr>
          <w:rFonts w:ascii="Times New Roman" w:hAnsi="Times New Roman" w:cs="Times New Roman"/>
          <w:sz w:val="21"/>
          <w:szCs w:val="21"/>
        </w:rPr>
        <w:t>№</w:t>
      </w:r>
      <w:r w:rsidRPr="00CC2E3B">
        <w:rPr>
          <w:rFonts w:ascii="Times New Roman" w:hAnsi="Times New Roman" w:cs="Times New Roman"/>
          <w:sz w:val="21"/>
          <w:szCs w:val="21"/>
        </w:rPr>
        <w:t xml:space="preserve"> 1 к настоящему Контракту).</w:t>
      </w:r>
    </w:p>
    <w:p w14:paraId="3475251B" w14:textId="77777777" w:rsidR="007D3117" w:rsidRPr="00CC2E3B" w:rsidRDefault="007D3117" w:rsidP="00077BB9">
      <w:pPr>
        <w:pStyle w:val="ConsPlusNormal"/>
        <w:ind w:firstLine="540"/>
        <w:jc w:val="both"/>
        <w:rPr>
          <w:rFonts w:ascii="Times New Roman" w:hAnsi="Times New Roman" w:cs="Times New Roman"/>
          <w:sz w:val="21"/>
          <w:szCs w:val="21"/>
        </w:rPr>
      </w:pPr>
      <w:r w:rsidRPr="00CC2E3B">
        <w:rPr>
          <w:rFonts w:ascii="Times New Roman" w:hAnsi="Times New Roman" w:cs="Times New Roman"/>
          <w:sz w:val="21"/>
          <w:szCs w:val="21"/>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14:paraId="0D1D4352" w14:textId="77777777" w:rsidR="007D3117" w:rsidRPr="00CC2E3B" w:rsidRDefault="007D3117" w:rsidP="00077BB9">
      <w:pPr>
        <w:pStyle w:val="ConsPlusNormal"/>
        <w:ind w:firstLine="540"/>
        <w:jc w:val="both"/>
        <w:rPr>
          <w:rFonts w:ascii="Times New Roman" w:hAnsi="Times New Roman" w:cs="Times New Roman"/>
          <w:sz w:val="21"/>
          <w:szCs w:val="21"/>
        </w:rPr>
      </w:pPr>
      <w:r w:rsidRPr="00CC2E3B">
        <w:rPr>
          <w:rFonts w:ascii="Times New Roman" w:hAnsi="Times New Roman" w:cs="Times New Roman"/>
          <w:sz w:val="21"/>
          <w:szCs w:val="21"/>
        </w:rPr>
        <w:t>Заказчик</w:t>
      </w:r>
      <w:r w:rsidR="00D876BC" w:rsidRPr="00CC2E3B">
        <w:rPr>
          <w:rFonts w:ascii="Times New Roman" w:hAnsi="Times New Roman" w:cs="Times New Roman"/>
          <w:sz w:val="21"/>
          <w:szCs w:val="21"/>
        </w:rPr>
        <w:t xml:space="preserve"> </w:t>
      </w:r>
      <w:r w:rsidRPr="00CC2E3B">
        <w:rPr>
          <w:rFonts w:ascii="Times New Roman" w:hAnsi="Times New Roman" w:cs="Times New Roman"/>
          <w:sz w:val="21"/>
          <w:szCs w:val="21"/>
        </w:rPr>
        <w:t>предъявляет претензии по качеству Товара в течение остаточного срока годности Товара.</w:t>
      </w:r>
    </w:p>
    <w:p w14:paraId="36AC5158" w14:textId="77777777" w:rsidR="007D3117" w:rsidRPr="00CC2E3B" w:rsidRDefault="007D3117" w:rsidP="00077BB9">
      <w:pPr>
        <w:pStyle w:val="ConsPlusNormal"/>
        <w:ind w:firstLine="540"/>
        <w:jc w:val="both"/>
        <w:rPr>
          <w:rFonts w:ascii="Times New Roman" w:hAnsi="Times New Roman" w:cs="Times New Roman"/>
          <w:sz w:val="21"/>
          <w:szCs w:val="21"/>
        </w:rPr>
      </w:pPr>
      <w:r w:rsidRPr="00CC2E3B">
        <w:rPr>
          <w:rFonts w:ascii="Times New Roman" w:hAnsi="Times New Roman" w:cs="Times New Roman"/>
          <w:sz w:val="21"/>
          <w:szCs w:val="21"/>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w:t>
      </w:r>
      <w:r w:rsidR="0002498F" w:rsidRPr="00CC2E3B">
        <w:rPr>
          <w:rFonts w:ascii="Times New Roman" w:hAnsi="Times New Roman" w:cs="Times New Roman"/>
          <w:sz w:val="21"/>
          <w:szCs w:val="21"/>
        </w:rPr>
        <w:t>2 (двух)</w:t>
      </w:r>
      <w:r w:rsidRPr="00CC2E3B">
        <w:rPr>
          <w:rFonts w:ascii="Times New Roman" w:hAnsi="Times New Roman" w:cs="Times New Roman"/>
          <w:sz w:val="21"/>
          <w:szCs w:val="21"/>
        </w:rPr>
        <w:t xml:space="preserve"> рабочих дней с момента уведомления Заказчиком Поставщика.</w:t>
      </w:r>
    </w:p>
    <w:p w14:paraId="0BB96B6C" w14:textId="77777777" w:rsidR="007D3117" w:rsidRPr="00CC2E3B" w:rsidRDefault="007D3117" w:rsidP="00077BB9">
      <w:pPr>
        <w:pStyle w:val="ConsPlusNormal"/>
        <w:ind w:firstLine="540"/>
        <w:jc w:val="both"/>
        <w:rPr>
          <w:rFonts w:ascii="Times New Roman" w:hAnsi="Times New Roman" w:cs="Times New Roman"/>
          <w:sz w:val="21"/>
          <w:szCs w:val="21"/>
        </w:rPr>
      </w:pPr>
      <w:r w:rsidRPr="00CC2E3B">
        <w:rPr>
          <w:rFonts w:ascii="Times New Roman" w:hAnsi="Times New Roman" w:cs="Times New Roman"/>
          <w:sz w:val="21"/>
          <w:szCs w:val="21"/>
        </w:rPr>
        <w:t>В случае если по результатам экспертизы, указанной в пункте 3.3 раздела III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14:paraId="635AC887" w14:textId="77777777" w:rsidR="00D26FAA" w:rsidRPr="00CC2E3B" w:rsidRDefault="00D26FAA" w:rsidP="00077BB9">
      <w:pPr>
        <w:pStyle w:val="ConsPlusNormal"/>
        <w:ind w:firstLine="540"/>
        <w:jc w:val="both"/>
        <w:rPr>
          <w:rFonts w:ascii="Times New Roman" w:hAnsi="Times New Roman" w:cs="Times New Roman"/>
          <w:sz w:val="21"/>
          <w:szCs w:val="21"/>
        </w:rPr>
      </w:pPr>
    </w:p>
    <w:p w14:paraId="2CCBC906" w14:textId="77777777" w:rsidR="007D3117" w:rsidRPr="00CC2E3B" w:rsidRDefault="007D3117" w:rsidP="00077BB9">
      <w:pPr>
        <w:pStyle w:val="ConsPlusNormal"/>
        <w:jc w:val="center"/>
        <w:outlineLvl w:val="0"/>
        <w:rPr>
          <w:rFonts w:ascii="Times New Roman" w:hAnsi="Times New Roman" w:cs="Times New Roman"/>
          <w:sz w:val="21"/>
          <w:szCs w:val="21"/>
        </w:rPr>
      </w:pPr>
      <w:bookmarkStart w:id="11" w:name="P189"/>
      <w:bookmarkEnd w:id="11"/>
      <w:r w:rsidRPr="00CC2E3B">
        <w:rPr>
          <w:rFonts w:ascii="Times New Roman" w:hAnsi="Times New Roman" w:cs="Times New Roman"/>
          <w:sz w:val="21"/>
          <w:szCs w:val="21"/>
        </w:rPr>
        <w:t xml:space="preserve">VII. ОТВЕТСТВЕННОСТЬ СТОРОН </w:t>
      </w:r>
    </w:p>
    <w:p w14:paraId="20EBA6D3" w14:textId="77777777" w:rsidR="007D3117" w:rsidRPr="00CC2E3B" w:rsidRDefault="007D3117" w:rsidP="00077BB9">
      <w:pPr>
        <w:pStyle w:val="ConsPlusNormal"/>
        <w:ind w:firstLine="540"/>
        <w:jc w:val="both"/>
        <w:rPr>
          <w:rFonts w:ascii="Times New Roman" w:hAnsi="Times New Roman" w:cs="Times New Roman"/>
          <w:sz w:val="21"/>
          <w:szCs w:val="21"/>
        </w:rPr>
      </w:pPr>
      <w:r w:rsidRPr="00CC2E3B">
        <w:rPr>
          <w:rFonts w:ascii="Times New Roman" w:hAnsi="Times New Roman" w:cs="Times New Roman"/>
          <w:sz w:val="21"/>
          <w:szCs w:val="21"/>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14:paraId="0B6BB69C" w14:textId="77777777" w:rsidR="007D3117" w:rsidRPr="00CC2E3B" w:rsidRDefault="007D3117" w:rsidP="00077BB9">
      <w:pPr>
        <w:pStyle w:val="ConsPlusNormal"/>
        <w:ind w:firstLine="540"/>
        <w:jc w:val="both"/>
        <w:rPr>
          <w:rFonts w:ascii="Times New Roman" w:hAnsi="Times New Roman" w:cs="Times New Roman"/>
          <w:sz w:val="21"/>
          <w:szCs w:val="21"/>
        </w:rPr>
      </w:pPr>
      <w:r w:rsidRPr="00CC2E3B">
        <w:rPr>
          <w:rFonts w:ascii="Times New Roman" w:hAnsi="Times New Roman" w:cs="Times New Roman"/>
          <w:sz w:val="21"/>
          <w:szCs w:val="21"/>
        </w:rPr>
        <w:t xml:space="preserve">7.2. В случае неисполнения Поставщиком условий настоящего Контракта Заказчик вправе обратиться в </w:t>
      </w:r>
      <w:r w:rsidRPr="00CC2E3B">
        <w:rPr>
          <w:rFonts w:ascii="Times New Roman" w:hAnsi="Times New Roman" w:cs="Times New Roman"/>
          <w:sz w:val="21"/>
          <w:szCs w:val="21"/>
        </w:rPr>
        <w:lastRenderedPageBreak/>
        <w:t>суд с требованием о расторжении настоящего Контракта.</w:t>
      </w:r>
    </w:p>
    <w:p w14:paraId="3E493CDD" w14:textId="77777777" w:rsidR="007D3117" w:rsidRPr="00CC2E3B" w:rsidRDefault="007D3117" w:rsidP="00077BB9">
      <w:pPr>
        <w:pStyle w:val="ConsPlusNormal"/>
        <w:ind w:firstLine="540"/>
        <w:jc w:val="both"/>
        <w:rPr>
          <w:rFonts w:ascii="Times New Roman" w:hAnsi="Times New Roman" w:cs="Times New Roman"/>
          <w:sz w:val="21"/>
          <w:szCs w:val="21"/>
        </w:rPr>
      </w:pPr>
      <w:r w:rsidRPr="00CC2E3B">
        <w:rPr>
          <w:rFonts w:ascii="Times New Roman" w:hAnsi="Times New Roman" w:cs="Times New Roman"/>
          <w:sz w:val="21"/>
          <w:szCs w:val="21"/>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14:paraId="1AB0BAFC" w14:textId="77777777" w:rsidR="007D3117" w:rsidRPr="00CC2E3B" w:rsidRDefault="007D3117" w:rsidP="00077BB9">
      <w:pPr>
        <w:pStyle w:val="ConsPlusNormal"/>
        <w:ind w:firstLine="540"/>
        <w:jc w:val="both"/>
        <w:rPr>
          <w:rFonts w:ascii="Times New Roman" w:hAnsi="Times New Roman" w:cs="Times New Roman"/>
          <w:sz w:val="21"/>
          <w:szCs w:val="21"/>
        </w:rPr>
      </w:pPr>
      <w:bookmarkStart w:id="12" w:name="P194"/>
      <w:bookmarkEnd w:id="12"/>
      <w:r w:rsidRPr="00CC2E3B">
        <w:rPr>
          <w:rFonts w:ascii="Times New Roman" w:hAnsi="Times New Roman" w:cs="Times New Roman"/>
          <w:sz w:val="21"/>
          <w:szCs w:val="21"/>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w:t>
      </w:r>
      <w:r w:rsidR="009E1C90" w:rsidRPr="00CC2E3B">
        <w:rPr>
          <w:rFonts w:ascii="Times New Roman" w:hAnsi="Times New Roman" w:cs="Times New Roman"/>
          <w:sz w:val="21"/>
          <w:szCs w:val="21"/>
        </w:rPr>
        <w:t xml:space="preserve"> Центрального </w:t>
      </w:r>
      <w:r w:rsidRPr="00CC2E3B">
        <w:rPr>
          <w:rFonts w:ascii="Times New Roman" w:hAnsi="Times New Roman" w:cs="Times New Roman"/>
          <w:sz w:val="21"/>
          <w:szCs w:val="21"/>
        </w:rPr>
        <w:t>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p>
    <w:p w14:paraId="09022114" w14:textId="77777777" w:rsidR="007D3117" w:rsidRPr="00CC2E3B" w:rsidRDefault="007D3117" w:rsidP="00077BB9">
      <w:pPr>
        <w:pStyle w:val="ConsPlusNormal"/>
        <w:ind w:firstLine="540"/>
        <w:jc w:val="both"/>
        <w:rPr>
          <w:rFonts w:ascii="Times New Roman" w:hAnsi="Times New Roman" w:cs="Times New Roman"/>
          <w:sz w:val="21"/>
          <w:szCs w:val="21"/>
        </w:rPr>
      </w:pPr>
      <w:r w:rsidRPr="00CC2E3B">
        <w:rPr>
          <w:rFonts w:ascii="Times New Roman" w:hAnsi="Times New Roman" w:cs="Times New Roman"/>
          <w:sz w:val="21"/>
          <w:szCs w:val="21"/>
        </w:rPr>
        <w:t xml:space="preserve">7.5. 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w:t>
      </w:r>
      <w:r w:rsidR="007E0139" w:rsidRPr="00CC2E3B">
        <w:rPr>
          <w:rFonts w:ascii="Times New Roman" w:hAnsi="Times New Roman" w:cs="Times New Roman"/>
          <w:sz w:val="21"/>
          <w:szCs w:val="21"/>
        </w:rPr>
        <w:t xml:space="preserve">августа 2017 г. </w:t>
      </w:r>
      <w:r w:rsidR="00D876BC" w:rsidRPr="00CC2E3B">
        <w:rPr>
          <w:rFonts w:ascii="Times New Roman" w:hAnsi="Times New Roman" w:cs="Times New Roman"/>
          <w:sz w:val="21"/>
          <w:szCs w:val="21"/>
        </w:rPr>
        <w:t>№</w:t>
      </w:r>
      <w:r w:rsidR="007E0139" w:rsidRPr="00CC2E3B">
        <w:rPr>
          <w:rFonts w:ascii="Times New Roman" w:hAnsi="Times New Roman" w:cs="Times New Roman"/>
          <w:sz w:val="21"/>
          <w:szCs w:val="21"/>
        </w:rPr>
        <w:t xml:space="preserve"> 1042</w:t>
      </w:r>
      <w:r w:rsidRPr="00CC2E3B">
        <w:rPr>
          <w:rFonts w:ascii="Times New Roman" w:hAnsi="Times New Roman" w:cs="Times New Roman"/>
          <w:sz w:val="21"/>
          <w:szCs w:val="21"/>
        </w:rPr>
        <w:t xml:space="preserve"> (далее - Правила), и составляет </w:t>
      </w:r>
      <w:r w:rsidR="007E0139" w:rsidRPr="00CC2E3B">
        <w:rPr>
          <w:rFonts w:ascii="Times New Roman" w:hAnsi="Times New Roman" w:cs="Times New Roman"/>
          <w:sz w:val="21"/>
          <w:szCs w:val="21"/>
        </w:rPr>
        <w:t xml:space="preserve">10 процентов цены </w:t>
      </w:r>
      <w:r w:rsidR="00BC45AE" w:rsidRPr="00CC2E3B">
        <w:rPr>
          <w:rFonts w:ascii="Times New Roman" w:hAnsi="Times New Roman" w:cs="Times New Roman"/>
          <w:sz w:val="21"/>
          <w:szCs w:val="21"/>
        </w:rPr>
        <w:t>Контракта.</w:t>
      </w:r>
    </w:p>
    <w:p w14:paraId="31BBB357" w14:textId="77777777" w:rsidR="007D3117" w:rsidRPr="00CC2E3B" w:rsidRDefault="007D3117" w:rsidP="00077BB9">
      <w:pPr>
        <w:pStyle w:val="ConsPlusNormal"/>
        <w:ind w:firstLine="540"/>
        <w:jc w:val="both"/>
        <w:rPr>
          <w:rFonts w:ascii="Times New Roman" w:hAnsi="Times New Roman" w:cs="Times New Roman"/>
          <w:sz w:val="21"/>
          <w:szCs w:val="21"/>
        </w:rPr>
      </w:pPr>
      <w:r w:rsidRPr="00CC2E3B">
        <w:rPr>
          <w:rFonts w:ascii="Times New Roman" w:hAnsi="Times New Roman" w:cs="Times New Roman"/>
          <w:sz w:val="21"/>
          <w:szCs w:val="21"/>
        </w:rPr>
        <w:t xml:space="preserve">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w:t>
      </w:r>
      <w:r w:rsidR="007E0139" w:rsidRPr="00CC2E3B">
        <w:rPr>
          <w:rFonts w:ascii="Times New Roman" w:hAnsi="Times New Roman" w:cs="Times New Roman"/>
          <w:sz w:val="21"/>
          <w:szCs w:val="21"/>
        </w:rPr>
        <w:t>1 000,00</w:t>
      </w:r>
      <w:r w:rsidRPr="00CC2E3B">
        <w:rPr>
          <w:rFonts w:ascii="Times New Roman" w:hAnsi="Times New Roman" w:cs="Times New Roman"/>
          <w:sz w:val="21"/>
          <w:szCs w:val="21"/>
        </w:rPr>
        <w:t xml:space="preserve"> (</w:t>
      </w:r>
      <w:r w:rsidR="007E0139" w:rsidRPr="00CC2E3B">
        <w:rPr>
          <w:rFonts w:ascii="Times New Roman" w:hAnsi="Times New Roman" w:cs="Times New Roman"/>
          <w:sz w:val="21"/>
          <w:szCs w:val="21"/>
        </w:rPr>
        <w:t>одна тысяча</w:t>
      </w:r>
      <w:r w:rsidRPr="00CC2E3B">
        <w:rPr>
          <w:rFonts w:ascii="Times New Roman" w:hAnsi="Times New Roman" w:cs="Times New Roman"/>
          <w:sz w:val="21"/>
          <w:szCs w:val="21"/>
        </w:rPr>
        <w:t xml:space="preserve">) рублей </w:t>
      </w:r>
      <w:r w:rsidR="007E0139" w:rsidRPr="00CC2E3B">
        <w:rPr>
          <w:rFonts w:ascii="Times New Roman" w:hAnsi="Times New Roman" w:cs="Times New Roman"/>
          <w:sz w:val="21"/>
          <w:szCs w:val="21"/>
        </w:rPr>
        <w:t>00</w:t>
      </w:r>
      <w:r w:rsidRPr="00CC2E3B">
        <w:rPr>
          <w:rFonts w:ascii="Times New Roman" w:hAnsi="Times New Roman" w:cs="Times New Roman"/>
          <w:sz w:val="21"/>
          <w:szCs w:val="21"/>
        </w:rPr>
        <w:t xml:space="preserve"> копеек.</w:t>
      </w:r>
    </w:p>
    <w:p w14:paraId="08DBD77E" w14:textId="77777777" w:rsidR="007D3117" w:rsidRPr="00CC2E3B" w:rsidRDefault="007D3117" w:rsidP="00077BB9">
      <w:pPr>
        <w:pStyle w:val="ConsPlusNormal"/>
        <w:ind w:firstLine="540"/>
        <w:jc w:val="both"/>
        <w:rPr>
          <w:rFonts w:ascii="Times New Roman" w:hAnsi="Times New Roman" w:cs="Times New Roman"/>
          <w:sz w:val="21"/>
          <w:szCs w:val="21"/>
        </w:rPr>
      </w:pPr>
      <w:r w:rsidRPr="00CC2E3B">
        <w:rPr>
          <w:rFonts w:ascii="Times New Roman" w:hAnsi="Times New Roman" w:cs="Times New Roman"/>
          <w:sz w:val="21"/>
          <w:szCs w:val="21"/>
        </w:rPr>
        <w:t>7.</w:t>
      </w:r>
      <w:r w:rsidR="00BC45AE" w:rsidRPr="00CC2E3B">
        <w:rPr>
          <w:rFonts w:ascii="Times New Roman" w:hAnsi="Times New Roman" w:cs="Times New Roman"/>
          <w:sz w:val="21"/>
          <w:szCs w:val="21"/>
        </w:rPr>
        <w:t>7</w:t>
      </w:r>
      <w:r w:rsidRPr="00CC2E3B">
        <w:rPr>
          <w:rFonts w:ascii="Times New Roman" w:hAnsi="Times New Roman" w:cs="Times New Roman"/>
          <w:sz w:val="21"/>
          <w:szCs w:val="21"/>
        </w:rPr>
        <w:t>.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14:paraId="74E6A9CD" w14:textId="77777777" w:rsidR="007D3117" w:rsidRPr="00CC2E3B" w:rsidRDefault="007D3117" w:rsidP="00077BB9">
      <w:pPr>
        <w:pStyle w:val="ConsPlusNormal"/>
        <w:ind w:firstLine="540"/>
        <w:jc w:val="both"/>
        <w:rPr>
          <w:rFonts w:ascii="Times New Roman" w:hAnsi="Times New Roman" w:cs="Times New Roman"/>
          <w:sz w:val="21"/>
          <w:szCs w:val="21"/>
        </w:rPr>
      </w:pPr>
      <w:r w:rsidRPr="00CC2E3B">
        <w:rPr>
          <w:rFonts w:ascii="Times New Roman" w:hAnsi="Times New Roman" w:cs="Times New Roman"/>
          <w:sz w:val="21"/>
          <w:szCs w:val="21"/>
        </w:rPr>
        <w:t>7.</w:t>
      </w:r>
      <w:r w:rsidR="00BC45AE" w:rsidRPr="00CC2E3B">
        <w:rPr>
          <w:rFonts w:ascii="Times New Roman" w:hAnsi="Times New Roman" w:cs="Times New Roman"/>
          <w:sz w:val="21"/>
          <w:szCs w:val="21"/>
        </w:rPr>
        <w:t>8</w:t>
      </w:r>
      <w:r w:rsidRPr="00CC2E3B">
        <w:rPr>
          <w:rFonts w:ascii="Times New Roman" w:hAnsi="Times New Roman" w:cs="Times New Roman"/>
          <w:sz w:val="21"/>
          <w:szCs w:val="21"/>
        </w:rPr>
        <w:t>.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w:t>
      </w:r>
      <w:r w:rsidR="00B56B35" w:rsidRPr="00CC2E3B">
        <w:rPr>
          <w:rFonts w:ascii="Times New Roman" w:hAnsi="Times New Roman" w:cs="Times New Roman"/>
          <w:sz w:val="21"/>
          <w:szCs w:val="21"/>
        </w:rPr>
        <w:t>том, начиная со дня, следующего</w:t>
      </w:r>
      <w:r w:rsidR="00E462A5" w:rsidRPr="00CC2E3B">
        <w:rPr>
          <w:rFonts w:ascii="Times New Roman" w:hAnsi="Times New Roman" w:cs="Times New Roman"/>
          <w:sz w:val="21"/>
          <w:szCs w:val="21"/>
        </w:rPr>
        <w:t>,</w:t>
      </w:r>
      <w:r w:rsidR="00B56B35" w:rsidRPr="00CC2E3B">
        <w:rPr>
          <w:rFonts w:ascii="Times New Roman" w:hAnsi="Times New Roman" w:cs="Times New Roman"/>
          <w:sz w:val="21"/>
          <w:szCs w:val="21"/>
        </w:rPr>
        <w:t xml:space="preserve"> </w:t>
      </w:r>
      <w:r w:rsidRPr="00CC2E3B">
        <w:rPr>
          <w:rFonts w:ascii="Times New Roman" w:hAnsi="Times New Roman" w:cs="Times New Roman"/>
          <w:sz w:val="21"/>
          <w:szCs w:val="21"/>
        </w:rPr>
        <w:t>после дня истечения установленного настоящим Контрактом срока исполнения обязательства.</w:t>
      </w:r>
    </w:p>
    <w:p w14:paraId="500D240B" w14:textId="77777777" w:rsidR="007D3117" w:rsidRPr="00CC2E3B" w:rsidRDefault="007D3117" w:rsidP="00077BB9">
      <w:pPr>
        <w:pStyle w:val="ConsPlusNormal"/>
        <w:ind w:firstLine="540"/>
        <w:jc w:val="both"/>
        <w:rPr>
          <w:rFonts w:ascii="Times New Roman" w:hAnsi="Times New Roman" w:cs="Times New Roman"/>
          <w:sz w:val="21"/>
          <w:szCs w:val="21"/>
        </w:rPr>
      </w:pPr>
      <w:r w:rsidRPr="00CC2E3B">
        <w:rPr>
          <w:rFonts w:ascii="Times New Roman" w:hAnsi="Times New Roman" w:cs="Times New Roman"/>
          <w:sz w:val="21"/>
          <w:szCs w:val="21"/>
        </w:rPr>
        <w:t>7.</w:t>
      </w:r>
      <w:r w:rsidR="00BC45AE" w:rsidRPr="00CC2E3B">
        <w:rPr>
          <w:rFonts w:ascii="Times New Roman" w:hAnsi="Times New Roman" w:cs="Times New Roman"/>
          <w:sz w:val="21"/>
          <w:szCs w:val="21"/>
        </w:rPr>
        <w:t>9</w:t>
      </w:r>
      <w:r w:rsidRPr="00CC2E3B">
        <w:rPr>
          <w:rFonts w:ascii="Times New Roman" w:hAnsi="Times New Roman" w:cs="Times New Roman"/>
          <w:sz w:val="21"/>
          <w:szCs w:val="21"/>
        </w:rPr>
        <w:t xml:space="preserve">.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w:t>
      </w:r>
      <w:r w:rsidR="00146DC4" w:rsidRPr="00CC2E3B">
        <w:rPr>
          <w:rFonts w:ascii="Times New Roman" w:hAnsi="Times New Roman" w:cs="Times New Roman"/>
          <w:sz w:val="21"/>
          <w:szCs w:val="21"/>
        </w:rPr>
        <w:t>1 000,00</w:t>
      </w:r>
      <w:r w:rsidRPr="00CC2E3B">
        <w:rPr>
          <w:rFonts w:ascii="Times New Roman" w:hAnsi="Times New Roman" w:cs="Times New Roman"/>
          <w:sz w:val="21"/>
          <w:szCs w:val="21"/>
        </w:rPr>
        <w:t xml:space="preserve"> (</w:t>
      </w:r>
      <w:r w:rsidR="00146DC4" w:rsidRPr="00CC2E3B">
        <w:rPr>
          <w:rFonts w:ascii="Times New Roman" w:hAnsi="Times New Roman" w:cs="Times New Roman"/>
          <w:sz w:val="21"/>
          <w:szCs w:val="21"/>
        </w:rPr>
        <w:t>одна тысяча</w:t>
      </w:r>
      <w:r w:rsidRPr="00CC2E3B">
        <w:rPr>
          <w:rFonts w:ascii="Times New Roman" w:hAnsi="Times New Roman" w:cs="Times New Roman"/>
          <w:sz w:val="21"/>
          <w:szCs w:val="21"/>
        </w:rPr>
        <w:t xml:space="preserve">) рублей </w:t>
      </w:r>
      <w:r w:rsidR="00146DC4" w:rsidRPr="00CC2E3B">
        <w:rPr>
          <w:rFonts w:ascii="Times New Roman" w:hAnsi="Times New Roman" w:cs="Times New Roman"/>
          <w:sz w:val="21"/>
          <w:szCs w:val="21"/>
        </w:rPr>
        <w:t>00</w:t>
      </w:r>
      <w:r w:rsidRPr="00CC2E3B">
        <w:rPr>
          <w:rFonts w:ascii="Times New Roman" w:hAnsi="Times New Roman" w:cs="Times New Roman"/>
          <w:sz w:val="21"/>
          <w:szCs w:val="21"/>
        </w:rPr>
        <w:t xml:space="preserve"> копеек.</w:t>
      </w:r>
    </w:p>
    <w:p w14:paraId="232C9C87" w14:textId="77777777" w:rsidR="007D3117" w:rsidRPr="00CC2E3B" w:rsidRDefault="007D3117" w:rsidP="00077BB9">
      <w:pPr>
        <w:pStyle w:val="ConsPlusNormal"/>
        <w:ind w:firstLine="540"/>
        <w:jc w:val="both"/>
        <w:rPr>
          <w:rFonts w:ascii="Times New Roman" w:hAnsi="Times New Roman" w:cs="Times New Roman"/>
          <w:sz w:val="21"/>
          <w:szCs w:val="21"/>
        </w:rPr>
      </w:pPr>
      <w:r w:rsidRPr="00CC2E3B">
        <w:rPr>
          <w:rFonts w:ascii="Times New Roman" w:hAnsi="Times New Roman" w:cs="Times New Roman"/>
          <w:sz w:val="21"/>
          <w:szCs w:val="21"/>
        </w:rPr>
        <w:t>7.1</w:t>
      </w:r>
      <w:r w:rsidR="00BC45AE" w:rsidRPr="00CC2E3B">
        <w:rPr>
          <w:rFonts w:ascii="Times New Roman" w:hAnsi="Times New Roman" w:cs="Times New Roman"/>
          <w:sz w:val="21"/>
          <w:szCs w:val="21"/>
        </w:rPr>
        <w:t>0</w:t>
      </w:r>
      <w:r w:rsidRPr="00CC2E3B">
        <w:rPr>
          <w:rFonts w:ascii="Times New Roman" w:hAnsi="Times New Roman" w:cs="Times New Roman"/>
          <w:sz w:val="21"/>
          <w:szCs w:val="21"/>
        </w:rPr>
        <w:t>. Применение неустойки (штрафа, пени) не освобождает Стороны от исполнения обязательств по настоящему Контракту.</w:t>
      </w:r>
    </w:p>
    <w:p w14:paraId="017DBB6B" w14:textId="77777777" w:rsidR="007D3117" w:rsidRPr="00CC2E3B" w:rsidRDefault="007D3117" w:rsidP="00077BB9">
      <w:pPr>
        <w:pStyle w:val="ConsPlusNormal"/>
        <w:ind w:firstLine="540"/>
        <w:jc w:val="both"/>
        <w:rPr>
          <w:rFonts w:ascii="Times New Roman" w:hAnsi="Times New Roman" w:cs="Times New Roman"/>
          <w:sz w:val="21"/>
          <w:szCs w:val="21"/>
        </w:rPr>
      </w:pPr>
      <w:r w:rsidRPr="00CC2E3B">
        <w:rPr>
          <w:rFonts w:ascii="Times New Roman" w:hAnsi="Times New Roman" w:cs="Times New Roman"/>
          <w:sz w:val="21"/>
          <w:szCs w:val="21"/>
        </w:rPr>
        <w:t>7.1</w:t>
      </w:r>
      <w:r w:rsidR="00BC45AE" w:rsidRPr="00CC2E3B">
        <w:rPr>
          <w:rFonts w:ascii="Times New Roman" w:hAnsi="Times New Roman" w:cs="Times New Roman"/>
          <w:sz w:val="21"/>
          <w:szCs w:val="21"/>
        </w:rPr>
        <w:t>1</w:t>
      </w:r>
      <w:r w:rsidRPr="00CC2E3B">
        <w:rPr>
          <w:rFonts w:ascii="Times New Roman" w:hAnsi="Times New Roman" w:cs="Times New Roman"/>
          <w:sz w:val="21"/>
          <w:szCs w:val="21"/>
        </w:rPr>
        <w:t>.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14:paraId="4F8B9937" w14:textId="77777777" w:rsidR="007D3117" w:rsidRPr="00CC2E3B" w:rsidRDefault="007D3117" w:rsidP="00077BB9">
      <w:pPr>
        <w:pStyle w:val="ConsPlusNormal"/>
        <w:ind w:firstLine="540"/>
        <w:jc w:val="both"/>
        <w:rPr>
          <w:rFonts w:ascii="Times New Roman" w:hAnsi="Times New Roman" w:cs="Times New Roman"/>
          <w:sz w:val="21"/>
          <w:szCs w:val="21"/>
        </w:rPr>
      </w:pPr>
      <w:r w:rsidRPr="00CC2E3B">
        <w:rPr>
          <w:rFonts w:ascii="Times New Roman" w:hAnsi="Times New Roman" w:cs="Times New Roman"/>
          <w:sz w:val="21"/>
          <w:szCs w:val="21"/>
        </w:rPr>
        <w:t>7.1</w:t>
      </w:r>
      <w:r w:rsidR="00BC45AE" w:rsidRPr="00CC2E3B">
        <w:rPr>
          <w:rFonts w:ascii="Times New Roman" w:hAnsi="Times New Roman" w:cs="Times New Roman"/>
          <w:sz w:val="21"/>
          <w:szCs w:val="21"/>
        </w:rPr>
        <w:t>2</w:t>
      </w:r>
      <w:r w:rsidRPr="00CC2E3B">
        <w:rPr>
          <w:rFonts w:ascii="Times New Roman" w:hAnsi="Times New Roman" w:cs="Times New Roman"/>
          <w:sz w:val="21"/>
          <w:szCs w:val="21"/>
        </w:rPr>
        <w:t>.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14:paraId="3981A64D" w14:textId="47659677" w:rsidR="007D3117" w:rsidRDefault="007D3117" w:rsidP="00077BB9">
      <w:pPr>
        <w:pStyle w:val="ConsPlusNormal"/>
        <w:ind w:firstLine="540"/>
        <w:jc w:val="both"/>
        <w:rPr>
          <w:rFonts w:ascii="Times New Roman" w:hAnsi="Times New Roman" w:cs="Times New Roman"/>
          <w:sz w:val="21"/>
          <w:szCs w:val="21"/>
        </w:rPr>
      </w:pPr>
      <w:r w:rsidRPr="00CC2E3B">
        <w:rPr>
          <w:rFonts w:ascii="Times New Roman" w:hAnsi="Times New Roman" w:cs="Times New Roman"/>
          <w:sz w:val="21"/>
          <w:szCs w:val="21"/>
        </w:rPr>
        <w:t>7.1</w:t>
      </w:r>
      <w:r w:rsidR="00BC45AE" w:rsidRPr="00CC2E3B">
        <w:rPr>
          <w:rFonts w:ascii="Times New Roman" w:hAnsi="Times New Roman" w:cs="Times New Roman"/>
          <w:sz w:val="21"/>
          <w:szCs w:val="21"/>
        </w:rPr>
        <w:t>3</w:t>
      </w:r>
      <w:r w:rsidRPr="00CC2E3B">
        <w:rPr>
          <w:rFonts w:ascii="Times New Roman" w:hAnsi="Times New Roman" w:cs="Times New Roman"/>
          <w:sz w:val="21"/>
          <w:szCs w:val="21"/>
        </w:rPr>
        <w:t>.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p>
    <w:p w14:paraId="1F4A3F5B" w14:textId="77777777" w:rsidR="00192D63" w:rsidRPr="00CC2E3B" w:rsidRDefault="00192D63" w:rsidP="00077BB9">
      <w:pPr>
        <w:pStyle w:val="ConsPlusNormal"/>
        <w:ind w:firstLine="540"/>
        <w:jc w:val="both"/>
        <w:rPr>
          <w:rFonts w:ascii="Times New Roman" w:hAnsi="Times New Roman" w:cs="Times New Roman"/>
          <w:sz w:val="21"/>
          <w:szCs w:val="21"/>
        </w:rPr>
      </w:pPr>
    </w:p>
    <w:p w14:paraId="3DD5BCAD" w14:textId="77777777" w:rsidR="00483350" w:rsidRPr="00CC2E3B" w:rsidRDefault="00483350" w:rsidP="00483350">
      <w:pPr>
        <w:jc w:val="center"/>
        <w:rPr>
          <w:sz w:val="21"/>
          <w:szCs w:val="21"/>
        </w:rPr>
      </w:pPr>
      <w:bookmarkStart w:id="13" w:name="P209"/>
      <w:bookmarkEnd w:id="13"/>
      <w:r w:rsidRPr="00CC2E3B">
        <w:rPr>
          <w:sz w:val="21"/>
          <w:szCs w:val="21"/>
        </w:rPr>
        <w:t>VIII.ОБЕСПЕЧЕНИЕ ИСПОЛНЕНИЯ КОНТРАКТА</w:t>
      </w:r>
    </w:p>
    <w:p w14:paraId="4BB4177B" w14:textId="77777777" w:rsidR="00483350" w:rsidRPr="00CC2E3B" w:rsidRDefault="00483350" w:rsidP="00483350">
      <w:pPr>
        <w:rPr>
          <w:sz w:val="21"/>
          <w:szCs w:val="21"/>
        </w:rPr>
      </w:pPr>
      <w:r w:rsidRPr="00CC2E3B">
        <w:rPr>
          <w:sz w:val="21"/>
          <w:szCs w:val="21"/>
        </w:rPr>
        <w:t>8.1. Обеспечение исполнения обязательств по настоящему Контракту не устанавливается.</w:t>
      </w:r>
    </w:p>
    <w:p w14:paraId="56F5B355" w14:textId="77777777" w:rsidR="00483350" w:rsidRPr="00CC2E3B" w:rsidRDefault="00483350" w:rsidP="00483350">
      <w:pPr>
        <w:rPr>
          <w:sz w:val="21"/>
          <w:szCs w:val="21"/>
        </w:rPr>
      </w:pPr>
      <w:r w:rsidRPr="00CC2E3B">
        <w:rPr>
          <w:sz w:val="21"/>
          <w:szCs w:val="21"/>
        </w:rPr>
        <w:t xml:space="preserve">  </w:t>
      </w:r>
    </w:p>
    <w:p w14:paraId="796F2603" w14:textId="77777777" w:rsidR="007D3117" w:rsidRPr="00CC2E3B" w:rsidRDefault="00BC45AE" w:rsidP="00077BB9">
      <w:pPr>
        <w:pStyle w:val="ConsPlusNormal"/>
        <w:jc w:val="center"/>
        <w:outlineLvl w:val="0"/>
        <w:rPr>
          <w:rFonts w:ascii="Times New Roman" w:hAnsi="Times New Roman" w:cs="Times New Roman"/>
          <w:sz w:val="21"/>
          <w:szCs w:val="21"/>
        </w:rPr>
      </w:pPr>
      <w:r w:rsidRPr="00CC2E3B">
        <w:rPr>
          <w:rFonts w:ascii="Times New Roman" w:hAnsi="Times New Roman" w:cs="Times New Roman"/>
          <w:sz w:val="21"/>
          <w:szCs w:val="21"/>
          <w:lang w:val="en-US"/>
        </w:rPr>
        <w:t>I</w:t>
      </w:r>
      <w:r w:rsidR="00483350" w:rsidRPr="00CC2E3B">
        <w:rPr>
          <w:rFonts w:ascii="Times New Roman" w:hAnsi="Times New Roman" w:cs="Times New Roman"/>
          <w:sz w:val="21"/>
          <w:szCs w:val="21"/>
        </w:rPr>
        <w:t>Х</w:t>
      </w:r>
      <w:r w:rsidR="007D3117" w:rsidRPr="00CC2E3B">
        <w:rPr>
          <w:rFonts w:ascii="Times New Roman" w:hAnsi="Times New Roman" w:cs="Times New Roman"/>
          <w:sz w:val="21"/>
          <w:szCs w:val="21"/>
        </w:rPr>
        <w:t>. ОБСТОЯТЕЛЬСТВА НЕПРЕОДОЛИМОЙ СИЛЫ</w:t>
      </w:r>
    </w:p>
    <w:p w14:paraId="38123800" w14:textId="77777777" w:rsidR="007D3117" w:rsidRPr="00CC2E3B" w:rsidRDefault="00483350" w:rsidP="00077BB9">
      <w:pPr>
        <w:pStyle w:val="ConsPlusNormal"/>
        <w:ind w:firstLine="540"/>
        <w:jc w:val="both"/>
        <w:rPr>
          <w:rFonts w:ascii="Times New Roman" w:hAnsi="Times New Roman" w:cs="Times New Roman"/>
          <w:sz w:val="21"/>
          <w:szCs w:val="21"/>
        </w:rPr>
      </w:pPr>
      <w:r w:rsidRPr="00CC2E3B">
        <w:rPr>
          <w:rFonts w:ascii="Times New Roman" w:hAnsi="Times New Roman" w:cs="Times New Roman"/>
          <w:sz w:val="21"/>
          <w:szCs w:val="21"/>
        </w:rPr>
        <w:t>9</w:t>
      </w:r>
      <w:r w:rsidR="007D3117" w:rsidRPr="00CC2E3B">
        <w:rPr>
          <w:rFonts w:ascii="Times New Roman" w:hAnsi="Times New Roman" w:cs="Times New Roman"/>
          <w:sz w:val="21"/>
          <w:szCs w:val="21"/>
        </w:rPr>
        <w:t>.1.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14:paraId="2DFB3C08" w14:textId="77777777" w:rsidR="007D3117" w:rsidRPr="00CC2E3B" w:rsidRDefault="00483350" w:rsidP="00077BB9">
      <w:pPr>
        <w:pStyle w:val="ConsPlusNormal"/>
        <w:ind w:firstLine="540"/>
        <w:jc w:val="both"/>
        <w:rPr>
          <w:rFonts w:ascii="Times New Roman" w:hAnsi="Times New Roman" w:cs="Times New Roman"/>
          <w:sz w:val="21"/>
          <w:szCs w:val="21"/>
        </w:rPr>
      </w:pPr>
      <w:bookmarkStart w:id="14" w:name="P232"/>
      <w:bookmarkEnd w:id="14"/>
      <w:r w:rsidRPr="00CC2E3B">
        <w:rPr>
          <w:rFonts w:ascii="Times New Roman" w:hAnsi="Times New Roman" w:cs="Times New Roman"/>
          <w:sz w:val="21"/>
          <w:szCs w:val="21"/>
        </w:rPr>
        <w:t>9</w:t>
      </w:r>
      <w:r w:rsidR="007D3117" w:rsidRPr="00CC2E3B">
        <w:rPr>
          <w:rFonts w:ascii="Times New Roman" w:hAnsi="Times New Roman" w:cs="Times New Roman"/>
          <w:sz w:val="21"/>
          <w:szCs w:val="21"/>
        </w:rPr>
        <w:t xml:space="preserve">.2. О возникновении и прекращении обстоятельства непреодолимой силы Стороны уведомляют друг друга письменно в течение </w:t>
      </w:r>
      <w:r w:rsidR="00B56B35" w:rsidRPr="00CC2E3B">
        <w:rPr>
          <w:rFonts w:ascii="Times New Roman" w:hAnsi="Times New Roman" w:cs="Times New Roman"/>
          <w:sz w:val="21"/>
          <w:szCs w:val="21"/>
        </w:rPr>
        <w:t>3</w:t>
      </w:r>
      <w:r w:rsidR="007D3117" w:rsidRPr="00CC2E3B">
        <w:rPr>
          <w:rFonts w:ascii="Times New Roman" w:hAnsi="Times New Roman" w:cs="Times New Roman"/>
          <w:sz w:val="21"/>
          <w:szCs w:val="21"/>
        </w:rPr>
        <w:t xml:space="preserve"> (</w:t>
      </w:r>
      <w:r w:rsidR="00B56B35" w:rsidRPr="00CC2E3B">
        <w:rPr>
          <w:rFonts w:ascii="Times New Roman" w:hAnsi="Times New Roman" w:cs="Times New Roman"/>
          <w:sz w:val="21"/>
          <w:szCs w:val="21"/>
        </w:rPr>
        <w:t>трех</w:t>
      </w:r>
      <w:r w:rsidR="007D3117" w:rsidRPr="00CC2E3B">
        <w:rPr>
          <w:rFonts w:ascii="Times New Roman" w:hAnsi="Times New Roman" w:cs="Times New Roman"/>
          <w:sz w:val="21"/>
          <w:szCs w:val="21"/>
        </w:rPr>
        <w:t>) ка</w:t>
      </w:r>
      <w:r w:rsidR="00F41423" w:rsidRPr="00CC2E3B">
        <w:rPr>
          <w:rFonts w:ascii="Times New Roman" w:hAnsi="Times New Roman" w:cs="Times New Roman"/>
          <w:sz w:val="21"/>
          <w:szCs w:val="21"/>
        </w:rPr>
        <w:t>лендарных</w:t>
      </w:r>
      <w:r w:rsidR="007D3117" w:rsidRPr="00CC2E3B">
        <w:rPr>
          <w:rFonts w:ascii="Times New Roman" w:hAnsi="Times New Roman" w:cs="Times New Roman"/>
          <w:sz w:val="21"/>
          <w:szCs w:val="21"/>
        </w:rPr>
        <w:t xml:space="preserve">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14:paraId="1A3AC531" w14:textId="77777777" w:rsidR="007D3117" w:rsidRPr="00CC2E3B" w:rsidRDefault="00483350" w:rsidP="00077BB9">
      <w:pPr>
        <w:pStyle w:val="ConsPlusNormal"/>
        <w:ind w:firstLine="540"/>
        <w:jc w:val="both"/>
        <w:rPr>
          <w:rFonts w:ascii="Times New Roman" w:hAnsi="Times New Roman" w:cs="Times New Roman"/>
          <w:sz w:val="21"/>
          <w:szCs w:val="21"/>
        </w:rPr>
      </w:pPr>
      <w:bookmarkStart w:id="15" w:name="P233"/>
      <w:bookmarkEnd w:id="15"/>
      <w:r w:rsidRPr="00CC2E3B">
        <w:rPr>
          <w:rFonts w:ascii="Times New Roman" w:hAnsi="Times New Roman" w:cs="Times New Roman"/>
          <w:sz w:val="21"/>
          <w:szCs w:val="21"/>
        </w:rPr>
        <w:t>9</w:t>
      </w:r>
      <w:r w:rsidR="007D3117" w:rsidRPr="00CC2E3B">
        <w:rPr>
          <w:rFonts w:ascii="Times New Roman" w:hAnsi="Times New Roman" w:cs="Times New Roman"/>
          <w:sz w:val="21"/>
          <w:szCs w:val="21"/>
        </w:rPr>
        <w:t>.3. Факт возникновения обстоятельства непреодолимой силы должен быть документально удостоверен уполномоченным органом федеральной, региональной власти или органом местного самоуправления.</w:t>
      </w:r>
    </w:p>
    <w:p w14:paraId="5BABAAD0" w14:textId="77777777" w:rsidR="007D3117" w:rsidRPr="00CC2E3B" w:rsidRDefault="00483350" w:rsidP="00077BB9">
      <w:pPr>
        <w:pStyle w:val="ConsPlusNormal"/>
        <w:ind w:firstLine="540"/>
        <w:jc w:val="both"/>
        <w:rPr>
          <w:rFonts w:ascii="Times New Roman" w:hAnsi="Times New Roman" w:cs="Times New Roman"/>
          <w:sz w:val="21"/>
          <w:szCs w:val="21"/>
        </w:rPr>
      </w:pPr>
      <w:r w:rsidRPr="00CC2E3B">
        <w:rPr>
          <w:rFonts w:ascii="Times New Roman" w:hAnsi="Times New Roman" w:cs="Times New Roman"/>
          <w:sz w:val="21"/>
          <w:szCs w:val="21"/>
        </w:rPr>
        <w:t>9</w:t>
      </w:r>
      <w:r w:rsidR="007D3117" w:rsidRPr="00CC2E3B">
        <w:rPr>
          <w:rFonts w:ascii="Times New Roman" w:hAnsi="Times New Roman" w:cs="Times New Roman"/>
          <w:sz w:val="21"/>
          <w:szCs w:val="21"/>
        </w:rPr>
        <w:t xml:space="preserve">.4. Если одна из Сторон не направит или несвоевременно направит документы, указанные в пунктах </w:t>
      </w:r>
      <w:r w:rsidRPr="00CC2E3B">
        <w:rPr>
          <w:rFonts w:ascii="Times New Roman" w:hAnsi="Times New Roman" w:cs="Times New Roman"/>
          <w:sz w:val="21"/>
          <w:szCs w:val="21"/>
        </w:rPr>
        <w:t>9</w:t>
      </w:r>
      <w:r w:rsidR="007D3117" w:rsidRPr="00CC2E3B">
        <w:rPr>
          <w:rFonts w:ascii="Times New Roman" w:hAnsi="Times New Roman" w:cs="Times New Roman"/>
          <w:sz w:val="21"/>
          <w:szCs w:val="21"/>
        </w:rPr>
        <w:t xml:space="preserve">.2 - </w:t>
      </w:r>
      <w:r w:rsidRPr="00CC2E3B">
        <w:rPr>
          <w:rFonts w:ascii="Times New Roman" w:hAnsi="Times New Roman" w:cs="Times New Roman"/>
          <w:sz w:val="21"/>
          <w:szCs w:val="21"/>
        </w:rPr>
        <w:t>9</w:t>
      </w:r>
      <w:r w:rsidR="007D3117" w:rsidRPr="00CC2E3B">
        <w:rPr>
          <w:rFonts w:ascii="Times New Roman" w:hAnsi="Times New Roman" w:cs="Times New Roman"/>
          <w:sz w:val="21"/>
          <w:szCs w:val="21"/>
        </w:rPr>
        <w:t xml:space="preserve">.3 настоящего раздела, то такая Сторона не вправе ссылаться на возникновение обстоятельства непреодолимой </w:t>
      </w:r>
      <w:r w:rsidR="007D3117" w:rsidRPr="00CC2E3B">
        <w:rPr>
          <w:rFonts w:ascii="Times New Roman" w:hAnsi="Times New Roman" w:cs="Times New Roman"/>
          <w:sz w:val="21"/>
          <w:szCs w:val="21"/>
        </w:rPr>
        <w:lastRenderedPageBreak/>
        <w:t>силы в целях обоснования неисполнения и (или) ненадлежащего исполнения обязательства по настоящему Контракту, а вторая Сторона вправе не принимать во 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14:paraId="63C4C860" w14:textId="77777777" w:rsidR="007D3117" w:rsidRPr="00CC2E3B" w:rsidRDefault="00483350" w:rsidP="00077BB9">
      <w:pPr>
        <w:pStyle w:val="ConsPlusNormal"/>
        <w:ind w:firstLine="540"/>
        <w:jc w:val="both"/>
        <w:rPr>
          <w:rFonts w:ascii="Times New Roman" w:hAnsi="Times New Roman" w:cs="Times New Roman"/>
          <w:sz w:val="21"/>
          <w:szCs w:val="21"/>
        </w:rPr>
      </w:pPr>
      <w:r w:rsidRPr="00CC2E3B">
        <w:rPr>
          <w:rFonts w:ascii="Times New Roman" w:hAnsi="Times New Roman" w:cs="Times New Roman"/>
          <w:sz w:val="21"/>
          <w:szCs w:val="21"/>
        </w:rPr>
        <w:t>9</w:t>
      </w:r>
      <w:r w:rsidR="007D3117" w:rsidRPr="00CC2E3B">
        <w:rPr>
          <w:rFonts w:ascii="Times New Roman" w:hAnsi="Times New Roman" w:cs="Times New Roman"/>
          <w:sz w:val="21"/>
          <w:szCs w:val="21"/>
        </w:rPr>
        <w:t xml:space="preserve">.5. В случае, если обстоятельства непреодолимой силы будут сохраняться более </w:t>
      </w:r>
      <w:r w:rsidR="00B56B35" w:rsidRPr="00CC2E3B">
        <w:rPr>
          <w:rFonts w:ascii="Times New Roman" w:hAnsi="Times New Roman" w:cs="Times New Roman"/>
          <w:sz w:val="21"/>
          <w:szCs w:val="21"/>
        </w:rPr>
        <w:t>15</w:t>
      </w:r>
      <w:r w:rsidR="007D3117" w:rsidRPr="00CC2E3B">
        <w:rPr>
          <w:rFonts w:ascii="Times New Roman" w:hAnsi="Times New Roman" w:cs="Times New Roman"/>
          <w:sz w:val="21"/>
          <w:szCs w:val="21"/>
        </w:rPr>
        <w:t xml:space="preserve"> (</w:t>
      </w:r>
      <w:r w:rsidR="00B56B35" w:rsidRPr="00CC2E3B">
        <w:rPr>
          <w:rFonts w:ascii="Times New Roman" w:hAnsi="Times New Roman" w:cs="Times New Roman"/>
          <w:sz w:val="21"/>
          <w:szCs w:val="21"/>
        </w:rPr>
        <w:t>пятнадцати</w:t>
      </w:r>
      <w:r w:rsidR="00F41423" w:rsidRPr="00CC2E3B">
        <w:rPr>
          <w:rFonts w:ascii="Times New Roman" w:hAnsi="Times New Roman" w:cs="Times New Roman"/>
          <w:sz w:val="21"/>
          <w:szCs w:val="21"/>
        </w:rPr>
        <w:t>) календарных</w:t>
      </w:r>
      <w:r w:rsidR="007D3117" w:rsidRPr="00CC2E3B">
        <w:rPr>
          <w:rFonts w:ascii="Times New Roman" w:hAnsi="Times New Roman" w:cs="Times New Roman"/>
          <w:sz w:val="21"/>
          <w:szCs w:val="21"/>
        </w:rPr>
        <w:t xml:space="preserve">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14:paraId="0F47EA69" w14:textId="77777777" w:rsidR="007D3117" w:rsidRPr="00CC2E3B" w:rsidRDefault="007D3117" w:rsidP="00077BB9">
      <w:pPr>
        <w:pStyle w:val="ConsPlusNormal"/>
        <w:jc w:val="both"/>
        <w:rPr>
          <w:rFonts w:ascii="Times New Roman" w:hAnsi="Times New Roman" w:cs="Times New Roman"/>
          <w:sz w:val="21"/>
          <w:szCs w:val="21"/>
        </w:rPr>
      </w:pPr>
    </w:p>
    <w:p w14:paraId="54F88853" w14:textId="77777777" w:rsidR="007D3117" w:rsidRPr="00CC2E3B" w:rsidRDefault="007D3117" w:rsidP="00077BB9">
      <w:pPr>
        <w:pStyle w:val="ConsPlusNormal"/>
        <w:jc w:val="center"/>
        <w:outlineLvl w:val="0"/>
        <w:rPr>
          <w:rFonts w:ascii="Times New Roman" w:hAnsi="Times New Roman" w:cs="Times New Roman"/>
          <w:sz w:val="21"/>
          <w:szCs w:val="21"/>
        </w:rPr>
      </w:pPr>
      <w:r w:rsidRPr="00CC2E3B">
        <w:rPr>
          <w:rFonts w:ascii="Times New Roman" w:hAnsi="Times New Roman" w:cs="Times New Roman"/>
          <w:sz w:val="21"/>
          <w:szCs w:val="21"/>
        </w:rPr>
        <w:t>X. РАССМОТРЕНИЕ И РАЗРЕШЕНИЕ СПОРОВ</w:t>
      </w:r>
    </w:p>
    <w:p w14:paraId="5D92AB3F" w14:textId="77777777" w:rsidR="007D3117" w:rsidRPr="00CC2E3B" w:rsidRDefault="00483350" w:rsidP="00077BB9">
      <w:pPr>
        <w:pStyle w:val="ConsPlusNormal"/>
        <w:ind w:firstLine="540"/>
        <w:jc w:val="both"/>
        <w:rPr>
          <w:rFonts w:ascii="Times New Roman" w:hAnsi="Times New Roman" w:cs="Times New Roman"/>
          <w:sz w:val="21"/>
          <w:szCs w:val="21"/>
        </w:rPr>
      </w:pPr>
      <w:r w:rsidRPr="00CC2E3B">
        <w:rPr>
          <w:rFonts w:ascii="Times New Roman" w:hAnsi="Times New Roman" w:cs="Times New Roman"/>
          <w:sz w:val="21"/>
          <w:szCs w:val="21"/>
        </w:rPr>
        <w:t>10</w:t>
      </w:r>
      <w:r w:rsidR="007D3117" w:rsidRPr="00CC2E3B">
        <w:rPr>
          <w:rFonts w:ascii="Times New Roman" w:hAnsi="Times New Roman" w:cs="Times New Roman"/>
          <w:sz w:val="21"/>
          <w:szCs w:val="21"/>
        </w:rPr>
        <w:t>.1. Все споры, возникающие из настоящего Контракта, Стороны могут разрешать путем переговоров.</w:t>
      </w:r>
    </w:p>
    <w:p w14:paraId="5EC07A95" w14:textId="77777777" w:rsidR="007D3117" w:rsidRPr="00CC2E3B" w:rsidRDefault="00483350" w:rsidP="00077BB9">
      <w:pPr>
        <w:pStyle w:val="ConsPlusNormal"/>
        <w:ind w:firstLine="540"/>
        <w:jc w:val="both"/>
        <w:rPr>
          <w:rFonts w:ascii="Times New Roman" w:hAnsi="Times New Roman" w:cs="Times New Roman"/>
          <w:sz w:val="21"/>
          <w:szCs w:val="21"/>
        </w:rPr>
      </w:pPr>
      <w:r w:rsidRPr="00CC2E3B">
        <w:rPr>
          <w:rFonts w:ascii="Times New Roman" w:hAnsi="Times New Roman" w:cs="Times New Roman"/>
          <w:sz w:val="21"/>
          <w:szCs w:val="21"/>
        </w:rPr>
        <w:t>10</w:t>
      </w:r>
      <w:r w:rsidR="007D3117" w:rsidRPr="00CC2E3B">
        <w:rPr>
          <w:rFonts w:ascii="Times New Roman" w:hAnsi="Times New Roman" w:cs="Times New Roman"/>
          <w:sz w:val="21"/>
          <w:szCs w:val="21"/>
        </w:rPr>
        <w:t xml:space="preserve">.2. Все споры, возникающие из настоящего Контракта, подлежат передаче на разрешение </w:t>
      </w:r>
      <w:r w:rsidR="0013106A" w:rsidRPr="00CC2E3B">
        <w:rPr>
          <w:rFonts w:ascii="Times New Roman" w:hAnsi="Times New Roman" w:cs="Times New Roman"/>
          <w:sz w:val="21"/>
          <w:szCs w:val="21"/>
        </w:rPr>
        <w:t>в Арбитражный суд Астраханской области</w:t>
      </w:r>
      <w:r w:rsidR="007D3117" w:rsidRPr="00CC2E3B">
        <w:rPr>
          <w:rFonts w:ascii="Times New Roman" w:hAnsi="Times New Roman" w:cs="Times New Roman"/>
          <w:sz w:val="21"/>
          <w:szCs w:val="21"/>
        </w:rPr>
        <w:t xml:space="preserve"> в соответствии с действующим законодательством Российской Федерации и настоящим Контрактом.</w:t>
      </w:r>
    </w:p>
    <w:p w14:paraId="192B9926" w14:textId="77777777" w:rsidR="007D3117" w:rsidRPr="00CC2E3B" w:rsidRDefault="00483350" w:rsidP="00077BB9">
      <w:pPr>
        <w:pStyle w:val="ConsPlusNormal"/>
        <w:ind w:firstLine="540"/>
        <w:jc w:val="both"/>
        <w:rPr>
          <w:rFonts w:ascii="Times New Roman" w:hAnsi="Times New Roman" w:cs="Times New Roman"/>
          <w:sz w:val="21"/>
          <w:szCs w:val="21"/>
        </w:rPr>
      </w:pPr>
      <w:r w:rsidRPr="00CC2E3B">
        <w:rPr>
          <w:rFonts w:ascii="Times New Roman" w:hAnsi="Times New Roman" w:cs="Times New Roman"/>
          <w:sz w:val="21"/>
          <w:szCs w:val="21"/>
        </w:rPr>
        <w:t>10</w:t>
      </w:r>
      <w:r w:rsidR="007D3117" w:rsidRPr="00CC2E3B">
        <w:rPr>
          <w:rFonts w:ascii="Times New Roman" w:hAnsi="Times New Roman" w:cs="Times New Roman"/>
          <w:sz w:val="21"/>
          <w:szCs w:val="21"/>
        </w:rPr>
        <w:t xml:space="preserve">.3. До передачи спора на разрешение </w:t>
      </w:r>
      <w:r w:rsidR="0013106A" w:rsidRPr="00CC2E3B">
        <w:rPr>
          <w:rFonts w:ascii="Times New Roman" w:hAnsi="Times New Roman" w:cs="Times New Roman"/>
          <w:sz w:val="21"/>
          <w:szCs w:val="21"/>
        </w:rPr>
        <w:t>в Арбитражный суд Астраханской области</w:t>
      </w:r>
      <w:r w:rsidR="007D3117" w:rsidRPr="00CC2E3B">
        <w:rPr>
          <w:rFonts w:ascii="Times New Roman" w:hAnsi="Times New Roman" w:cs="Times New Roman"/>
          <w:sz w:val="21"/>
          <w:szCs w:val="21"/>
        </w:rPr>
        <w:t xml:space="preserve"> Стороны принимают предусмотренные настоящим разделом меры по досудебному урегулированию спора, за исключением дел, для которых согласно части 5 статьи 4 Арбитражного процессуально</w:t>
      </w:r>
      <w:r w:rsidR="0013106A" w:rsidRPr="00CC2E3B">
        <w:rPr>
          <w:rFonts w:ascii="Times New Roman" w:hAnsi="Times New Roman" w:cs="Times New Roman"/>
          <w:sz w:val="21"/>
          <w:szCs w:val="21"/>
        </w:rPr>
        <w:t>го кодекса Российской Федерации</w:t>
      </w:r>
      <w:r w:rsidR="007D3117" w:rsidRPr="00CC2E3B">
        <w:rPr>
          <w:rFonts w:ascii="Times New Roman" w:hAnsi="Times New Roman" w:cs="Times New Roman"/>
          <w:sz w:val="21"/>
          <w:szCs w:val="21"/>
        </w:rPr>
        <w:t xml:space="preserve"> принятие сторонами мер по досудебному урегулированию не является обязательным.</w:t>
      </w:r>
    </w:p>
    <w:p w14:paraId="389EF350" w14:textId="77777777" w:rsidR="007D3117" w:rsidRPr="00CC2E3B" w:rsidRDefault="00483350" w:rsidP="00077BB9">
      <w:pPr>
        <w:pStyle w:val="ConsPlusNormal"/>
        <w:ind w:firstLine="540"/>
        <w:jc w:val="both"/>
        <w:rPr>
          <w:rFonts w:ascii="Times New Roman" w:hAnsi="Times New Roman" w:cs="Times New Roman"/>
          <w:sz w:val="21"/>
          <w:szCs w:val="21"/>
        </w:rPr>
      </w:pPr>
      <w:r w:rsidRPr="00CC2E3B">
        <w:rPr>
          <w:rFonts w:ascii="Times New Roman" w:hAnsi="Times New Roman" w:cs="Times New Roman"/>
          <w:sz w:val="21"/>
          <w:szCs w:val="21"/>
        </w:rPr>
        <w:t>10</w:t>
      </w:r>
      <w:r w:rsidR="00BC45AE" w:rsidRPr="00CC2E3B">
        <w:rPr>
          <w:rFonts w:ascii="Times New Roman" w:hAnsi="Times New Roman" w:cs="Times New Roman"/>
          <w:sz w:val="21"/>
          <w:szCs w:val="21"/>
        </w:rPr>
        <w:t>.</w:t>
      </w:r>
      <w:r w:rsidR="007D3117" w:rsidRPr="00CC2E3B">
        <w:rPr>
          <w:rFonts w:ascii="Times New Roman" w:hAnsi="Times New Roman" w:cs="Times New Roman"/>
          <w:sz w:val="21"/>
          <w:szCs w:val="21"/>
        </w:rPr>
        <w:t>4. Претензия должна быть составлена в письменной форме и направлена одной Стороной другой Стороне по адресу Стороны-адресата, установленному настоящим Контрактом, с использованием курьерской доставки с отметкой о вручении либо с использованием почтовой связи заказным или ценным письмом с уведомлением о вручении. Момент получения претензии Стороной-адресатом определяется в соответствии с гражданским законодательством Российской Федерации.</w:t>
      </w:r>
    </w:p>
    <w:p w14:paraId="44E919DB" w14:textId="77777777" w:rsidR="007D3117" w:rsidRPr="00CC2E3B" w:rsidRDefault="00483350" w:rsidP="00077BB9">
      <w:pPr>
        <w:pStyle w:val="ConsPlusNormal"/>
        <w:ind w:firstLine="540"/>
        <w:jc w:val="both"/>
        <w:rPr>
          <w:rFonts w:ascii="Times New Roman" w:hAnsi="Times New Roman" w:cs="Times New Roman"/>
          <w:sz w:val="21"/>
          <w:szCs w:val="21"/>
        </w:rPr>
      </w:pPr>
      <w:r w:rsidRPr="00CC2E3B">
        <w:rPr>
          <w:rFonts w:ascii="Times New Roman" w:hAnsi="Times New Roman" w:cs="Times New Roman"/>
          <w:sz w:val="21"/>
          <w:szCs w:val="21"/>
        </w:rPr>
        <w:t>10</w:t>
      </w:r>
      <w:r w:rsidR="007D3117" w:rsidRPr="00CC2E3B">
        <w:rPr>
          <w:rFonts w:ascii="Times New Roman" w:hAnsi="Times New Roman" w:cs="Times New Roman"/>
          <w:sz w:val="21"/>
          <w:szCs w:val="21"/>
        </w:rPr>
        <w:t xml:space="preserve">.5. Сторона должна дать в письменной форме ответ на претензию по существу в срок не позднее </w:t>
      </w:r>
      <w:r w:rsidR="0013106A" w:rsidRPr="00CC2E3B">
        <w:rPr>
          <w:rFonts w:ascii="Times New Roman" w:hAnsi="Times New Roman" w:cs="Times New Roman"/>
          <w:sz w:val="21"/>
          <w:szCs w:val="21"/>
        </w:rPr>
        <w:t>10 (десяти)</w:t>
      </w:r>
      <w:r w:rsidR="00B56B35" w:rsidRPr="00CC2E3B">
        <w:rPr>
          <w:rFonts w:ascii="Times New Roman" w:hAnsi="Times New Roman" w:cs="Times New Roman"/>
          <w:sz w:val="21"/>
          <w:szCs w:val="21"/>
        </w:rPr>
        <w:t xml:space="preserve"> </w:t>
      </w:r>
      <w:r w:rsidR="0013106A" w:rsidRPr="00CC2E3B">
        <w:rPr>
          <w:rFonts w:ascii="Times New Roman" w:hAnsi="Times New Roman" w:cs="Times New Roman"/>
          <w:sz w:val="21"/>
          <w:szCs w:val="21"/>
        </w:rPr>
        <w:t>рабочих</w:t>
      </w:r>
      <w:r w:rsidR="007D3117" w:rsidRPr="00CC2E3B">
        <w:rPr>
          <w:rFonts w:ascii="Times New Roman" w:hAnsi="Times New Roman" w:cs="Times New Roman"/>
          <w:sz w:val="21"/>
          <w:szCs w:val="21"/>
        </w:rPr>
        <w:t xml:space="preserve"> дней с даты получения претензии.</w:t>
      </w:r>
    </w:p>
    <w:p w14:paraId="3D91BF93" w14:textId="77777777" w:rsidR="007D3117" w:rsidRPr="00CC2E3B" w:rsidRDefault="00483350" w:rsidP="00077BB9">
      <w:pPr>
        <w:pStyle w:val="ConsPlusNormal"/>
        <w:ind w:firstLine="540"/>
        <w:jc w:val="both"/>
        <w:rPr>
          <w:rFonts w:ascii="Times New Roman" w:hAnsi="Times New Roman" w:cs="Times New Roman"/>
          <w:sz w:val="21"/>
          <w:szCs w:val="21"/>
        </w:rPr>
      </w:pPr>
      <w:r w:rsidRPr="00CC2E3B">
        <w:rPr>
          <w:rFonts w:ascii="Times New Roman" w:hAnsi="Times New Roman" w:cs="Times New Roman"/>
          <w:sz w:val="21"/>
          <w:szCs w:val="21"/>
        </w:rPr>
        <w:t>10</w:t>
      </w:r>
      <w:r w:rsidR="007D3117" w:rsidRPr="00CC2E3B">
        <w:rPr>
          <w:rFonts w:ascii="Times New Roman" w:hAnsi="Times New Roman" w:cs="Times New Roman"/>
          <w:sz w:val="21"/>
          <w:szCs w:val="21"/>
        </w:rPr>
        <w:t>.6. В претензии должны быть указаны: наименование, почтовый адрес и реквизиты Стороны, предъявившей претензию; наименование, почтовый адрес и реквизиты Стороны, которой предъявлена претензия; обстоятельства, являющиеся основанием для предъявления претензии,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подпись уполномоченного лица; перечень прилагаемых документов.</w:t>
      </w:r>
    </w:p>
    <w:p w14:paraId="1B6F3C27" w14:textId="77777777" w:rsidR="007D3117" w:rsidRPr="00CC2E3B" w:rsidRDefault="00483350" w:rsidP="00077BB9">
      <w:pPr>
        <w:pStyle w:val="ConsPlusNormal"/>
        <w:ind w:firstLine="540"/>
        <w:jc w:val="both"/>
        <w:rPr>
          <w:rFonts w:ascii="Times New Roman" w:hAnsi="Times New Roman" w:cs="Times New Roman"/>
          <w:sz w:val="21"/>
          <w:szCs w:val="21"/>
        </w:rPr>
      </w:pPr>
      <w:r w:rsidRPr="00CC2E3B">
        <w:rPr>
          <w:rFonts w:ascii="Times New Roman" w:hAnsi="Times New Roman" w:cs="Times New Roman"/>
          <w:sz w:val="21"/>
          <w:szCs w:val="21"/>
        </w:rPr>
        <w:t>10</w:t>
      </w:r>
      <w:r w:rsidR="007D3117" w:rsidRPr="00CC2E3B">
        <w:rPr>
          <w:rFonts w:ascii="Times New Roman" w:hAnsi="Times New Roman" w:cs="Times New Roman"/>
          <w:sz w:val="21"/>
          <w:szCs w:val="21"/>
        </w:rPr>
        <w:t xml:space="preserve">.7. Если требования в претензии подлежат денежной оценке, в претензии указывается </w:t>
      </w:r>
      <w:proofErr w:type="spellStart"/>
      <w:r w:rsidR="007D3117" w:rsidRPr="00CC2E3B">
        <w:rPr>
          <w:rFonts w:ascii="Times New Roman" w:hAnsi="Times New Roman" w:cs="Times New Roman"/>
          <w:sz w:val="21"/>
          <w:szCs w:val="21"/>
        </w:rPr>
        <w:t>истребуемая</w:t>
      </w:r>
      <w:proofErr w:type="spellEnd"/>
      <w:r w:rsidR="007D3117" w:rsidRPr="00CC2E3B">
        <w:rPr>
          <w:rFonts w:ascii="Times New Roman" w:hAnsi="Times New Roman" w:cs="Times New Roman"/>
          <w:sz w:val="21"/>
          <w:szCs w:val="21"/>
        </w:rPr>
        <w:t xml:space="preserve"> денежная сумма и ее полный и обоснованный расчет.</w:t>
      </w:r>
    </w:p>
    <w:p w14:paraId="15635E2A" w14:textId="77777777" w:rsidR="007D3117" w:rsidRPr="00CC2E3B" w:rsidRDefault="00483350" w:rsidP="00077BB9">
      <w:pPr>
        <w:pStyle w:val="ConsPlusNormal"/>
        <w:ind w:firstLine="540"/>
        <w:jc w:val="both"/>
        <w:rPr>
          <w:rFonts w:ascii="Times New Roman" w:hAnsi="Times New Roman" w:cs="Times New Roman"/>
          <w:sz w:val="21"/>
          <w:szCs w:val="21"/>
        </w:rPr>
      </w:pPr>
      <w:r w:rsidRPr="00CC2E3B">
        <w:rPr>
          <w:rFonts w:ascii="Times New Roman" w:hAnsi="Times New Roman" w:cs="Times New Roman"/>
          <w:sz w:val="21"/>
          <w:szCs w:val="21"/>
        </w:rPr>
        <w:t>10</w:t>
      </w:r>
      <w:r w:rsidR="007D3117" w:rsidRPr="00CC2E3B">
        <w:rPr>
          <w:rFonts w:ascii="Times New Roman" w:hAnsi="Times New Roman" w:cs="Times New Roman"/>
          <w:sz w:val="21"/>
          <w:szCs w:val="21"/>
        </w:rPr>
        <w:t>.8. В подтверждение заявленных требований к претензии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14:paraId="20203B5D" w14:textId="77777777" w:rsidR="007D3117" w:rsidRPr="00CC2E3B" w:rsidRDefault="00483350" w:rsidP="00077BB9">
      <w:pPr>
        <w:pStyle w:val="ConsPlusNormal"/>
        <w:ind w:firstLine="540"/>
        <w:jc w:val="both"/>
        <w:rPr>
          <w:rFonts w:ascii="Times New Roman" w:hAnsi="Times New Roman" w:cs="Times New Roman"/>
          <w:sz w:val="21"/>
          <w:szCs w:val="21"/>
        </w:rPr>
      </w:pPr>
      <w:r w:rsidRPr="00CC2E3B">
        <w:rPr>
          <w:rFonts w:ascii="Times New Roman" w:hAnsi="Times New Roman" w:cs="Times New Roman"/>
          <w:sz w:val="21"/>
          <w:szCs w:val="21"/>
        </w:rPr>
        <w:t>10</w:t>
      </w:r>
      <w:r w:rsidR="007D3117" w:rsidRPr="00CC2E3B">
        <w:rPr>
          <w:rFonts w:ascii="Times New Roman" w:hAnsi="Times New Roman" w:cs="Times New Roman"/>
          <w:sz w:val="21"/>
          <w:szCs w:val="21"/>
        </w:rPr>
        <w:t>.9. В претензии могут быть указаны иные сведения, которые, по мнению Стороны, предъявившей претензию, будут способствовать более быстрому и правильному ее рассмотрению, объективному урегулированию спора.</w:t>
      </w:r>
    </w:p>
    <w:p w14:paraId="0F922AEA" w14:textId="77777777" w:rsidR="007D3117" w:rsidRPr="00CC2E3B" w:rsidRDefault="00483350" w:rsidP="00077BB9">
      <w:pPr>
        <w:pStyle w:val="ConsPlusNormal"/>
        <w:ind w:firstLine="540"/>
        <w:jc w:val="both"/>
        <w:rPr>
          <w:rFonts w:ascii="Times New Roman" w:hAnsi="Times New Roman" w:cs="Times New Roman"/>
          <w:sz w:val="21"/>
          <w:szCs w:val="21"/>
        </w:rPr>
      </w:pPr>
      <w:r w:rsidRPr="00CC2E3B">
        <w:rPr>
          <w:rFonts w:ascii="Times New Roman" w:hAnsi="Times New Roman" w:cs="Times New Roman"/>
          <w:sz w:val="21"/>
          <w:szCs w:val="21"/>
        </w:rPr>
        <w:t>10</w:t>
      </w:r>
      <w:r w:rsidR="007D3117" w:rsidRPr="00CC2E3B">
        <w:rPr>
          <w:rFonts w:ascii="Times New Roman" w:hAnsi="Times New Roman" w:cs="Times New Roman"/>
          <w:sz w:val="21"/>
          <w:szCs w:val="21"/>
        </w:rPr>
        <w:t xml:space="preserve">.10. При отклонении претензии полностью или частично либо неполучении ответа в установленные для ее рассмотрения сроки, либо неисполнении требований по претензии в установленные для их исполнения сроки, либо невручении претензии по обстоятельствам, зависящим от Стороны-адресата, Сторона, предъявившая претензию, вправе после наступления любого из указанных событий передать спор на разрешение </w:t>
      </w:r>
      <w:r w:rsidR="0013106A" w:rsidRPr="00CC2E3B">
        <w:rPr>
          <w:rFonts w:ascii="Times New Roman" w:hAnsi="Times New Roman" w:cs="Times New Roman"/>
          <w:sz w:val="21"/>
          <w:szCs w:val="21"/>
        </w:rPr>
        <w:t>в Арбитражный суд Астраханской области</w:t>
      </w:r>
      <w:r w:rsidR="007D3117" w:rsidRPr="00CC2E3B">
        <w:rPr>
          <w:rFonts w:ascii="Times New Roman" w:hAnsi="Times New Roman" w:cs="Times New Roman"/>
          <w:sz w:val="21"/>
          <w:szCs w:val="21"/>
        </w:rPr>
        <w:t>.</w:t>
      </w:r>
    </w:p>
    <w:p w14:paraId="75851B76" w14:textId="77777777" w:rsidR="007D3117" w:rsidRPr="00CC2E3B" w:rsidRDefault="007D3117" w:rsidP="00077BB9">
      <w:pPr>
        <w:pStyle w:val="ConsPlusNormal"/>
        <w:jc w:val="both"/>
        <w:rPr>
          <w:rFonts w:ascii="Times New Roman" w:hAnsi="Times New Roman" w:cs="Times New Roman"/>
          <w:sz w:val="21"/>
          <w:szCs w:val="21"/>
        </w:rPr>
      </w:pPr>
    </w:p>
    <w:p w14:paraId="0E7B7083" w14:textId="77777777" w:rsidR="007D3117" w:rsidRPr="00CC2E3B" w:rsidRDefault="007D3117" w:rsidP="00077BB9">
      <w:pPr>
        <w:pStyle w:val="ConsPlusNormal"/>
        <w:jc w:val="center"/>
        <w:outlineLvl w:val="0"/>
        <w:rPr>
          <w:rFonts w:ascii="Times New Roman" w:hAnsi="Times New Roman" w:cs="Times New Roman"/>
          <w:sz w:val="21"/>
          <w:szCs w:val="21"/>
        </w:rPr>
      </w:pPr>
      <w:r w:rsidRPr="00CC2E3B">
        <w:rPr>
          <w:rFonts w:ascii="Times New Roman" w:hAnsi="Times New Roman" w:cs="Times New Roman"/>
          <w:sz w:val="21"/>
          <w:szCs w:val="21"/>
        </w:rPr>
        <w:t>X</w:t>
      </w:r>
      <w:r w:rsidR="00483350" w:rsidRPr="00CC2E3B">
        <w:rPr>
          <w:rFonts w:ascii="Times New Roman" w:hAnsi="Times New Roman" w:cs="Times New Roman"/>
          <w:sz w:val="21"/>
          <w:szCs w:val="21"/>
          <w:lang w:val="en-US"/>
        </w:rPr>
        <w:t>I</w:t>
      </w:r>
      <w:r w:rsidRPr="00CC2E3B">
        <w:rPr>
          <w:rFonts w:ascii="Times New Roman" w:hAnsi="Times New Roman" w:cs="Times New Roman"/>
          <w:sz w:val="21"/>
          <w:szCs w:val="21"/>
        </w:rPr>
        <w:t>. СРОК ДЕЙСТВИЯ И ПОРЯДОК ИЗМЕНЕНИЯ,</w:t>
      </w:r>
    </w:p>
    <w:p w14:paraId="309801C5" w14:textId="77777777" w:rsidR="007D3117" w:rsidRPr="00CC2E3B" w:rsidRDefault="007D3117" w:rsidP="00077BB9">
      <w:pPr>
        <w:pStyle w:val="ConsPlusNormal"/>
        <w:jc w:val="center"/>
        <w:rPr>
          <w:rFonts w:ascii="Times New Roman" w:hAnsi="Times New Roman" w:cs="Times New Roman"/>
          <w:sz w:val="21"/>
          <w:szCs w:val="21"/>
        </w:rPr>
      </w:pPr>
      <w:r w:rsidRPr="00CC2E3B">
        <w:rPr>
          <w:rFonts w:ascii="Times New Roman" w:hAnsi="Times New Roman" w:cs="Times New Roman"/>
          <w:sz w:val="21"/>
          <w:szCs w:val="21"/>
        </w:rPr>
        <w:t>РАСТОРЖЕНИЯ КОНТРАКТА</w:t>
      </w:r>
    </w:p>
    <w:p w14:paraId="5288B48A" w14:textId="77777777" w:rsidR="007D3117" w:rsidRPr="00CC2E3B" w:rsidRDefault="007D3117" w:rsidP="00077BB9">
      <w:pPr>
        <w:pStyle w:val="ConsPlusNormal"/>
        <w:ind w:firstLine="540"/>
        <w:jc w:val="both"/>
        <w:rPr>
          <w:rFonts w:ascii="Times New Roman" w:hAnsi="Times New Roman" w:cs="Times New Roman"/>
          <w:sz w:val="21"/>
          <w:szCs w:val="21"/>
        </w:rPr>
      </w:pPr>
      <w:bookmarkStart w:id="16" w:name="P253"/>
      <w:bookmarkEnd w:id="16"/>
      <w:r w:rsidRPr="00CC2E3B">
        <w:rPr>
          <w:rFonts w:ascii="Times New Roman" w:hAnsi="Times New Roman" w:cs="Times New Roman"/>
          <w:sz w:val="21"/>
          <w:szCs w:val="21"/>
        </w:rPr>
        <w:t>1</w:t>
      </w:r>
      <w:r w:rsidR="00483350" w:rsidRPr="00CC2E3B">
        <w:rPr>
          <w:rFonts w:ascii="Times New Roman" w:hAnsi="Times New Roman" w:cs="Times New Roman"/>
          <w:sz w:val="21"/>
          <w:szCs w:val="21"/>
        </w:rPr>
        <w:t>1</w:t>
      </w:r>
      <w:r w:rsidRPr="00CC2E3B">
        <w:rPr>
          <w:rFonts w:ascii="Times New Roman" w:hAnsi="Times New Roman" w:cs="Times New Roman"/>
          <w:sz w:val="21"/>
          <w:szCs w:val="21"/>
        </w:rPr>
        <w:t>.1. Настоящий Контракт вступает в силу с даты его заключения обеими Сторонами и действует по "</w:t>
      </w:r>
      <w:r w:rsidR="00773CA5" w:rsidRPr="00CC2E3B">
        <w:rPr>
          <w:rFonts w:ascii="Times New Roman" w:hAnsi="Times New Roman" w:cs="Times New Roman"/>
          <w:sz w:val="21"/>
          <w:szCs w:val="21"/>
        </w:rPr>
        <w:t>3</w:t>
      </w:r>
      <w:r w:rsidR="001C00E7" w:rsidRPr="00CC2E3B">
        <w:rPr>
          <w:rFonts w:ascii="Times New Roman" w:hAnsi="Times New Roman" w:cs="Times New Roman"/>
          <w:sz w:val="21"/>
          <w:szCs w:val="21"/>
        </w:rPr>
        <w:t>1</w:t>
      </w:r>
      <w:r w:rsidRPr="00CC2E3B">
        <w:rPr>
          <w:rFonts w:ascii="Times New Roman" w:hAnsi="Times New Roman" w:cs="Times New Roman"/>
          <w:sz w:val="21"/>
          <w:szCs w:val="21"/>
        </w:rPr>
        <w:t xml:space="preserve">" </w:t>
      </w:r>
      <w:r w:rsidR="00773CA5" w:rsidRPr="00CC2E3B">
        <w:rPr>
          <w:rFonts w:ascii="Times New Roman" w:hAnsi="Times New Roman" w:cs="Times New Roman"/>
          <w:sz w:val="21"/>
          <w:szCs w:val="21"/>
        </w:rPr>
        <w:t>дека</w:t>
      </w:r>
      <w:r w:rsidR="002873C8" w:rsidRPr="00CC2E3B">
        <w:rPr>
          <w:rFonts w:ascii="Times New Roman" w:hAnsi="Times New Roman" w:cs="Times New Roman"/>
          <w:sz w:val="21"/>
          <w:szCs w:val="21"/>
        </w:rPr>
        <w:t>бря</w:t>
      </w:r>
      <w:r w:rsidR="009E1C90" w:rsidRPr="00CC2E3B">
        <w:rPr>
          <w:rFonts w:ascii="Times New Roman" w:hAnsi="Times New Roman" w:cs="Times New Roman"/>
          <w:sz w:val="21"/>
          <w:szCs w:val="21"/>
        </w:rPr>
        <w:t xml:space="preserve"> </w:t>
      </w:r>
      <w:r w:rsidR="00BC45AE" w:rsidRPr="00CC2E3B">
        <w:rPr>
          <w:rFonts w:ascii="Times New Roman" w:hAnsi="Times New Roman" w:cs="Times New Roman"/>
          <w:sz w:val="21"/>
          <w:szCs w:val="21"/>
        </w:rPr>
        <w:t>202</w:t>
      </w:r>
      <w:r w:rsidR="00530EE4">
        <w:rPr>
          <w:rFonts w:ascii="Times New Roman" w:hAnsi="Times New Roman" w:cs="Times New Roman"/>
          <w:sz w:val="21"/>
          <w:szCs w:val="21"/>
        </w:rPr>
        <w:t>5</w:t>
      </w:r>
      <w:r w:rsidRPr="00CC2E3B">
        <w:rPr>
          <w:rFonts w:ascii="Times New Roman" w:hAnsi="Times New Roman" w:cs="Times New Roman"/>
          <w:sz w:val="21"/>
          <w:szCs w:val="21"/>
        </w:rPr>
        <w:t xml:space="preserve"> г. (включительно),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14:paraId="6182E108" w14:textId="77777777" w:rsidR="007D3117" w:rsidRPr="00CC2E3B" w:rsidRDefault="007D3117" w:rsidP="00077BB9">
      <w:pPr>
        <w:pStyle w:val="ConsPlusNormal"/>
        <w:ind w:firstLine="540"/>
        <w:jc w:val="both"/>
        <w:rPr>
          <w:rFonts w:ascii="Times New Roman" w:hAnsi="Times New Roman" w:cs="Times New Roman"/>
          <w:sz w:val="21"/>
          <w:szCs w:val="21"/>
        </w:rPr>
      </w:pPr>
      <w:r w:rsidRPr="00CC2E3B">
        <w:rPr>
          <w:rFonts w:ascii="Times New Roman" w:hAnsi="Times New Roman" w:cs="Times New Roman"/>
          <w:sz w:val="21"/>
          <w:szCs w:val="21"/>
        </w:rPr>
        <w:t>1</w:t>
      </w:r>
      <w:r w:rsidR="00483350" w:rsidRPr="00CC2E3B">
        <w:rPr>
          <w:rFonts w:ascii="Times New Roman" w:hAnsi="Times New Roman" w:cs="Times New Roman"/>
          <w:sz w:val="21"/>
          <w:szCs w:val="21"/>
        </w:rPr>
        <w:t>1</w:t>
      </w:r>
      <w:r w:rsidRPr="00CC2E3B">
        <w:rPr>
          <w:rFonts w:ascii="Times New Roman" w:hAnsi="Times New Roman" w:cs="Times New Roman"/>
          <w:sz w:val="21"/>
          <w:szCs w:val="21"/>
        </w:rPr>
        <w:t>.2.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14:paraId="74FFD402" w14:textId="77777777" w:rsidR="007D3117" w:rsidRPr="00CC2E3B" w:rsidRDefault="007D3117" w:rsidP="00077BB9">
      <w:pPr>
        <w:pStyle w:val="ConsPlusNormal"/>
        <w:ind w:firstLine="540"/>
        <w:jc w:val="both"/>
        <w:rPr>
          <w:rFonts w:ascii="Times New Roman" w:hAnsi="Times New Roman" w:cs="Times New Roman"/>
          <w:sz w:val="21"/>
          <w:szCs w:val="21"/>
        </w:rPr>
      </w:pPr>
      <w:r w:rsidRPr="00CC2E3B">
        <w:rPr>
          <w:rFonts w:ascii="Times New Roman" w:hAnsi="Times New Roman" w:cs="Times New Roman"/>
          <w:sz w:val="21"/>
          <w:szCs w:val="21"/>
        </w:rPr>
        <w:t>1</w:t>
      </w:r>
      <w:r w:rsidR="00483350" w:rsidRPr="00CC2E3B">
        <w:rPr>
          <w:rFonts w:ascii="Times New Roman" w:hAnsi="Times New Roman" w:cs="Times New Roman"/>
          <w:sz w:val="21"/>
          <w:szCs w:val="21"/>
        </w:rPr>
        <w:t>1</w:t>
      </w:r>
      <w:r w:rsidRPr="00CC2E3B">
        <w:rPr>
          <w:rFonts w:ascii="Times New Roman" w:hAnsi="Times New Roman" w:cs="Times New Roman"/>
          <w:sz w:val="21"/>
          <w:szCs w:val="21"/>
        </w:rPr>
        <w:t>.3.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Законом N 44-ФЗ порядке в реестр недобросовестных поставщиков (подрядчиков, исполнителей).</w:t>
      </w:r>
    </w:p>
    <w:p w14:paraId="15754458" w14:textId="77777777" w:rsidR="007D3117" w:rsidRPr="00CC2E3B" w:rsidRDefault="007D3117" w:rsidP="00077BB9">
      <w:pPr>
        <w:pStyle w:val="ConsPlusNormal"/>
        <w:ind w:firstLine="540"/>
        <w:jc w:val="both"/>
        <w:rPr>
          <w:rFonts w:ascii="Times New Roman" w:hAnsi="Times New Roman" w:cs="Times New Roman"/>
          <w:sz w:val="21"/>
          <w:szCs w:val="21"/>
        </w:rPr>
      </w:pPr>
      <w:r w:rsidRPr="00CC2E3B">
        <w:rPr>
          <w:rFonts w:ascii="Times New Roman" w:hAnsi="Times New Roman" w:cs="Times New Roman"/>
          <w:sz w:val="21"/>
          <w:szCs w:val="21"/>
        </w:rPr>
        <w:t>1</w:t>
      </w:r>
      <w:r w:rsidR="00483350" w:rsidRPr="00CC2E3B">
        <w:rPr>
          <w:rFonts w:ascii="Times New Roman" w:hAnsi="Times New Roman" w:cs="Times New Roman"/>
          <w:sz w:val="21"/>
          <w:szCs w:val="21"/>
        </w:rPr>
        <w:t>1</w:t>
      </w:r>
      <w:r w:rsidRPr="00CC2E3B">
        <w:rPr>
          <w:rFonts w:ascii="Times New Roman" w:hAnsi="Times New Roman" w:cs="Times New Roman"/>
          <w:sz w:val="21"/>
          <w:szCs w:val="21"/>
        </w:rPr>
        <w:t xml:space="preserve">.4.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w:t>
      </w:r>
      <w:r w:rsidRPr="00CC2E3B">
        <w:rPr>
          <w:rFonts w:ascii="Times New Roman" w:hAnsi="Times New Roman" w:cs="Times New Roman"/>
          <w:sz w:val="21"/>
          <w:szCs w:val="21"/>
        </w:rPr>
        <w:lastRenderedPageBreak/>
        <w:t>неотъемлемой частью настоящего Контракта.</w:t>
      </w:r>
    </w:p>
    <w:p w14:paraId="4ECBA1EF" w14:textId="77777777" w:rsidR="007D3117" w:rsidRPr="00CC2E3B" w:rsidRDefault="007D3117" w:rsidP="00077BB9">
      <w:pPr>
        <w:pStyle w:val="ConsPlusNormal"/>
        <w:ind w:firstLine="540"/>
        <w:jc w:val="both"/>
        <w:rPr>
          <w:rFonts w:ascii="Times New Roman" w:hAnsi="Times New Roman" w:cs="Times New Roman"/>
          <w:sz w:val="21"/>
          <w:szCs w:val="21"/>
        </w:rPr>
      </w:pPr>
      <w:r w:rsidRPr="00CC2E3B">
        <w:rPr>
          <w:rFonts w:ascii="Times New Roman" w:hAnsi="Times New Roman" w:cs="Times New Roman"/>
          <w:sz w:val="21"/>
          <w:szCs w:val="21"/>
        </w:rPr>
        <w:t>1</w:t>
      </w:r>
      <w:r w:rsidR="00483350" w:rsidRPr="00CC2E3B">
        <w:rPr>
          <w:rFonts w:ascii="Times New Roman" w:hAnsi="Times New Roman" w:cs="Times New Roman"/>
          <w:sz w:val="21"/>
          <w:szCs w:val="21"/>
        </w:rPr>
        <w:t>1</w:t>
      </w:r>
      <w:r w:rsidRPr="00CC2E3B">
        <w:rPr>
          <w:rFonts w:ascii="Times New Roman" w:hAnsi="Times New Roman" w:cs="Times New Roman"/>
          <w:sz w:val="21"/>
          <w:szCs w:val="21"/>
        </w:rPr>
        <w:t>.5. Изменение условий настоящего Контракта при его исполнении не допускается, за исключением случаев, предусмотренных статьей 95 Закона N 44-ФЗ.</w:t>
      </w:r>
    </w:p>
    <w:p w14:paraId="75102FFA" w14:textId="77777777" w:rsidR="007D3117" w:rsidRPr="00CC2E3B" w:rsidRDefault="007D3117" w:rsidP="00077BB9">
      <w:pPr>
        <w:pStyle w:val="ConsPlusNormal"/>
        <w:jc w:val="both"/>
        <w:rPr>
          <w:rFonts w:ascii="Times New Roman" w:hAnsi="Times New Roman" w:cs="Times New Roman"/>
          <w:sz w:val="21"/>
          <w:szCs w:val="21"/>
        </w:rPr>
      </w:pPr>
    </w:p>
    <w:p w14:paraId="090D8814" w14:textId="77777777" w:rsidR="007D3117" w:rsidRPr="00CC2E3B" w:rsidRDefault="00924CDF" w:rsidP="00077BB9">
      <w:pPr>
        <w:pStyle w:val="ConsPlusNormal"/>
        <w:jc w:val="center"/>
        <w:outlineLvl w:val="0"/>
        <w:rPr>
          <w:rFonts w:ascii="Times New Roman" w:hAnsi="Times New Roman" w:cs="Times New Roman"/>
          <w:sz w:val="21"/>
          <w:szCs w:val="21"/>
        </w:rPr>
      </w:pPr>
      <w:r w:rsidRPr="00CC2E3B">
        <w:rPr>
          <w:rFonts w:ascii="Times New Roman" w:hAnsi="Times New Roman" w:cs="Times New Roman"/>
          <w:sz w:val="21"/>
          <w:szCs w:val="21"/>
        </w:rPr>
        <w:t>XI</w:t>
      </w:r>
      <w:r w:rsidR="00483350" w:rsidRPr="00CC2E3B">
        <w:rPr>
          <w:rFonts w:ascii="Times New Roman" w:hAnsi="Times New Roman" w:cs="Times New Roman"/>
          <w:sz w:val="21"/>
          <w:szCs w:val="21"/>
          <w:lang w:val="en-US"/>
        </w:rPr>
        <w:t>I</w:t>
      </w:r>
      <w:r w:rsidRPr="00CC2E3B">
        <w:rPr>
          <w:rFonts w:ascii="Times New Roman" w:hAnsi="Times New Roman" w:cs="Times New Roman"/>
          <w:sz w:val="21"/>
          <w:szCs w:val="21"/>
        </w:rPr>
        <w:t>. ПРОЧИЕ ПОЛОЖЕНИЯ</w:t>
      </w:r>
    </w:p>
    <w:p w14:paraId="672A1D49" w14:textId="77777777" w:rsidR="007D3117" w:rsidRPr="00CC2E3B" w:rsidRDefault="007D3117" w:rsidP="00077BB9">
      <w:pPr>
        <w:pStyle w:val="ConsPlusNormal"/>
        <w:ind w:firstLine="540"/>
        <w:jc w:val="both"/>
        <w:rPr>
          <w:rFonts w:ascii="Times New Roman" w:hAnsi="Times New Roman" w:cs="Times New Roman"/>
          <w:sz w:val="21"/>
          <w:szCs w:val="21"/>
        </w:rPr>
      </w:pPr>
      <w:r w:rsidRPr="00CC2E3B">
        <w:rPr>
          <w:rFonts w:ascii="Times New Roman" w:hAnsi="Times New Roman" w:cs="Times New Roman"/>
          <w:sz w:val="21"/>
          <w:szCs w:val="21"/>
        </w:rPr>
        <w:t>1</w:t>
      </w:r>
      <w:r w:rsidR="00483350" w:rsidRPr="00CC2E3B">
        <w:rPr>
          <w:rFonts w:ascii="Times New Roman" w:hAnsi="Times New Roman" w:cs="Times New Roman"/>
          <w:sz w:val="21"/>
          <w:szCs w:val="21"/>
        </w:rPr>
        <w:t>2</w:t>
      </w:r>
      <w:r w:rsidRPr="00CC2E3B">
        <w:rPr>
          <w:rFonts w:ascii="Times New Roman" w:hAnsi="Times New Roman" w:cs="Times New Roman"/>
          <w:sz w:val="21"/>
          <w:szCs w:val="21"/>
        </w:rPr>
        <w:t>.1. Во всем, что не оговорено в настоящем Контракте, Стороны руководствуются действующим законодательством Российской Федерации.</w:t>
      </w:r>
    </w:p>
    <w:p w14:paraId="55B2784C" w14:textId="77777777" w:rsidR="007D3117" w:rsidRPr="00CC2E3B" w:rsidRDefault="007D3117" w:rsidP="00077BB9">
      <w:pPr>
        <w:pStyle w:val="ConsPlusNormal"/>
        <w:ind w:firstLine="540"/>
        <w:jc w:val="both"/>
        <w:rPr>
          <w:rFonts w:ascii="Times New Roman" w:hAnsi="Times New Roman" w:cs="Times New Roman"/>
          <w:sz w:val="21"/>
          <w:szCs w:val="21"/>
        </w:rPr>
      </w:pPr>
      <w:r w:rsidRPr="00CC2E3B">
        <w:rPr>
          <w:rFonts w:ascii="Times New Roman" w:hAnsi="Times New Roman" w:cs="Times New Roman"/>
          <w:sz w:val="21"/>
          <w:szCs w:val="21"/>
        </w:rPr>
        <w:t>1</w:t>
      </w:r>
      <w:r w:rsidR="00483350" w:rsidRPr="00CC2E3B">
        <w:rPr>
          <w:rFonts w:ascii="Times New Roman" w:hAnsi="Times New Roman" w:cs="Times New Roman"/>
          <w:sz w:val="21"/>
          <w:szCs w:val="21"/>
        </w:rPr>
        <w:t>2</w:t>
      </w:r>
      <w:r w:rsidRPr="00CC2E3B">
        <w:rPr>
          <w:rFonts w:ascii="Times New Roman" w:hAnsi="Times New Roman" w:cs="Times New Roman"/>
          <w:sz w:val="21"/>
          <w:szCs w:val="21"/>
        </w:rPr>
        <w:t xml:space="preserve">.2.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w:t>
      </w:r>
      <w:r w:rsidR="00924CDF" w:rsidRPr="00CC2E3B">
        <w:rPr>
          <w:rFonts w:ascii="Times New Roman" w:hAnsi="Times New Roman" w:cs="Times New Roman"/>
          <w:sz w:val="21"/>
          <w:szCs w:val="21"/>
        </w:rPr>
        <w:t>10 (десяти)</w:t>
      </w:r>
      <w:r w:rsidR="008A5E06" w:rsidRPr="00CC2E3B">
        <w:rPr>
          <w:rFonts w:ascii="Times New Roman" w:hAnsi="Times New Roman" w:cs="Times New Roman"/>
          <w:sz w:val="21"/>
          <w:szCs w:val="21"/>
        </w:rPr>
        <w:t xml:space="preserve"> </w:t>
      </w:r>
      <w:r w:rsidR="00924CDF" w:rsidRPr="00CC2E3B">
        <w:rPr>
          <w:rFonts w:ascii="Times New Roman" w:hAnsi="Times New Roman" w:cs="Times New Roman"/>
          <w:sz w:val="21"/>
          <w:szCs w:val="21"/>
        </w:rPr>
        <w:t>рабочих дней</w:t>
      </w:r>
      <w:r w:rsidRPr="00CC2E3B">
        <w:rPr>
          <w:rFonts w:ascii="Times New Roman" w:hAnsi="Times New Roman" w:cs="Times New Roman"/>
          <w:sz w:val="21"/>
          <w:szCs w:val="21"/>
        </w:rPr>
        <w:t xml:space="preserve">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14:paraId="3ABDE256" w14:textId="77777777" w:rsidR="007D3117" w:rsidRPr="00CC2E3B" w:rsidRDefault="007D3117" w:rsidP="00077BB9">
      <w:pPr>
        <w:pStyle w:val="ConsPlusNormal"/>
        <w:ind w:firstLine="540"/>
        <w:jc w:val="both"/>
        <w:rPr>
          <w:rFonts w:ascii="Times New Roman" w:hAnsi="Times New Roman" w:cs="Times New Roman"/>
          <w:sz w:val="21"/>
          <w:szCs w:val="21"/>
        </w:rPr>
      </w:pPr>
      <w:r w:rsidRPr="00CC2E3B">
        <w:rPr>
          <w:rFonts w:ascii="Times New Roman" w:hAnsi="Times New Roman" w:cs="Times New Roman"/>
          <w:sz w:val="21"/>
          <w:szCs w:val="21"/>
        </w:rPr>
        <w:t>1</w:t>
      </w:r>
      <w:r w:rsidR="00483350" w:rsidRPr="00CC2E3B">
        <w:rPr>
          <w:rFonts w:ascii="Times New Roman" w:hAnsi="Times New Roman" w:cs="Times New Roman"/>
          <w:sz w:val="21"/>
          <w:szCs w:val="21"/>
        </w:rPr>
        <w:t>2</w:t>
      </w:r>
      <w:r w:rsidRPr="00CC2E3B">
        <w:rPr>
          <w:rFonts w:ascii="Times New Roman" w:hAnsi="Times New Roman" w:cs="Times New Roman"/>
          <w:sz w:val="21"/>
          <w:szCs w:val="21"/>
        </w:rPr>
        <w:t>.3. 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разделе XI</w:t>
      </w:r>
      <w:r w:rsidR="00797097" w:rsidRPr="00CC2E3B">
        <w:rPr>
          <w:rFonts w:ascii="Times New Roman" w:hAnsi="Times New Roman" w:cs="Times New Roman"/>
          <w:sz w:val="21"/>
          <w:szCs w:val="21"/>
          <w:lang w:val="en-US"/>
        </w:rPr>
        <w:t>II</w:t>
      </w:r>
      <w:r w:rsidRPr="00CC2E3B">
        <w:rPr>
          <w:rFonts w:ascii="Times New Roman" w:hAnsi="Times New Roman" w:cs="Times New Roman"/>
          <w:sz w:val="21"/>
          <w:szCs w:val="21"/>
        </w:rPr>
        <w:t xml:space="preserve"> настоящего Контракта, либо с использованием электронной почты на электронные адреса, указанные в разделе XI</w:t>
      </w:r>
      <w:r w:rsidR="00797097" w:rsidRPr="00CC2E3B">
        <w:rPr>
          <w:rFonts w:ascii="Times New Roman" w:hAnsi="Times New Roman" w:cs="Times New Roman"/>
          <w:sz w:val="21"/>
          <w:szCs w:val="21"/>
          <w:lang w:val="en-US"/>
        </w:rPr>
        <w:t>II</w:t>
      </w:r>
      <w:r w:rsidRPr="00CC2E3B">
        <w:rPr>
          <w:rFonts w:ascii="Times New Roman" w:hAnsi="Times New Roman" w:cs="Times New Roman"/>
          <w:sz w:val="21"/>
          <w:szCs w:val="21"/>
        </w:rPr>
        <w:t xml:space="preserve"> настоящего Контракта, либо с использованием факсимильной связи.</w:t>
      </w:r>
    </w:p>
    <w:p w14:paraId="21A0D835" w14:textId="77777777" w:rsidR="007D3117" w:rsidRPr="00CC2E3B" w:rsidRDefault="007D3117" w:rsidP="00077BB9">
      <w:pPr>
        <w:pStyle w:val="ConsPlusNormal"/>
        <w:ind w:firstLine="540"/>
        <w:jc w:val="both"/>
        <w:rPr>
          <w:rFonts w:ascii="Times New Roman" w:hAnsi="Times New Roman" w:cs="Times New Roman"/>
          <w:sz w:val="21"/>
          <w:szCs w:val="21"/>
        </w:rPr>
      </w:pPr>
      <w:r w:rsidRPr="00CC2E3B">
        <w:rPr>
          <w:rFonts w:ascii="Times New Roman" w:hAnsi="Times New Roman" w:cs="Times New Roman"/>
          <w:sz w:val="21"/>
          <w:szCs w:val="21"/>
        </w:rPr>
        <w:t>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разделе XI</w:t>
      </w:r>
      <w:r w:rsidR="00797097" w:rsidRPr="00CC2E3B">
        <w:rPr>
          <w:rFonts w:ascii="Times New Roman" w:hAnsi="Times New Roman" w:cs="Times New Roman"/>
          <w:sz w:val="21"/>
          <w:szCs w:val="21"/>
          <w:lang w:val="en-US"/>
        </w:rPr>
        <w:t>II</w:t>
      </w:r>
      <w:r w:rsidRPr="00CC2E3B">
        <w:rPr>
          <w:rFonts w:ascii="Times New Roman" w:hAnsi="Times New Roman" w:cs="Times New Roman"/>
          <w:sz w:val="21"/>
          <w:szCs w:val="21"/>
        </w:rPr>
        <w:t>настоящего Контракта, считается надлежащим уведомлением Сторон.</w:t>
      </w:r>
    </w:p>
    <w:p w14:paraId="3293305D" w14:textId="77777777" w:rsidR="007D3117" w:rsidRPr="00CC2E3B" w:rsidRDefault="007D3117" w:rsidP="00077BB9">
      <w:pPr>
        <w:pStyle w:val="ConsPlusNormal"/>
        <w:ind w:firstLine="540"/>
        <w:jc w:val="both"/>
        <w:rPr>
          <w:rFonts w:ascii="Times New Roman" w:hAnsi="Times New Roman" w:cs="Times New Roman"/>
          <w:sz w:val="21"/>
          <w:szCs w:val="21"/>
        </w:rPr>
      </w:pPr>
      <w:r w:rsidRPr="00CC2E3B">
        <w:rPr>
          <w:rFonts w:ascii="Times New Roman" w:hAnsi="Times New Roman" w:cs="Times New Roman"/>
          <w:sz w:val="21"/>
          <w:szCs w:val="21"/>
        </w:rPr>
        <w:t>1</w:t>
      </w:r>
      <w:r w:rsidR="00483350" w:rsidRPr="00CC2E3B">
        <w:rPr>
          <w:rFonts w:ascii="Times New Roman" w:hAnsi="Times New Roman" w:cs="Times New Roman"/>
          <w:sz w:val="21"/>
          <w:szCs w:val="21"/>
        </w:rPr>
        <w:t>2</w:t>
      </w:r>
      <w:r w:rsidRPr="00CC2E3B">
        <w:rPr>
          <w:rFonts w:ascii="Times New Roman" w:hAnsi="Times New Roman" w:cs="Times New Roman"/>
          <w:sz w:val="21"/>
          <w:szCs w:val="21"/>
        </w:rPr>
        <w:t>.4.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14:paraId="53B321B9" w14:textId="77777777" w:rsidR="007D3117" w:rsidRPr="00CC2E3B" w:rsidRDefault="007D3117" w:rsidP="00077BB9">
      <w:pPr>
        <w:pStyle w:val="ConsPlusNormal"/>
        <w:ind w:firstLine="540"/>
        <w:jc w:val="both"/>
        <w:rPr>
          <w:rFonts w:ascii="Times New Roman" w:hAnsi="Times New Roman" w:cs="Times New Roman"/>
          <w:sz w:val="21"/>
          <w:szCs w:val="21"/>
        </w:rPr>
      </w:pPr>
      <w:r w:rsidRPr="00CC2E3B">
        <w:rPr>
          <w:rFonts w:ascii="Times New Roman" w:hAnsi="Times New Roman" w:cs="Times New Roman"/>
          <w:sz w:val="21"/>
          <w:szCs w:val="21"/>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14:paraId="1A218A0E" w14:textId="77777777" w:rsidR="007D3117" w:rsidRPr="00CC2E3B" w:rsidRDefault="007D3117" w:rsidP="00077BB9">
      <w:pPr>
        <w:pStyle w:val="ConsPlusNormal"/>
        <w:ind w:firstLine="540"/>
        <w:jc w:val="both"/>
        <w:rPr>
          <w:rFonts w:ascii="Times New Roman" w:hAnsi="Times New Roman" w:cs="Times New Roman"/>
          <w:sz w:val="21"/>
          <w:szCs w:val="21"/>
        </w:rPr>
      </w:pPr>
      <w:r w:rsidRPr="00CC2E3B">
        <w:rPr>
          <w:rFonts w:ascii="Times New Roman" w:hAnsi="Times New Roman" w:cs="Times New Roman"/>
          <w:sz w:val="21"/>
          <w:szCs w:val="21"/>
        </w:rPr>
        <w:t>1</w:t>
      </w:r>
      <w:r w:rsidR="00483350" w:rsidRPr="00CC2E3B">
        <w:rPr>
          <w:rFonts w:ascii="Times New Roman" w:hAnsi="Times New Roman" w:cs="Times New Roman"/>
          <w:sz w:val="21"/>
          <w:szCs w:val="21"/>
        </w:rPr>
        <w:t>2</w:t>
      </w:r>
      <w:r w:rsidRPr="00CC2E3B">
        <w:rPr>
          <w:rFonts w:ascii="Times New Roman" w:hAnsi="Times New Roman" w:cs="Times New Roman"/>
          <w:sz w:val="21"/>
          <w:szCs w:val="21"/>
        </w:rPr>
        <w:t>.5.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14:paraId="13B9F861" w14:textId="77777777" w:rsidR="007D3117" w:rsidRPr="00CC2E3B" w:rsidRDefault="007D3117" w:rsidP="00077BB9">
      <w:pPr>
        <w:pStyle w:val="ConsPlusNormal"/>
        <w:ind w:firstLine="540"/>
        <w:jc w:val="both"/>
        <w:rPr>
          <w:rFonts w:ascii="Times New Roman" w:hAnsi="Times New Roman" w:cs="Times New Roman"/>
          <w:sz w:val="21"/>
          <w:szCs w:val="21"/>
        </w:rPr>
      </w:pPr>
      <w:r w:rsidRPr="00CC2E3B">
        <w:rPr>
          <w:rFonts w:ascii="Times New Roman" w:hAnsi="Times New Roman" w:cs="Times New Roman"/>
          <w:sz w:val="21"/>
          <w:szCs w:val="21"/>
        </w:rPr>
        <w:t>1</w:t>
      </w:r>
      <w:r w:rsidR="00483350" w:rsidRPr="00CC2E3B">
        <w:rPr>
          <w:rFonts w:ascii="Times New Roman" w:hAnsi="Times New Roman" w:cs="Times New Roman"/>
          <w:sz w:val="21"/>
          <w:szCs w:val="21"/>
        </w:rPr>
        <w:t>2</w:t>
      </w:r>
      <w:r w:rsidRPr="00CC2E3B">
        <w:rPr>
          <w:rFonts w:ascii="Times New Roman" w:hAnsi="Times New Roman" w:cs="Times New Roman"/>
          <w:sz w:val="21"/>
          <w:szCs w:val="21"/>
        </w:rPr>
        <w:t>.6. Настоящий Контракт составлен в форме электронного документа, подписанного усиленными электронными подписями Сторон.</w:t>
      </w:r>
    </w:p>
    <w:p w14:paraId="607A6B0A" w14:textId="77777777" w:rsidR="007D3117" w:rsidRPr="00CC2E3B" w:rsidRDefault="007D3117" w:rsidP="00077BB9">
      <w:pPr>
        <w:pStyle w:val="ConsPlusNormal"/>
        <w:jc w:val="both"/>
        <w:rPr>
          <w:rFonts w:ascii="Times New Roman" w:hAnsi="Times New Roman" w:cs="Times New Roman"/>
          <w:sz w:val="21"/>
          <w:szCs w:val="21"/>
        </w:rPr>
      </w:pPr>
    </w:p>
    <w:p w14:paraId="53695B9D" w14:textId="77777777" w:rsidR="007D3117" w:rsidRPr="00CC2E3B" w:rsidRDefault="007D3117" w:rsidP="00077BB9">
      <w:pPr>
        <w:pStyle w:val="ConsPlusNormal"/>
        <w:jc w:val="center"/>
        <w:outlineLvl w:val="0"/>
        <w:rPr>
          <w:rFonts w:ascii="Times New Roman" w:hAnsi="Times New Roman" w:cs="Times New Roman"/>
          <w:sz w:val="21"/>
          <w:szCs w:val="21"/>
        </w:rPr>
      </w:pPr>
      <w:r w:rsidRPr="00CC2E3B">
        <w:rPr>
          <w:rFonts w:ascii="Times New Roman" w:hAnsi="Times New Roman" w:cs="Times New Roman"/>
          <w:sz w:val="21"/>
          <w:szCs w:val="21"/>
        </w:rPr>
        <w:t>XI</w:t>
      </w:r>
      <w:r w:rsidR="00483350" w:rsidRPr="00CC2E3B">
        <w:rPr>
          <w:rFonts w:ascii="Times New Roman" w:hAnsi="Times New Roman" w:cs="Times New Roman"/>
          <w:sz w:val="21"/>
          <w:szCs w:val="21"/>
          <w:lang w:val="en-US"/>
        </w:rPr>
        <w:t>I</w:t>
      </w:r>
      <w:r w:rsidRPr="00CC2E3B">
        <w:rPr>
          <w:rFonts w:ascii="Times New Roman" w:hAnsi="Times New Roman" w:cs="Times New Roman"/>
          <w:sz w:val="21"/>
          <w:szCs w:val="21"/>
        </w:rPr>
        <w:t xml:space="preserve">I. ПЕРЕЧЕНЬ ПРИЛОЖЕНИЙ </w:t>
      </w:r>
    </w:p>
    <w:p w14:paraId="0BEC6EFB" w14:textId="77777777" w:rsidR="007D3117" w:rsidRPr="00CC2E3B" w:rsidRDefault="007D3117" w:rsidP="00077BB9">
      <w:pPr>
        <w:pStyle w:val="ConsPlusNormal"/>
        <w:ind w:firstLine="540"/>
        <w:jc w:val="both"/>
        <w:rPr>
          <w:rFonts w:ascii="Times New Roman" w:hAnsi="Times New Roman" w:cs="Times New Roman"/>
          <w:sz w:val="21"/>
          <w:szCs w:val="21"/>
        </w:rPr>
      </w:pPr>
      <w:r w:rsidRPr="00CC2E3B">
        <w:rPr>
          <w:rFonts w:ascii="Times New Roman" w:hAnsi="Times New Roman" w:cs="Times New Roman"/>
          <w:sz w:val="21"/>
          <w:szCs w:val="21"/>
        </w:rPr>
        <w:t>Неотъемлемой частью настоящего Контракта является следующее:</w:t>
      </w:r>
    </w:p>
    <w:p w14:paraId="086A379A" w14:textId="77777777" w:rsidR="007D3117" w:rsidRPr="00CC2E3B" w:rsidRDefault="007D3117" w:rsidP="00077BB9">
      <w:pPr>
        <w:pStyle w:val="ConsPlusNormal"/>
        <w:ind w:firstLine="540"/>
        <w:jc w:val="both"/>
        <w:rPr>
          <w:rFonts w:ascii="Times New Roman" w:hAnsi="Times New Roman" w:cs="Times New Roman"/>
          <w:sz w:val="21"/>
          <w:szCs w:val="21"/>
        </w:rPr>
      </w:pPr>
      <w:r w:rsidRPr="00CC2E3B">
        <w:rPr>
          <w:rFonts w:ascii="Times New Roman" w:hAnsi="Times New Roman" w:cs="Times New Roman"/>
          <w:sz w:val="21"/>
          <w:szCs w:val="21"/>
        </w:rPr>
        <w:t xml:space="preserve">Приложение </w:t>
      </w:r>
      <w:r w:rsidR="009E1C90" w:rsidRPr="00CC2E3B">
        <w:rPr>
          <w:rFonts w:ascii="Times New Roman" w:hAnsi="Times New Roman" w:cs="Times New Roman"/>
          <w:sz w:val="21"/>
          <w:szCs w:val="21"/>
        </w:rPr>
        <w:t>№</w:t>
      </w:r>
      <w:r w:rsidRPr="00CC2E3B">
        <w:rPr>
          <w:rFonts w:ascii="Times New Roman" w:hAnsi="Times New Roman" w:cs="Times New Roman"/>
          <w:sz w:val="21"/>
          <w:szCs w:val="21"/>
        </w:rPr>
        <w:t xml:space="preserve"> 1 - Спецификация на </w:t>
      </w:r>
      <w:r w:rsidR="001435E2" w:rsidRPr="00CC2E3B">
        <w:rPr>
          <w:rFonts w:ascii="Times New Roman" w:hAnsi="Times New Roman" w:cs="Times New Roman"/>
          <w:sz w:val="21"/>
          <w:szCs w:val="21"/>
        </w:rPr>
        <w:t>1</w:t>
      </w:r>
      <w:r w:rsidRPr="00CC2E3B">
        <w:rPr>
          <w:rFonts w:ascii="Times New Roman" w:hAnsi="Times New Roman" w:cs="Times New Roman"/>
          <w:sz w:val="21"/>
          <w:szCs w:val="21"/>
        </w:rPr>
        <w:t xml:space="preserve"> </w:t>
      </w:r>
      <w:r w:rsidR="00FB3828" w:rsidRPr="00CC2E3B">
        <w:rPr>
          <w:rFonts w:ascii="Times New Roman" w:hAnsi="Times New Roman" w:cs="Times New Roman"/>
          <w:sz w:val="21"/>
          <w:szCs w:val="21"/>
        </w:rPr>
        <w:t>странице</w:t>
      </w:r>
      <w:r w:rsidRPr="00CC2E3B">
        <w:rPr>
          <w:rFonts w:ascii="Times New Roman" w:hAnsi="Times New Roman" w:cs="Times New Roman"/>
          <w:sz w:val="21"/>
          <w:szCs w:val="21"/>
        </w:rPr>
        <w:t>;</w:t>
      </w:r>
    </w:p>
    <w:p w14:paraId="6DE3CD0F" w14:textId="105A41C0" w:rsidR="007D3117" w:rsidRPr="00CC2E3B" w:rsidRDefault="007D3117" w:rsidP="00077BB9">
      <w:pPr>
        <w:pStyle w:val="ConsPlusNormal"/>
        <w:ind w:firstLine="540"/>
        <w:jc w:val="both"/>
        <w:rPr>
          <w:rFonts w:ascii="Times New Roman" w:hAnsi="Times New Roman" w:cs="Times New Roman"/>
          <w:sz w:val="21"/>
          <w:szCs w:val="21"/>
        </w:rPr>
      </w:pPr>
      <w:r w:rsidRPr="00CC2E3B">
        <w:rPr>
          <w:rFonts w:ascii="Times New Roman" w:hAnsi="Times New Roman" w:cs="Times New Roman"/>
          <w:sz w:val="21"/>
          <w:szCs w:val="21"/>
        </w:rPr>
        <w:t xml:space="preserve">Приложение </w:t>
      </w:r>
      <w:r w:rsidR="009E1C90" w:rsidRPr="00CC2E3B">
        <w:rPr>
          <w:rFonts w:ascii="Times New Roman" w:hAnsi="Times New Roman" w:cs="Times New Roman"/>
          <w:sz w:val="21"/>
          <w:szCs w:val="21"/>
        </w:rPr>
        <w:t>№</w:t>
      </w:r>
      <w:r w:rsidRPr="00CC2E3B">
        <w:rPr>
          <w:rFonts w:ascii="Times New Roman" w:hAnsi="Times New Roman" w:cs="Times New Roman"/>
          <w:sz w:val="21"/>
          <w:szCs w:val="21"/>
        </w:rPr>
        <w:t xml:space="preserve"> 2 - Техническое задание на </w:t>
      </w:r>
      <w:r w:rsidR="006E1B4D">
        <w:rPr>
          <w:rFonts w:ascii="Times New Roman" w:hAnsi="Times New Roman" w:cs="Times New Roman"/>
          <w:sz w:val="21"/>
          <w:szCs w:val="21"/>
        </w:rPr>
        <w:t>4</w:t>
      </w:r>
      <w:r w:rsidRPr="00CC2E3B">
        <w:rPr>
          <w:rFonts w:ascii="Times New Roman" w:hAnsi="Times New Roman" w:cs="Times New Roman"/>
          <w:sz w:val="21"/>
          <w:szCs w:val="21"/>
        </w:rPr>
        <w:t xml:space="preserve"> </w:t>
      </w:r>
      <w:r w:rsidR="00FB3828" w:rsidRPr="00CC2E3B">
        <w:rPr>
          <w:rFonts w:ascii="Times New Roman" w:hAnsi="Times New Roman" w:cs="Times New Roman"/>
          <w:sz w:val="21"/>
          <w:szCs w:val="21"/>
        </w:rPr>
        <w:t>страницах</w:t>
      </w:r>
      <w:r w:rsidRPr="00CC2E3B">
        <w:rPr>
          <w:rFonts w:ascii="Times New Roman" w:hAnsi="Times New Roman" w:cs="Times New Roman"/>
          <w:sz w:val="21"/>
          <w:szCs w:val="21"/>
        </w:rPr>
        <w:t>;</w:t>
      </w:r>
    </w:p>
    <w:p w14:paraId="573EA88A" w14:textId="77777777" w:rsidR="007D3117" w:rsidRPr="00CC2E3B" w:rsidRDefault="007D3117" w:rsidP="00077BB9">
      <w:pPr>
        <w:pStyle w:val="ConsPlusNormal"/>
        <w:ind w:firstLine="540"/>
        <w:jc w:val="both"/>
        <w:rPr>
          <w:rFonts w:ascii="Times New Roman" w:hAnsi="Times New Roman" w:cs="Times New Roman"/>
          <w:sz w:val="21"/>
          <w:szCs w:val="21"/>
        </w:rPr>
      </w:pPr>
      <w:r w:rsidRPr="00CC2E3B">
        <w:rPr>
          <w:rFonts w:ascii="Times New Roman" w:hAnsi="Times New Roman" w:cs="Times New Roman"/>
          <w:sz w:val="21"/>
          <w:szCs w:val="21"/>
        </w:rPr>
        <w:t xml:space="preserve">Приложение </w:t>
      </w:r>
      <w:r w:rsidR="008B5901" w:rsidRPr="00CC2E3B">
        <w:rPr>
          <w:rFonts w:ascii="Times New Roman" w:hAnsi="Times New Roman" w:cs="Times New Roman"/>
          <w:sz w:val="21"/>
          <w:szCs w:val="21"/>
        </w:rPr>
        <w:t>№</w:t>
      </w:r>
      <w:r w:rsidRPr="00CC2E3B">
        <w:rPr>
          <w:rFonts w:ascii="Times New Roman" w:hAnsi="Times New Roman" w:cs="Times New Roman"/>
          <w:sz w:val="21"/>
          <w:szCs w:val="21"/>
        </w:rPr>
        <w:t xml:space="preserve"> </w:t>
      </w:r>
      <w:r w:rsidR="00924CDF" w:rsidRPr="00CC2E3B">
        <w:rPr>
          <w:rFonts w:ascii="Times New Roman" w:hAnsi="Times New Roman" w:cs="Times New Roman"/>
          <w:sz w:val="21"/>
          <w:szCs w:val="21"/>
        </w:rPr>
        <w:t>3</w:t>
      </w:r>
      <w:r w:rsidRPr="00CC2E3B">
        <w:rPr>
          <w:rFonts w:ascii="Times New Roman" w:hAnsi="Times New Roman" w:cs="Times New Roman"/>
          <w:sz w:val="21"/>
          <w:szCs w:val="21"/>
        </w:rPr>
        <w:t xml:space="preserve"> - Форма заявки на поставку Товара на </w:t>
      </w:r>
      <w:r w:rsidR="001435E2" w:rsidRPr="00CC2E3B">
        <w:rPr>
          <w:rFonts w:ascii="Times New Roman" w:hAnsi="Times New Roman" w:cs="Times New Roman"/>
          <w:sz w:val="21"/>
          <w:szCs w:val="21"/>
        </w:rPr>
        <w:t>1</w:t>
      </w:r>
      <w:r w:rsidRPr="00CC2E3B">
        <w:rPr>
          <w:rFonts w:ascii="Times New Roman" w:hAnsi="Times New Roman" w:cs="Times New Roman"/>
          <w:sz w:val="21"/>
          <w:szCs w:val="21"/>
        </w:rPr>
        <w:t xml:space="preserve"> </w:t>
      </w:r>
      <w:r w:rsidR="00FB3828" w:rsidRPr="00CC2E3B">
        <w:rPr>
          <w:rFonts w:ascii="Times New Roman" w:hAnsi="Times New Roman" w:cs="Times New Roman"/>
          <w:sz w:val="21"/>
          <w:szCs w:val="21"/>
        </w:rPr>
        <w:t>странице</w:t>
      </w:r>
      <w:r w:rsidRPr="00CC2E3B">
        <w:rPr>
          <w:rFonts w:ascii="Times New Roman" w:hAnsi="Times New Roman" w:cs="Times New Roman"/>
          <w:sz w:val="21"/>
          <w:szCs w:val="21"/>
        </w:rPr>
        <w:t>;</w:t>
      </w:r>
    </w:p>
    <w:p w14:paraId="161F5FB5" w14:textId="77777777" w:rsidR="009533B5" w:rsidRPr="00CC2E3B" w:rsidRDefault="009533B5" w:rsidP="00077BB9">
      <w:pPr>
        <w:pStyle w:val="ConsPlusNormal"/>
        <w:jc w:val="center"/>
        <w:outlineLvl w:val="0"/>
        <w:rPr>
          <w:rFonts w:ascii="Times New Roman" w:hAnsi="Times New Roman" w:cs="Times New Roman"/>
          <w:sz w:val="21"/>
          <w:szCs w:val="21"/>
        </w:rPr>
      </w:pPr>
      <w:bookmarkStart w:id="17" w:name="P284"/>
      <w:bookmarkEnd w:id="17"/>
    </w:p>
    <w:p w14:paraId="4CA75ABA" w14:textId="77777777" w:rsidR="007D3117" w:rsidRPr="00CC2E3B" w:rsidRDefault="007D3117" w:rsidP="00077BB9">
      <w:pPr>
        <w:pStyle w:val="ConsPlusNormal"/>
        <w:jc w:val="center"/>
        <w:outlineLvl w:val="0"/>
        <w:rPr>
          <w:rFonts w:ascii="Times New Roman" w:hAnsi="Times New Roman" w:cs="Times New Roman"/>
          <w:sz w:val="21"/>
          <w:szCs w:val="21"/>
        </w:rPr>
      </w:pPr>
      <w:r w:rsidRPr="00CC2E3B">
        <w:rPr>
          <w:rFonts w:ascii="Times New Roman" w:hAnsi="Times New Roman" w:cs="Times New Roman"/>
          <w:sz w:val="21"/>
          <w:szCs w:val="21"/>
        </w:rPr>
        <w:t>XI</w:t>
      </w:r>
      <w:r w:rsidR="00483350" w:rsidRPr="00CC2E3B">
        <w:rPr>
          <w:rFonts w:ascii="Times New Roman" w:hAnsi="Times New Roman" w:cs="Times New Roman"/>
          <w:sz w:val="21"/>
          <w:szCs w:val="21"/>
          <w:lang w:val="en-US"/>
        </w:rPr>
        <w:t>V</w:t>
      </w:r>
      <w:r w:rsidR="00797097" w:rsidRPr="00CC2E3B">
        <w:rPr>
          <w:rFonts w:ascii="Times New Roman" w:hAnsi="Times New Roman" w:cs="Times New Roman"/>
          <w:sz w:val="21"/>
          <w:szCs w:val="21"/>
        </w:rPr>
        <w:t>.</w:t>
      </w:r>
      <w:r w:rsidRPr="00CC2E3B">
        <w:rPr>
          <w:rFonts w:ascii="Times New Roman" w:hAnsi="Times New Roman" w:cs="Times New Roman"/>
          <w:sz w:val="21"/>
          <w:szCs w:val="21"/>
        </w:rPr>
        <w:t xml:space="preserve"> АДРЕСА. БАНКОВСКИЕ РЕКВИЗИТЫ И ПОДПИСИ СТОРОН:</w:t>
      </w:r>
    </w:p>
    <w:p w14:paraId="4B505F58" w14:textId="77777777" w:rsidR="007D3117" w:rsidRPr="00CC2E3B" w:rsidRDefault="007D3117" w:rsidP="00077BB9">
      <w:pPr>
        <w:pStyle w:val="ConsPlusNormal"/>
        <w:jc w:val="both"/>
        <w:rPr>
          <w:rFonts w:ascii="Times New Roman" w:hAnsi="Times New Roman" w:cs="Times New Roman"/>
          <w:sz w:val="21"/>
          <w:szCs w:val="21"/>
        </w:rPr>
      </w:pPr>
    </w:p>
    <w:tbl>
      <w:tblPr>
        <w:tblW w:w="5000" w:type="pct"/>
        <w:tblLook w:val="04A0" w:firstRow="1" w:lastRow="0" w:firstColumn="1" w:lastColumn="0" w:noHBand="0" w:noVBand="1"/>
      </w:tblPr>
      <w:tblGrid>
        <w:gridCol w:w="4996"/>
        <w:gridCol w:w="5096"/>
      </w:tblGrid>
      <w:tr w:rsidR="001435E2" w:rsidRPr="00CC2E3B" w14:paraId="0335EC02" w14:textId="77777777" w:rsidTr="006A499C">
        <w:tc>
          <w:tcPr>
            <w:tcW w:w="2475" w:type="pct"/>
          </w:tcPr>
          <w:p w14:paraId="6566A1A3" w14:textId="77777777" w:rsidR="001435E2" w:rsidRPr="00CC2E3B" w:rsidRDefault="001435E2" w:rsidP="00B8317D">
            <w:pPr>
              <w:keepNext/>
              <w:suppressAutoHyphens w:val="0"/>
              <w:jc w:val="center"/>
              <w:rPr>
                <w:sz w:val="21"/>
                <w:szCs w:val="21"/>
                <w:lang w:eastAsia="ru-RU"/>
              </w:rPr>
            </w:pPr>
            <w:r w:rsidRPr="00CC2E3B">
              <w:rPr>
                <w:b/>
                <w:sz w:val="21"/>
                <w:szCs w:val="21"/>
                <w:lang w:eastAsia="ru-RU"/>
              </w:rPr>
              <w:t>Заказчик</w:t>
            </w:r>
          </w:p>
        </w:tc>
        <w:tc>
          <w:tcPr>
            <w:tcW w:w="2525" w:type="pct"/>
          </w:tcPr>
          <w:p w14:paraId="2D53CEEC" w14:textId="77777777" w:rsidR="001435E2" w:rsidRPr="00CC2E3B" w:rsidRDefault="001435E2" w:rsidP="00B8317D">
            <w:pPr>
              <w:keepNext/>
              <w:suppressAutoHyphens w:val="0"/>
              <w:jc w:val="center"/>
              <w:rPr>
                <w:sz w:val="21"/>
                <w:szCs w:val="21"/>
                <w:lang w:eastAsia="ru-RU"/>
              </w:rPr>
            </w:pPr>
            <w:r w:rsidRPr="00CC2E3B">
              <w:rPr>
                <w:b/>
                <w:sz w:val="21"/>
                <w:szCs w:val="21"/>
                <w:lang w:eastAsia="ru-RU"/>
              </w:rPr>
              <w:t>Поставщик</w:t>
            </w:r>
          </w:p>
        </w:tc>
      </w:tr>
      <w:tr w:rsidR="001435E2" w:rsidRPr="00CC2E3B" w14:paraId="3556BA37" w14:textId="77777777" w:rsidTr="006A499C">
        <w:tc>
          <w:tcPr>
            <w:tcW w:w="2475" w:type="pct"/>
          </w:tcPr>
          <w:p w14:paraId="57674DAA" w14:textId="77777777" w:rsidR="00192D63" w:rsidRPr="00192D63" w:rsidRDefault="00192D63" w:rsidP="00192D63">
            <w:pPr>
              <w:jc w:val="both"/>
              <w:rPr>
                <w:b/>
                <w:bCs/>
                <w:sz w:val="21"/>
                <w:szCs w:val="21"/>
              </w:rPr>
            </w:pPr>
            <w:r w:rsidRPr="00192D63">
              <w:rPr>
                <w:b/>
                <w:bCs/>
                <w:sz w:val="21"/>
                <w:szCs w:val="21"/>
              </w:rPr>
              <w:t>МБОУ г. Астрахани «СОШ № 27»</w:t>
            </w:r>
          </w:p>
          <w:p w14:paraId="311B4DB9" w14:textId="77777777" w:rsidR="00192D63" w:rsidRPr="00192D63" w:rsidRDefault="00192D63" w:rsidP="00192D63">
            <w:pPr>
              <w:jc w:val="both"/>
              <w:rPr>
                <w:sz w:val="21"/>
                <w:szCs w:val="21"/>
              </w:rPr>
            </w:pPr>
          </w:p>
          <w:p w14:paraId="7F81794F" w14:textId="77777777" w:rsidR="00192D63" w:rsidRPr="00192D63" w:rsidRDefault="00192D63" w:rsidP="00192D63">
            <w:pPr>
              <w:jc w:val="both"/>
              <w:rPr>
                <w:sz w:val="21"/>
                <w:szCs w:val="21"/>
              </w:rPr>
            </w:pPr>
            <w:r w:rsidRPr="00192D63">
              <w:rPr>
                <w:sz w:val="21"/>
                <w:szCs w:val="21"/>
              </w:rPr>
              <w:t xml:space="preserve">Юридический адрес:                                                        </w:t>
            </w:r>
          </w:p>
          <w:p w14:paraId="2517DA5D" w14:textId="77777777" w:rsidR="00192D63" w:rsidRPr="00192D63" w:rsidRDefault="00192D63" w:rsidP="00192D63">
            <w:pPr>
              <w:jc w:val="both"/>
              <w:rPr>
                <w:sz w:val="21"/>
                <w:szCs w:val="21"/>
              </w:rPr>
            </w:pPr>
            <w:r w:rsidRPr="00192D63">
              <w:rPr>
                <w:sz w:val="21"/>
                <w:szCs w:val="21"/>
              </w:rPr>
              <w:t xml:space="preserve">414032, г. Астрахань, ул. Туркменская,30    </w:t>
            </w:r>
          </w:p>
          <w:p w14:paraId="1F20F5A2" w14:textId="77777777" w:rsidR="00192D63" w:rsidRPr="00192D63" w:rsidRDefault="00192D63" w:rsidP="00192D63">
            <w:pPr>
              <w:jc w:val="both"/>
              <w:rPr>
                <w:sz w:val="21"/>
                <w:szCs w:val="21"/>
              </w:rPr>
            </w:pPr>
            <w:r w:rsidRPr="00192D63">
              <w:rPr>
                <w:sz w:val="21"/>
                <w:szCs w:val="21"/>
              </w:rPr>
              <w:t xml:space="preserve">ИНН 3016026480 КПП 301901001 </w:t>
            </w:r>
          </w:p>
          <w:p w14:paraId="4E7C0524" w14:textId="77777777" w:rsidR="00192D63" w:rsidRPr="00192D63" w:rsidRDefault="00192D63" w:rsidP="00192D63">
            <w:pPr>
              <w:jc w:val="both"/>
              <w:rPr>
                <w:sz w:val="21"/>
                <w:szCs w:val="21"/>
              </w:rPr>
            </w:pPr>
            <w:r w:rsidRPr="00192D63">
              <w:rPr>
                <w:sz w:val="21"/>
                <w:szCs w:val="21"/>
              </w:rPr>
              <w:t xml:space="preserve">ОГРН 1023000817839 </w:t>
            </w:r>
          </w:p>
          <w:p w14:paraId="06DE2640" w14:textId="77777777" w:rsidR="00192D63" w:rsidRPr="00192D63" w:rsidRDefault="00192D63" w:rsidP="00192D63">
            <w:pPr>
              <w:jc w:val="both"/>
              <w:rPr>
                <w:sz w:val="21"/>
                <w:szCs w:val="21"/>
              </w:rPr>
            </w:pPr>
            <w:r w:rsidRPr="00192D63">
              <w:rPr>
                <w:sz w:val="21"/>
                <w:szCs w:val="21"/>
              </w:rPr>
              <w:t>ОКТМО 12701000001</w:t>
            </w:r>
          </w:p>
          <w:p w14:paraId="136E1582" w14:textId="77777777" w:rsidR="00192D63" w:rsidRPr="00192D63" w:rsidRDefault="00192D63" w:rsidP="00192D63">
            <w:pPr>
              <w:jc w:val="both"/>
              <w:rPr>
                <w:sz w:val="21"/>
                <w:szCs w:val="21"/>
              </w:rPr>
            </w:pPr>
            <w:r w:rsidRPr="00192D63">
              <w:rPr>
                <w:sz w:val="21"/>
                <w:szCs w:val="21"/>
              </w:rPr>
              <w:t xml:space="preserve">Единый казначейский счет 40102810445370000017 </w:t>
            </w:r>
          </w:p>
          <w:p w14:paraId="013BCECF" w14:textId="77777777" w:rsidR="00192D63" w:rsidRPr="00192D63" w:rsidRDefault="00192D63" w:rsidP="00192D63">
            <w:pPr>
              <w:jc w:val="both"/>
              <w:rPr>
                <w:sz w:val="21"/>
                <w:szCs w:val="21"/>
              </w:rPr>
            </w:pPr>
            <w:r w:rsidRPr="00192D63">
              <w:rPr>
                <w:sz w:val="21"/>
                <w:szCs w:val="21"/>
              </w:rPr>
              <w:t>Казначейский счет 03234643127010002500</w:t>
            </w:r>
          </w:p>
          <w:p w14:paraId="6E797F9D" w14:textId="77777777" w:rsidR="00192D63" w:rsidRPr="00192D63" w:rsidRDefault="00192D63" w:rsidP="00192D63">
            <w:pPr>
              <w:jc w:val="both"/>
              <w:rPr>
                <w:sz w:val="21"/>
                <w:szCs w:val="21"/>
              </w:rPr>
            </w:pPr>
            <w:r w:rsidRPr="00192D63">
              <w:rPr>
                <w:sz w:val="21"/>
                <w:szCs w:val="21"/>
              </w:rPr>
              <w:t>Отделение Астрахань Банка России//УФК по Астраханской области г. Астрахань</w:t>
            </w:r>
          </w:p>
          <w:p w14:paraId="46218E84" w14:textId="77777777" w:rsidR="00192D63" w:rsidRPr="00192D63" w:rsidRDefault="00192D63" w:rsidP="00192D63">
            <w:pPr>
              <w:jc w:val="both"/>
              <w:rPr>
                <w:sz w:val="21"/>
                <w:szCs w:val="21"/>
              </w:rPr>
            </w:pPr>
            <w:r w:rsidRPr="00192D63">
              <w:rPr>
                <w:sz w:val="21"/>
                <w:szCs w:val="21"/>
              </w:rPr>
              <w:t>БИК 011203901</w:t>
            </w:r>
          </w:p>
          <w:p w14:paraId="1065334D" w14:textId="77777777" w:rsidR="00192D63" w:rsidRPr="00192D63" w:rsidRDefault="00192D63" w:rsidP="00192D63">
            <w:pPr>
              <w:jc w:val="both"/>
              <w:rPr>
                <w:sz w:val="21"/>
                <w:szCs w:val="21"/>
              </w:rPr>
            </w:pPr>
            <w:r w:rsidRPr="00192D63">
              <w:rPr>
                <w:sz w:val="21"/>
                <w:szCs w:val="21"/>
              </w:rPr>
              <w:t>л/</w:t>
            </w:r>
            <w:proofErr w:type="spellStart"/>
            <w:r w:rsidRPr="00192D63">
              <w:rPr>
                <w:sz w:val="21"/>
                <w:szCs w:val="21"/>
              </w:rPr>
              <w:t>сч</w:t>
            </w:r>
            <w:proofErr w:type="spellEnd"/>
            <w:r w:rsidRPr="00192D63">
              <w:rPr>
                <w:sz w:val="21"/>
                <w:szCs w:val="21"/>
              </w:rPr>
              <w:t xml:space="preserve"> 20741Ш65740</w:t>
            </w:r>
          </w:p>
          <w:p w14:paraId="156DC02E" w14:textId="77777777" w:rsidR="00192D63" w:rsidRPr="00192D63" w:rsidRDefault="00192D63" w:rsidP="00192D63">
            <w:pPr>
              <w:jc w:val="both"/>
              <w:rPr>
                <w:sz w:val="21"/>
                <w:szCs w:val="21"/>
              </w:rPr>
            </w:pPr>
            <w:r w:rsidRPr="00192D63">
              <w:rPr>
                <w:sz w:val="21"/>
                <w:szCs w:val="21"/>
              </w:rPr>
              <w:t xml:space="preserve">Тел: 8(8512) 55-26-27                                                 </w:t>
            </w:r>
          </w:p>
          <w:p w14:paraId="021DE31B" w14:textId="2E7268D2" w:rsidR="00483350" w:rsidRPr="00CC2E3B" w:rsidRDefault="00192D63" w:rsidP="00192D63">
            <w:pPr>
              <w:jc w:val="both"/>
              <w:rPr>
                <w:sz w:val="21"/>
                <w:szCs w:val="21"/>
              </w:rPr>
            </w:pPr>
            <w:r w:rsidRPr="00192D63">
              <w:rPr>
                <w:sz w:val="21"/>
                <w:szCs w:val="21"/>
              </w:rPr>
              <w:t>E-Mail: sosh_27.73@mail.ru</w:t>
            </w:r>
            <w:r w:rsidR="00483350" w:rsidRPr="00CC2E3B">
              <w:rPr>
                <w:sz w:val="21"/>
                <w:szCs w:val="21"/>
              </w:rPr>
              <w:t xml:space="preserve">                                                      </w:t>
            </w:r>
          </w:p>
          <w:p w14:paraId="4F9E2487" w14:textId="77777777" w:rsidR="00483350" w:rsidRPr="00CC2E3B" w:rsidRDefault="00483350" w:rsidP="00483350">
            <w:pPr>
              <w:jc w:val="both"/>
              <w:rPr>
                <w:sz w:val="21"/>
                <w:szCs w:val="21"/>
              </w:rPr>
            </w:pPr>
          </w:p>
          <w:p w14:paraId="02BB6210" w14:textId="77777777" w:rsidR="00192D63" w:rsidRPr="00192D63" w:rsidRDefault="00192D63" w:rsidP="00192D63">
            <w:pPr>
              <w:jc w:val="both"/>
              <w:rPr>
                <w:sz w:val="21"/>
                <w:szCs w:val="21"/>
              </w:rPr>
            </w:pPr>
            <w:r w:rsidRPr="00192D63">
              <w:rPr>
                <w:sz w:val="21"/>
                <w:szCs w:val="21"/>
              </w:rPr>
              <w:t xml:space="preserve">Директор </w:t>
            </w:r>
          </w:p>
          <w:p w14:paraId="45234DD2" w14:textId="77777777" w:rsidR="00192D63" w:rsidRPr="00192D63" w:rsidRDefault="00192D63" w:rsidP="00192D63">
            <w:pPr>
              <w:jc w:val="both"/>
              <w:rPr>
                <w:sz w:val="21"/>
                <w:szCs w:val="21"/>
              </w:rPr>
            </w:pPr>
            <w:r w:rsidRPr="00192D63">
              <w:rPr>
                <w:sz w:val="21"/>
                <w:szCs w:val="21"/>
              </w:rPr>
              <w:t>____________________ /</w:t>
            </w:r>
            <w:proofErr w:type="spellStart"/>
            <w:r w:rsidRPr="00192D63">
              <w:rPr>
                <w:sz w:val="21"/>
                <w:szCs w:val="21"/>
              </w:rPr>
              <w:t>Галиева</w:t>
            </w:r>
            <w:proofErr w:type="spellEnd"/>
            <w:r w:rsidRPr="00192D63">
              <w:rPr>
                <w:sz w:val="21"/>
                <w:szCs w:val="21"/>
              </w:rPr>
              <w:t xml:space="preserve"> Д.Ф./</w:t>
            </w:r>
          </w:p>
          <w:p w14:paraId="297FA4D1" w14:textId="766D408F" w:rsidR="001435E2" w:rsidRPr="00CC2E3B" w:rsidRDefault="00192D63" w:rsidP="00192D63">
            <w:pPr>
              <w:rPr>
                <w:sz w:val="21"/>
                <w:szCs w:val="21"/>
              </w:rPr>
            </w:pPr>
            <w:r w:rsidRPr="00192D63">
              <w:rPr>
                <w:sz w:val="21"/>
                <w:szCs w:val="21"/>
              </w:rPr>
              <w:t>М.П.</w:t>
            </w:r>
          </w:p>
        </w:tc>
        <w:tc>
          <w:tcPr>
            <w:tcW w:w="2525" w:type="pct"/>
          </w:tcPr>
          <w:p w14:paraId="20E2BC18" w14:textId="77777777" w:rsidR="001435E2" w:rsidRPr="00CC2E3B" w:rsidRDefault="001435E2" w:rsidP="00B8317D">
            <w:pPr>
              <w:ind w:firstLine="2"/>
              <w:rPr>
                <w:sz w:val="21"/>
                <w:szCs w:val="21"/>
              </w:rPr>
            </w:pPr>
          </w:p>
        </w:tc>
      </w:tr>
    </w:tbl>
    <w:p w14:paraId="6DB74B40" w14:textId="5852B4E5" w:rsidR="00797097" w:rsidRPr="00CC2E3B" w:rsidRDefault="00797097" w:rsidP="00077BB9">
      <w:pPr>
        <w:pStyle w:val="ConsPlusNormal"/>
        <w:jc w:val="both"/>
        <w:rPr>
          <w:rFonts w:ascii="Times New Roman" w:hAnsi="Times New Roman" w:cs="Times New Roman"/>
          <w:sz w:val="21"/>
          <w:szCs w:val="21"/>
        </w:rPr>
      </w:pPr>
    </w:p>
    <w:p w14:paraId="2BCEC299" w14:textId="4F665A96" w:rsidR="00EB0F03" w:rsidRPr="00CC2E3B" w:rsidRDefault="00192D63" w:rsidP="00192D63">
      <w:pPr>
        <w:pStyle w:val="ConsPlusNormal"/>
        <w:jc w:val="center"/>
        <w:outlineLvl w:val="0"/>
        <w:rPr>
          <w:rFonts w:ascii="Times New Roman" w:hAnsi="Times New Roman" w:cs="Times New Roman"/>
          <w:sz w:val="21"/>
          <w:szCs w:val="21"/>
        </w:rPr>
      </w:pPr>
      <w:r>
        <w:rPr>
          <w:rFonts w:ascii="Times New Roman" w:hAnsi="Times New Roman" w:cs="Times New Roman"/>
          <w:sz w:val="21"/>
          <w:szCs w:val="21"/>
        </w:rPr>
        <w:t xml:space="preserve">                                                                                                                        </w:t>
      </w:r>
      <w:r w:rsidR="00EB0F03" w:rsidRPr="00CC2E3B">
        <w:rPr>
          <w:rFonts w:ascii="Times New Roman" w:hAnsi="Times New Roman" w:cs="Times New Roman"/>
          <w:sz w:val="21"/>
          <w:szCs w:val="21"/>
        </w:rPr>
        <w:t xml:space="preserve">Приложение </w:t>
      </w:r>
      <w:r w:rsidR="0031676A" w:rsidRPr="00CC2E3B">
        <w:rPr>
          <w:rFonts w:ascii="Times New Roman" w:hAnsi="Times New Roman" w:cs="Times New Roman"/>
          <w:sz w:val="21"/>
          <w:szCs w:val="21"/>
        </w:rPr>
        <w:t>№</w:t>
      </w:r>
      <w:r w:rsidR="00EB0F03" w:rsidRPr="00CC2E3B">
        <w:rPr>
          <w:rFonts w:ascii="Times New Roman" w:hAnsi="Times New Roman" w:cs="Times New Roman"/>
          <w:sz w:val="21"/>
          <w:szCs w:val="21"/>
        </w:rPr>
        <w:t xml:space="preserve"> 1</w:t>
      </w:r>
    </w:p>
    <w:p w14:paraId="360C343C" w14:textId="69498E47" w:rsidR="00EB0F03" w:rsidRPr="00CC2E3B" w:rsidRDefault="00192D63" w:rsidP="00192D63">
      <w:pPr>
        <w:pStyle w:val="ConsPlusNormal"/>
        <w:jc w:val="center"/>
        <w:rPr>
          <w:rFonts w:ascii="Times New Roman" w:hAnsi="Times New Roman" w:cs="Times New Roman"/>
          <w:sz w:val="21"/>
          <w:szCs w:val="21"/>
        </w:rPr>
      </w:pPr>
      <w:r>
        <w:rPr>
          <w:rFonts w:ascii="Times New Roman" w:hAnsi="Times New Roman" w:cs="Times New Roman"/>
          <w:sz w:val="21"/>
          <w:szCs w:val="21"/>
        </w:rPr>
        <w:lastRenderedPageBreak/>
        <w:t xml:space="preserve">                                                                                                                             </w:t>
      </w:r>
      <w:r w:rsidR="00EB0F03" w:rsidRPr="00CC2E3B">
        <w:rPr>
          <w:rFonts w:ascii="Times New Roman" w:hAnsi="Times New Roman" w:cs="Times New Roman"/>
          <w:sz w:val="21"/>
          <w:szCs w:val="21"/>
        </w:rPr>
        <w:t>к Контракту</w:t>
      </w:r>
      <w:r w:rsidR="006A499C" w:rsidRPr="00CC2E3B">
        <w:rPr>
          <w:rFonts w:ascii="Times New Roman" w:hAnsi="Times New Roman" w:cs="Times New Roman"/>
          <w:sz w:val="21"/>
          <w:szCs w:val="21"/>
        </w:rPr>
        <w:t>№ ____</w:t>
      </w:r>
    </w:p>
    <w:p w14:paraId="0D3CB4AC" w14:textId="77777777" w:rsidR="00EB0F03" w:rsidRPr="00CC2E3B" w:rsidRDefault="00EB0F03" w:rsidP="00EB0F03">
      <w:pPr>
        <w:pStyle w:val="ConsPlusNormal"/>
        <w:jc w:val="right"/>
        <w:rPr>
          <w:rFonts w:ascii="Times New Roman" w:hAnsi="Times New Roman" w:cs="Times New Roman"/>
          <w:sz w:val="21"/>
          <w:szCs w:val="21"/>
        </w:rPr>
      </w:pPr>
      <w:r w:rsidRPr="00CC2E3B">
        <w:rPr>
          <w:rFonts w:ascii="Times New Roman" w:hAnsi="Times New Roman" w:cs="Times New Roman"/>
          <w:sz w:val="21"/>
          <w:szCs w:val="21"/>
        </w:rPr>
        <w:t>от "_</w:t>
      </w:r>
      <w:r w:rsidR="006F6184" w:rsidRPr="00CC2E3B">
        <w:rPr>
          <w:rFonts w:ascii="Times New Roman" w:hAnsi="Times New Roman" w:cs="Times New Roman"/>
          <w:sz w:val="21"/>
          <w:szCs w:val="21"/>
        </w:rPr>
        <w:t>__</w:t>
      </w:r>
      <w:r w:rsidRPr="00CC2E3B">
        <w:rPr>
          <w:rFonts w:ascii="Times New Roman" w:hAnsi="Times New Roman" w:cs="Times New Roman"/>
          <w:sz w:val="21"/>
          <w:szCs w:val="21"/>
        </w:rPr>
        <w:t>_"</w:t>
      </w:r>
      <w:r w:rsidR="006817A9" w:rsidRPr="00CC2E3B">
        <w:rPr>
          <w:rFonts w:ascii="Times New Roman" w:hAnsi="Times New Roman" w:cs="Times New Roman"/>
          <w:sz w:val="21"/>
          <w:szCs w:val="21"/>
        </w:rPr>
        <w:t>___________</w:t>
      </w:r>
      <w:r w:rsidRPr="00CC2E3B">
        <w:rPr>
          <w:rFonts w:ascii="Times New Roman" w:hAnsi="Times New Roman" w:cs="Times New Roman"/>
          <w:sz w:val="21"/>
          <w:szCs w:val="21"/>
        </w:rPr>
        <w:t xml:space="preserve"> 202</w:t>
      </w:r>
      <w:r w:rsidR="00D23875">
        <w:rPr>
          <w:rFonts w:ascii="Times New Roman" w:hAnsi="Times New Roman" w:cs="Times New Roman"/>
          <w:sz w:val="21"/>
          <w:szCs w:val="21"/>
        </w:rPr>
        <w:t>5</w:t>
      </w:r>
      <w:r w:rsidRPr="00CC2E3B">
        <w:rPr>
          <w:rFonts w:ascii="Times New Roman" w:hAnsi="Times New Roman" w:cs="Times New Roman"/>
          <w:sz w:val="21"/>
          <w:szCs w:val="21"/>
        </w:rPr>
        <w:t xml:space="preserve"> г. </w:t>
      </w:r>
    </w:p>
    <w:p w14:paraId="6CEBD9E9" w14:textId="77777777" w:rsidR="00EB0F03" w:rsidRPr="00CC2E3B" w:rsidRDefault="00EB0F03" w:rsidP="00EB0F03">
      <w:pPr>
        <w:pStyle w:val="ConsPlusNormal"/>
        <w:jc w:val="both"/>
        <w:rPr>
          <w:rFonts w:ascii="Times New Roman" w:hAnsi="Times New Roman" w:cs="Times New Roman"/>
          <w:sz w:val="21"/>
          <w:szCs w:val="21"/>
        </w:rPr>
      </w:pPr>
    </w:p>
    <w:p w14:paraId="2F13BF06" w14:textId="77777777" w:rsidR="00EB0F03" w:rsidRPr="00CC2E3B" w:rsidRDefault="00EB0F03" w:rsidP="00EB0F03">
      <w:pPr>
        <w:pStyle w:val="ConsPlusNormal"/>
        <w:jc w:val="center"/>
        <w:rPr>
          <w:rFonts w:ascii="Times New Roman" w:hAnsi="Times New Roman" w:cs="Times New Roman"/>
          <w:sz w:val="21"/>
          <w:szCs w:val="21"/>
        </w:rPr>
      </w:pPr>
      <w:bookmarkStart w:id="18" w:name="P304"/>
      <w:bookmarkEnd w:id="18"/>
      <w:r w:rsidRPr="00CC2E3B">
        <w:rPr>
          <w:rFonts w:ascii="Times New Roman" w:hAnsi="Times New Roman" w:cs="Times New Roman"/>
          <w:sz w:val="21"/>
          <w:szCs w:val="21"/>
        </w:rPr>
        <w:t>СПЕЦИФИКАЦИЯ</w:t>
      </w:r>
    </w:p>
    <w:p w14:paraId="23941AEE" w14:textId="77777777" w:rsidR="00EB0F03" w:rsidRPr="00CC2E3B" w:rsidRDefault="00EB0F03" w:rsidP="00EB0F03">
      <w:pPr>
        <w:pStyle w:val="ConsPlusNormal"/>
        <w:jc w:val="both"/>
        <w:rPr>
          <w:rFonts w:ascii="Times New Roman" w:hAnsi="Times New Roman" w:cs="Times New Roman"/>
          <w:sz w:val="21"/>
          <w:szCs w:val="21"/>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9"/>
        <w:gridCol w:w="3402"/>
        <w:gridCol w:w="992"/>
        <w:gridCol w:w="1276"/>
        <w:gridCol w:w="1701"/>
        <w:gridCol w:w="1843"/>
      </w:tblGrid>
      <w:tr w:rsidR="00EB0F03" w:rsidRPr="00CC2E3B" w14:paraId="4A1BFA24" w14:textId="77777777" w:rsidTr="00530EE4">
        <w:tc>
          <w:tcPr>
            <w:tcW w:w="709" w:type="dxa"/>
          </w:tcPr>
          <w:p w14:paraId="03D9D676" w14:textId="77777777" w:rsidR="00EB0F03" w:rsidRPr="00CC2E3B" w:rsidRDefault="00EB0F03" w:rsidP="007536FC">
            <w:pPr>
              <w:pStyle w:val="ConsPlusNormal"/>
              <w:jc w:val="center"/>
              <w:rPr>
                <w:rFonts w:ascii="Times New Roman" w:hAnsi="Times New Roman" w:cs="Times New Roman"/>
                <w:sz w:val="21"/>
                <w:szCs w:val="21"/>
              </w:rPr>
            </w:pPr>
            <w:r w:rsidRPr="00CC2E3B">
              <w:rPr>
                <w:rFonts w:ascii="Times New Roman" w:hAnsi="Times New Roman" w:cs="Times New Roman"/>
                <w:sz w:val="21"/>
                <w:szCs w:val="21"/>
              </w:rPr>
              <w:t>N п/п</w:t>
            </w:r>
          </w:p>
        </w:tc>
        <w:tc>
          <w:tcPr>
            <w:tcW w:w="3402" w:type="dxa"/>
          </w:tcPr>
          <w:p w14:paraId="5705109B" w14:textId="77777777" w:rsidR="00EB0F03" w:rsidRPr="00CC2E3B" w:rsidRDefault="00EB0F03" w:rsidP="007536FC">
            <w:pPr>
              <w:pStyle w:val="ConsPlusNormal"/>
              <w:jc w:val="center"/>
              <w:rPr>
                <w:rFonts w:ascii="Times New Roman" w:hAnsi="Times New Roman" w:cs="Times New Roman"/>
                <w:sz w:val="21"/>
                <w:szCs w:val="21"/>
              </w:rPr>
            </w:pPr>
            <w:r w:rsidRPr="00CC2E3B">
              <w:rPr>
                <w:rFonts w:ascii="Times New Roman" w:hAnsi="Times New Roman" w:cs="Times New Roman"/>
                <w:sz w:val="21"/>
                <w:szCs w:val="21"/>
              </w:rPr>
              <w:t>Наименование Товара</w:t>
            </w:r>
            <w:r w:rsidR="006F6184" w:rsidRPr="00CC2E3B">
              <w:rPr>
                <w:rFonts w:ascii="Times New Roman" w:hAnsi="Times New Roman" w:cs="Times New Roman"/>
                <w:sz w:val="21"/>
                <w:szCs w:val="21"/>
              </w:rPr>
              <w:t xml:space="preserve"> и его остаточный срок годности</w:t>
            </w:r>
          </w:p>
        </w:tc>
        <w:tc>
          <w:tcPr>
            <w:tcW w:w="992" w:type="dxa"/>
          </w:tcPr>
          <w:p w14:paraId="785AFCCC" w14:textId="77777777" w:rsidR="00EB0F03" w:rsidRPr="00CC2E3B" w:rsidRDefault="00EB0F03" w:rsidP="007536FC">
            <w:pPr>
              <w:pStyle w:val="ConsPlusNormal"/>
              <w:jc w:val="center"/>
              <w:rPr>
                <w:rFonts w:ascii="Times New Roman" w:hAnsi="Times New Roman" w:cs="Times New Roman"/>
                <w:sz w:val="21"/>
                <w:szCs w:val="21"/>
              </w:rPr>
            </w:pPr>
            <w:r w:rsidRPr="00CC2E3B">
              <w:rPr>
                <w:rFonts w:ascii="Times New Roman" w:hAnsi="Times New Roman" w:cs="Times New Roman"/>
                <w:sz w:val="21"/>
                <w:szCs w:val="21"/>
              </w:rPr>
              <w:t xml:space="preserve">Единицы </w:t>
            </w:r>
            <w:proofErr w:type="spellStart"/>
            <w:r w:rsidRPr="00CC2E3B">
              <w:rPr>
                <w:rFonts w:ascii="Times New Roman" w:hAnsi="Times New Roman" w:cs="Times New Roman"/>
                <w:sz w:val="21"/>
                <w:szCs w:val="21"/>
              </w:rPr>
              <w:t>измере</w:t>
            </w:r>
            <w:r w:rsidR="0026699C" w:rsidRPr="00CC2E3B">
              <w:rPr>
                <w:rFonts w:ascii="Times New Roman" w:hAnsi="Times New Roman" w:cs="Times New Roman"/>
                <w:sz w:val="21"/>
                <w:szCs w:val="21"/>
              </w:rPr>
              <w:t>-</w:t>
            </w:r>
            <w:r w:rsidRPr="00CC2E3B">
              <w:rPr>
                <w:rFonts w:ascii="Times New Roman" w:hAnsi="Times New Roman" w:cs="Times New Roman"/>
                <w:sz w:val="21"/>
                <w:szCs w:val="21"/>
              </w:rPr>
              <w:t>ния</w:t>
            </w:r>
            <w:proofErr w:type="spellEnd"/>
          </w:p>
        </w:tc>
        <w:tc>
          <w:tcPr>
            <w:tcW w:w="1276" w:type="dxa"/>
          </w:tcPr>
          <w:p w14:paraId="55A10CED" w14:textId="77777777" w:rsidR="00EB0F03" w:rsidRPr="00CC2E3B" w:rsidRDefault="00EB0F03" w:rsidP="007536FC">
            <w:pPr>
              <w:pStyle w:val="ConsPlusNormal"/>
              <w:jc w:val="center"/>
              <w:rPr>
                <w:rFonts w:ascii="Times New Roman" w:hAnsi="Times New Roman" w:cs="Times New Roman"/>
                <w:sz w:val="21"/>
                <w:szCs w:val="21"/>
              </w:rPr>
            </w:pPr>
            <w:r w:rsidRPr="00CC2E3B">
              <w:rPr>
                <w:rFonts w:ascii="Times New Roman" w:hAnsi="Times New Roman" w:cs="Times New Roman"/>
                <w:sz w:val="21"/>
                <w:szCs w:val="21"/>
              </w:rPr>
              <w:t xml:space="preserve">Количество в единицах измерения </w:t>
            </w:r>
          </w:p>
        </w:tc>
        <w:tc>
          <w:tcPr>
            <w:tcW w:w="1701" w:type="dxa"/>
          </w:tcPr>
          <w:p w14:paraId="1E79D2D1" w14:textId="77777777" w:rsidR="00EB0F03" w:rsidRPr="00CC2E3B" w:rsidRDefault="00EB0F03" w:rsidP="007536FC">
            <w:pPr>
              <w:pStyle w:val="ConsPlusNormal"/>
              <w:jc w:val="center"/>
              <w:rPr>
                <w:rFonts w:ascii="Times New Roman" w:hAnsi="Times New Roman" w:cs="Times New Roman"/>
                <w:sz w:val="21"/>
                <w:szCs w:val="21"/>
              </w:rPr>
            </w:pPr>
            <w:r w:rsidRPr="00CC2E3B">
              <w:rPr>
                <w:rFonts w:ascii="Times New Roman" w:hAnsi="Times New Roman" w:cs="Times New Roman"/>
                <w:sz w:val="21"/>
                <w:szCs w:val="21"/>
              </w:rPr>
              <w:t>Цена за единицу измерения, руб.</w:t>
            </w:r>
          </w:p>
          <w:p w14:paraId="429952EC" w14:textId="77777777" w:rsidR="00EB0F03" w:rsidRPr="00CC2E3B" w:rsidRDefault="00EB0F03" w:rsidP="007536FC">
            <w:pPr>
              <w:pStyle w:val="ConsPlusNormal"/>
              <w:jc w:val="center"/>
              <w:rPr>
                <w:rFonts w:ascii="Times New Roman" w:hAnsi="Times New Roman" w:cs="Times New Roman"/>
                <w:sz w:val="21"/>
                <w:szCs w:val="21"/>
              </w:rPr>
            </w:pPr>
            <w:r w:rsidRPr="00CC2E3B">
              <w:rPr>
                <w:rFonts w:ascii="Times New Roman" w:hAnsi="Times New Roman" w:cs="Times New Roman"/>
                <w:sz w:val="21"/>
                <w:szCs w:val="21"/>
              </w:rPr>
              <w:t>(включая НДС) (если облагается НДС)</w:t>
            </w:r>
          </w:p>
        </w:tc>
        <w:tc>
          <w:tcPr>
            <w:tcW w:w="1843" w:type="dxa"/>
          </w:tcPr>
          <w:p w14:paraId="0F0F0E04" w14:textId="77777777" w:rsidR="00EB0F03" w:rsidRPr="00CC2E3B" w:rsidRDefault="00EB0F03" w:rsidP="007536FC">
            <w:pPr>
              <w:pStyle w:val="ConsPlusNormal"/>
              <w:jc w:val="center"/>
              <w:rPr>
                <w:rFonts w:ascii="Times New Roman" w:hAnsi="Times New Roman" w:cs="Times New Roman"/>
                <w:sz w:val="21"/>
                <w:szCs w:val="21"/>
              </w:rPr>
            </w:pPr>
            <w:r w:rsidRPr="00CC2E3B">
              <w:rPr>
                <w:rFonts w:ascii="Times New Roman" w:hAnsi="Times New Roman" w:cs="Times New Roman"/>
                <w:sz w:val="21"/>
                <w:szCs w:val="21"/>
              </w:rPr>
              <w:t>Стоимость, руб.</w:t>
            </w:r>
          </w:p>
          <w:p w14:paraId="4F99609B" w14:textId="77777777" w:rsidR="00EB0F03" w:rsidRPr="00CC2E3B" w:rsidRDefault="00EB0F03" w:rsidP="007536FC">
            <w:pPr>
              <w:pStyle w:val="ConsPlusNormal"/>
              <w:jc w:val="center"/>
              <w:rPr>
                <w:rFonts w:ascii="Times New Roman" w:hAnsi="Times New Roman" w:cs="Times New Roman"/>
                <w:sz w:val="21"/>
                <w:szCs w:val="21"/>
              </w:rPr>
            </w:pPr>
            <w:r w:rsidRPr="00CC2E3B">
              <w:rPr>
                <w:rFonts w:ascii="Times New Roman" w:hAnsi="Times New Roman" w:cs="Times New Roman"/>
                <w:sz w:val="21"/>
                <w:szCs w:val="21"/>
              </w:rPr>
              <w:t xml:space="preserve">(включая НДС) (если облагается НДС) </w:t>
            </w:r>
          </w:p>
        </w:tc>
      </w:tr>
      <w:tr w:rsidR="00EB0F03" w:rsidRPr="00CC2E3B" w14:paraId="2C78F85F" w14:textId="77777777" w:rsidTr="00530EE4">
        <w:tc>
          <w:tcPr>
            <w:tcW w:w="709" w:type="dxa"/>
          </w:tcPr>
          <w:p w14:paraId="2E581D22" w14:textId="77777777" w:rsidR="00EB0F03" w:rsidRPr="00CC2E3B" w:rsidRDefault="00EB0F03" w:rsidP="007536FC">
            <w:pPr>
              <w:pStyle w:val="ConsPlusNormal"/>
              <w:jc w:val="center"/>
              <w:rPr>
                <w:rFonts w:ascii="Times New Roman" w:hAnsi="Times New Roman" w:cs="Times New Roman"/>
                <w:sz w:val="21"/>
                <w:szCs w:val="21"/>
              </w:rPr>
            </w:pPr>
            <w:r w:rsidRPr="00CC2E3B">
              <w:rPr>
                <w:rFonts w:ascii="Times New Roman" w:hAnsi="Times New Roman" w:cs="Times New Roman"/>
                <w:sz w:val="21"/>
                <w:szCs w:val="21"/>
              </w:rPr>
              <w:t>1</w:t>
            </w:r>
          </w:p>
        </w:tc>
        <w:tc>
          <w:tcPr>
            <w:tcW w:w="3402" w:type="dxa"/>
          </w:tcPr>
          <w:p w14:paraId="056263F7" w14:textId="77777777" w:rsidR="00EB0F03" w:rsidRPr="00CC2E3B" w:rsidRDefault="00EB0F03" w:rsidP="007536FC">
            <w:pPr>
              <w:pStyle w:val="ConsPlusNormal"/>
              <w:jc w:val="center"/>
              <w:rPr>
                <w:rFonts w:ascii="Times New Roman" w:hAnsi="Times New Roman" w:cs="Times New Roman"/>
                <w:sz w:val="21"/>
                <w:szCs w:val="21"/>
              </w:rPr>
            </w:pPr>
            <w:r w:rsidRPr="00CC2E3B">
              <w:rPr>
                <w:rFonts w:ascii="Times New Roman" w:hAnsi="Times New Roman" w:cs="Times New Roman"/>
                <w:sz w:val="21"/>
                <w:szCs w:val="21"/>
              </w:rPr>
              <w:t>2</w:t>
            </w:r>
          </w:p>
        </w:tc>
        <w:tc>
          <w:tcPr>
            <w:tcW w:w="992" w:type="dxa"/>
          </w:tcPr>
          <w:p w14:paraId="2AA1C091" w14:textId="77777777" w:rsidR="00EB0F03" w:rsidRPr="00CC2E3B" w:rsidRDefault="00EB0F03" w:rsidP="007536FC">
            <w:pPr>
              <w:pStyle w:val="ConsPlusNormal"/>
              <w:jc w:val="center"/>
              <w:rPr>
                <w:rFonts w:ascii="Times New Roman" w:hAnsi="Times New Roman" w:cs="Times New Roman"/>
                <w:sz w:val="21"/>
                <w:szCs w:val="21"/>
              </w:rPr>
            </w:pPr>
            <w:r w:rsidRPr="00CC2E3B">
              <w:rPr>
                <w:rFonts w:ascii="Times New Roman" w:hAnsi="Times New Roman" w:cs="Times New Roman"/>
                <w:sz w:val="21"/>
                <w:szCs w:val="21"/>
              </w:rPr>
              <w:t>3</w:t>
            </w:r>
          </w:p>
        </w:tc>
        <w:tc>
          <w:tcPr>
            <w:tcW w:w="1276" w:type="dxa"/>
          </w:tcPr>
          <w:p w14:paraId="1A65393E" w14:textId="77777777" w:rsidR="00EB0F03" w:rsidRPr="00CC2E3B" w:rsidRDefault="00EB0F03" w:rsidP="007536FC">
            <w:pPr>
              <w:pStyle w:val="ConsPlusNormal"/>
              <w:jc w:val="center"/>
              <w:rPr>
                <w:rFonts w:ascii="Times New Roman" w:hAnsi="Times New Roman" w:cs="Times New Roman"/>
                <w:sz w:val="21"/>
                <w:szCs w:val="21"/>
              </w:rPr>
            </w:pPr>
            <w:bookmarkStart w:id="19" w:name="P319"/>
            <w:bookmarkEnd w:id="19"/>
            <w:r w:rsidRPr="00CC2E3B">
              <w:rPr>
                <w:rFonts w:ascii="Times New Roman" w:hAnsi="Times New Roman" w:cs="Times New Roman"/>
                <w:sz w:val="21"/>
                <w:szCs w:val="21"/>
              </w:rPr>
              <w:t>4</w:t>
            </w:r>
          </w:p>
        </w:tc>
        <w:tc>
          <w:tcPr>
            <w:tcW w:w="1701" w:type="dxa"/>
          </w:tcPr>
          <w:p w14:paraId="3851CCB3" w14:textId="77777777" w:rsidR="00EB0F03" w:rsidRPr="00CC2E3B" w:rsidRDefault="00EB0F03" w:rsidP="007536FC">
            <w:pPr>
              <w:pStyle w:val="ConsPlusNormal"/>
              <w:jc w:val="center"/>
              <w:rPr>
                <w:rFonts w:ascii="Times New Roman" w:hAnsi="Times New Roman" w:cs="Times New Roman"/>
                <w:sz w:val="21"/>
                <w:szCs w:val="21"/>
              </w:rPr>
            </w:pPr>
            <w:bookmarkStart w:id="20" w:name="P320"/>
            <w:bookmarkEnd w:id="20"/>
            <w:r w:rsidRPr="00CC2E3B">
              <w:rPr>
                <w:rFonts w:ascii="Times New Roman" w:hAnsi="Times New Roman" w:cs="Times New Roman"/>
                <w:sz w:val="21"/>
                <w:szCs w:val="21"/>
              </w:rPr>
              <w:t>6</w:t>
            </w:r>
          </w:p>
        </w:tc>
        <w:tc>
          <w:tcPr>
            <w:tcW w:w="1843" w:type="dxa"/>
          </w:tcPr>
          <w:p w14:paraId="3526CC50" w14:textId="77777777" w:rsidR="00EB0F03" w:rsidRPr="00CC2E3B" w:rsidRDefault="00EB0F03" w:rsidP="007536FC">
            <w:pPr>
              <w:pStyle w:val="ConsPlusNormal"/>
              <w:jc w:val="center"/>
              <w:rPr>
                <w:rFonts w:ascii="Times New Roman" w:hAnsi="Times New Roman" w:cs="Times New Roman"/>
                <w:sz w:val="21"/>
                <w:szCs w:val="21"/>
              </w:rPr>
            </w:pPr>
            <w:bookmarkStart w:id="21" w:name="P322"/>
            <w:bookmarkEnd w:id="21"/>
            <w:r w:rsidRPr="00CC2E3B">
              <w:rPr>
                <w:rFonts w:ascii="Times New Roman" w:hAnsi="Times New Roman" w:cs="Times New Roman"/>
                <w:sz w:val="21"/>
                <w:szCs w:val="21"/>
              </w:rPr>
              <w:t>7</w:t>
            </w:r>
          </w:p>
        </w:tc>
        <w:bookmarkStart w:id="22" w:name="P323"/>
        <w:bookmarkEnd w:id="22"/>
      </w:tr>
      <w:tr w:rsidR="00E91412" w:rsidRPr="00CC2E3B" w14:paraId="2C3B2400" w14:textId="77777777" w:rsidTr="00530EE4">
        <w:tc>
          <w:tcPr>
            <w:tcW w:w="709" w:type="dxa"/>
          </w:tcPr>
          <w:p w14:paraId="1914A273" w14:textId="4ADB1CBC" w:rsidR="00E91412" w:rsidRPr="00CC2E3B" w:rsidRDefault="00D27D48" w:rsidP="00113AD0">
            <w:pPr>
              <w:pStyle w:val="ConsPlusNormal"/>
              <w:jc w:val="center"/>
              <w:rPr>
                <w:rFonts w:ascii="Times New Roman" w:hAnsi="Times New Roman" w:cs="Times New Roman"/>
                <w:sz w:val="21"/>
                <w:szCs w:val="21"/>
              </w:rPr>
            </w:pPr>
            <w:r>
              <w:rPr>
                <w:rFonts w:ascii="Times New Roman" w:hAnsi="Times New Roman" w:cs="Times New Roman"/>
                <w:sz w:val="21"/>
                <w:szCs w:val="21"/>
              </w:rPr>
              <w:t>1</w:t>
            </w:r>
            <w:r w:rsidR="00E91412" w:rsidRPr="00CC2E3B">
              <w:rPr>
                <w:rFonts w:ascii="Times New Roman" w:hAnsi="Times New Roman" w:cs="Times New Roman"/>
                <w:sz w:val="21"/>
                <w:szCs w:val="21"/>
              </w:rPr>
              <w:t>.</w:t>
            </w:r>
          </w:p>
        </w:tc>
        <w:tc>
          <w:tcPr>
            <w:tcW w:w="3402" w:type="dxa"/>
          </w:tcPr>
          <w:p w14:paraId="47A8E2E1" w14:textId="51435438" w:rsidR="00E91412" w:rsidRPr="00CC2E3B" w:rsidRDefault="003E09E8" w:rsidP="003E09E8">
            <w:pPr>
              <w:pStyle w:val="ConsPlusNormal"/>
              <w:rPr>
                <w:rFonts w:ascii="Times New Roman" w:hAnsi="Times New Roman" w:cs="Times New Roman"/>
                <w:sz w:val="21"/>
                <w:szCs w:val="21"/>
              </w:rPr>
            </w:pPr>
            <w:r w:rsidRPr="003E09E8">
              <w:rPr>
                <w:rFonts w:ascii="Times New Roman" w:hAnsi="Times New Roman" w:cs="Times New Roman"/>
                <w:sz w:val="21"/>
                <w:szCs w:val="21"/>
                <w:lang w:eastAsia="en-US"/>
              </w:rPr>
              <w:t>Масло сливочное</w:t>
            </w:r>
            <w:r>
              <w:rPr>
                <w:rFonts w:ascii="Times New Roman" w:hAnsi="Times New Roman" w:cs="Times New Roman"/>
                <w:sz w:val="21"/>
                <w:szCs w:val="21"/>
                <w:lang w:eastAsia="en-US"/>
              </w:rPr>
              <w:t xml:space="preserve"> т</w:t>
            </w:r>
            <w:r w:rsidRPr="003E09E8">
              <w:rPr>
                <w:rFonts w:ascii="Times New Roman" w:hAnsi="Times New Roman" w:cs="Times New Roman"/>
                <w:sz w:val="21"/>
                <w:szCs w:val="21"/>
                <w:lang w:eastAsia="en-US"/>
              </w:rPr>
              <w:t>радиционное</w:t>
            </w:r>
            <w:r>
              <w:rPr>
                <w:rFonts w:ascii="Times New Roman" w:hAnsi="Times New Roman" w:cs="Times New Roman"/>
                <w:sz w:val="21"/>
                <w:szCs w:val="21"/>
                <w:lang w:eastAsia="en-US"/>
              </w:rPr>
              <w:t xml:space="preserve"> </w:t>
            </w:r>
            <w:r w:rsidRPr="003E09E8">
              <w:rPr>
                <w:rFonts w:ascii="Times New Roman" w:hAnsi="Times New Roman" w:cs="Times New Roman"/>
                <w:sz w:val="21"/>
                <w:szCs w:val="21"/>
                <w:lang w:eastAsia="en-US"/>
              </w:rPr>
              <w:t>сладко-сливочное</w:t>
            </w:r>
            <w:r>
              <w:rPr>
                <w:rFonts w:ascii="Times New Roman" w:hAnsi="Times New Roman" w:cs="Times New Roman"/>
                <w:sz w:val="21"/>
                <w:szCs w:val="21"/>
                <w:lang w:eastAsia="en-US"/>
              </w:rPr>
              <w:t xml:space="preserve"> </w:t>
            </w:r>
            <w:r w:rsidRPr="003E09E8">
              <w:rPr>
                <w:rFonts w:ascii="Times New Roman" w:hAnsi="Times New Roman" w:cs="Times New Roman"/>
                <w:sz w:val="21"/>
                <w:szCs w:val="21"/>
                <w:lang w:eastAsia="en-US"/>
              </w:rPr>
              <w:t>несоленое</w:t>
            </w:r>
            <w:r>
              <w:rPr>
                <w:rFonts w:ascii="Times New Roman" w:hAnsi="Times New Roman" w:cs="Times New Roman"/>
                <w:sz w:val="21"/>
                <w:szCs w:val="21"/>
                <w:lang w:eastAsia="en-US"/>
              </w:rPr>
              <w:t xml:space="preserve">, </w:t>
            </w:r>
            <w:r w:rsidRPr="003E09E8">
              <w:rPr>
                <w:rFonts w:ascii="Times New Roman" w:hAnsi="Times New Roman" w:cs="Times New Roman"/>
                <w:sz w:val="21"/>
                <w:szCs w:val="21"/>
                <w:lang w:eastAsia="en-US"/>
              </w:rPr>
              <w:t xml:space="preserve">жирность </w:t>
            </w:r>
            <w:r w:rsidR="00442604">
              <w:rPr>
                <w:rFonts w:ascii="Times New Roman" w:hAnsi="Times New Roman" w:cs="Times New Roman"/>
                <w:sz w:val="21"/>
                <w:szCs w:val="21"/>
                <w:lang w:eastAsia="en-US"/>
              </w:rPr>
              <w:t>7</w:t>
            </w:r>
            <w:r w:rsidRPr="003E09E8">
              <w:rPr>
                <w:rFonts w:ascii="Times New Roman" w:hAnsi="Times New Roman" w:cs="Times New Roman"/>
                <w:sz w:val="21"/>
                <w:szCs w:val="21"/>
                <w:lang w:eastAsia="en-US"/>
              </w:rPr>
              <w:t>2,5%</w:t>
            </w:r>
            <w:r>
              <w:rPr>
                <w:rFonts w:ascii="Times New Roman" w:hAnsi="Times New Roman" w:cs="Times New Roman"/>
                <w:sz w:val="21"/>
                <w:szCs w:val="21"/>
                <w:lang w:eastAsia="en-US"/>
              </w:rPr>
              <w:t xml:space="preserve"> </w:t>
            </w:r>
            <w:r w:rsidRPr="003E09E8">
              <w:rPr>
                <w:rFonts w:ascii="Times New Roman" w:hAnsi="Times New Roman" w:cs="Times New Roman"/>
                <w:sz w:val="21"/>
                <w:szCs w:val="21"/>
                <w:lang w:eastAsia="en-US"/>
              </w:rPr>
              <w:t>ГОСТ 32261-2013</w:t>
            </w:r>
          </w:p>
        </w:tc>
        <w:tc>
          <w:tcPr>
            <w:tcW w:w="992" w:type="dxa"/>
          </w:tcPr>
          <w:p w14:paraId="3514A80F" w14:textId="25602960" w:rsidR="00E91412" w:rsidRPr="00CC2E3B" w:rsidRDefault="003E09E8" w:rsidP="00E91412">
            <w:pPr>
              <w:pStyle w:val="ConsPlusNormal"/>
              <w:jc w:val="center"/>
              <w:rPr>
                <w:rFonts w:ascii="Times New Roman" w:hAnsi="Times New Roman" w:cs="Times New Roman"/>
                <w:sz w:val="21"/>
                <w:szCs w:val="21"/>
              </w:rPr>
            </w:pPr>
            <w:r w:rsidRPr="003E09E8">
              <w:rPr>
                <w:rFonts w:ascii="Times New Roman" w:hAnsi="Times New Roman" w:cs="Times New Roman"/>
                <w:sz w:val="21"/>
                <w:szCs w:val="21"/>
              </w:rPr>
              <w:t>кг.</w:t>
            </w:r>
          </w:p>
        </w:tc>
        <w:tc>
          <w:tcPr>
            <w:tcW w:w="1276" w:type="dxa"/>
          </w:tcPr>
          <w:p w14:paraId="74800483" w14:textId="7D6B392F" w:rsidR="00E91412" w:rsidRPr="00CC2E3B" w:rsidRDefault="00D27D48" w:rsidP="00113AD0">
            <w:pPr>
              <w:pStyle w:val="ConsPlusNormal"/>
              <w:jc w:val="center"/>
              <w:rPr>
                <w:rFonts w:ascii="Times New Roman" w:hAnsi="Times New Roman" w:cs="Times New Roman"/>
                <w:sz w:val="21"/>
                <w:szCs w:val="21"/>
                <w:lang w:eastAsia="en-US"/>
              </w:rPr>
            </w:pPr>
            <w:r>
              <w:rPr>
                <w:rFonts w:ascii="Times New Roman" w:hAnsi="Times New Roman" w:cs="Times New Roman"/>
                <w:sz w:val="21"/>
                <w:szCs w:val="21"/>
                <w:lang w:eastAsia="en-US"/>
              </w:rPr>
              <w:t>45</w:t>
            </w:r>
          </w:p>
        </w:tc>
        <w:tc>
          <w:tcPr>
            <w:tcW w:w="1701" w:type="dxa"/>
          </w:tcPr>
          <w:p w14:paraId="6E3A1737" w14:textId="2E7CDB1B" w:rsidR="00E91412" w:rsidRPr="00CC2E3B" w:rsidRDefault="00E91412" w:rsidP="00E91412">
            <w:pPr>
              <w:pStyle w:val="ConsPlusNormal"/>
              <w:jc w:val="center"/>
              <w:rPr>
                <w:rFonts w:ascii="Times New Roman" w:hAnsi="Times New Roman" w:cs="Times New Roman"/>
                <w:sz w:val="21"/>
                <w:szCs w:val="21"/>
              </w:rPr>
            </w:pPr>
          </w:p>
        </w:tc>
        <w:tc>
          <w:tcPr>
            <w:tcW w:w="1843" w:type="dxa"/>
          </w:tcPr>
          <w:p w14:paraId="45997C1C" w14:textId="3EE69207" w:rsidR="00E91412" w:rsidRPr="00CC2E3B" w:rsidRDefault="00E91412" w:rsidP="00E91412">
            <w:pPr>
              <w:pStyle w:val="ConsPlusNormal"/>
              <w:jc w:val="center"/>
              <w:rPr>
                <w:rFonts w:ascii="Times New Roman" w:hAnsi="Times New Roman" w:cs="Times New Roman"/>
                <w:sz w:val="21"/>
                <w:szCs w:val="21"/>
              </w:rPr>
            </w:pPr>
          </w:p>
        </w:tc>
      </w:tr>
      <w:tr w:rsidR="00CC2E3B" w:rsidRPr="00CC2E3B" w14:paraId="278616E5" w14:textId="77777777" w:rsidTr="00530EE4">
        <w:tc>
          <w:tcPr>
            <w:tcW w:w="709" w:type="dxa"/>
          </w:tcPr>
          <w:p w14:paraId="6B42279E" w14:textId="77777777" w:rsidR="00CC2E3B" w:rsidRPr="00CC2E3B" w:rsidRDefault="00CC2E3B" w:rsidP="00CC2E3B">
            <w:pPr>
              <w:pStyle w:val="ConsPlusNormal"/>
              <w:jc w:val="center"/>
              <w:rPr>
                <w:rFonts w:ascii="Times New Roman" w:hAnsi="Times New Roman" w:cs="Times New Roman"/>
                <w:sz w:val="21"/>
                <w:szCs w:val="21"/>
              </w:rPr>
            </w:pPr>
          </w:p>
        </w:tc>
        <w:tc>
          <w:tcPr>
            <w:tcW w:w="3402" w:type="dxa"/>
          </w:tcPr>
          <w:p w14:paraId="63F6D288" w14:textId="77777777" w:rsidR="00CC2E3B" w:rsidRPr="00CC2E3B" w:rsidRDefault="00CC2E3B" w:rsidP="00CC2E3B">
            <w:pPr>
              <w:pStyle w:val="ConsPlusNormal"/>
              <w:jc w:val="center"/>
              <w:rPr>
                <w:rFonts w:ascii="Times New Roman" w:hAnsi="Times New Roman" w:cs="Times New Roman"/>
                <w:b/>
                <w:sz w:val="21"/>
                <w:szCs w:val="21"/>
              </w:rPr>
            </w:pPr>
            <w:r w:rsidRPr="00CC2E3B">
              <w:rPr>
                <w:rFonts w:ascii="Times New Roman" w:hAnsi="Times New Roman" w:cs="Times New Roman"/>
                <w:b/>
                <w:sz w:val="21"/>
                <w:szCs w:val="21"/>
              </w:rPr>
              <w:t>ИТОГО</w:t>
            </w:r>
          </w:p>
        </w:tc>
        <w:tc>
          <w:tcPr>
            <w:tcW w:w="992" w:type="dxa"/>
          </w:tcPr>
          <w:p w14:paraId="0EF7883F" w14:textId="77777777" w:rsidR="00CC2E3B" w:rsidRPr="00CC2E3B" w:rsidRDefault="00CC2E3B" w:rsidP="00CC2E3B">
            <w:pPr>
              <w:pStyle w:val="ConsPlusNormal"/>
              <w:jc w:val="center"/>
              <w:rPr>
                <w:rFonts w:ascii="Times New Roman" w:hAnsi="Times New Roman" w:cs="Times New Roman"/>
                <w:b/>
                <w:sz w:val="21"/>
                <w:szCs w:val="21"/>
              </w:rPr>
            </w:pPr>
          </w:p>
        </w:tc>
        <w:tc>
          <w:tcPr>
            <w:tcW w:w="1276" w:type="dxa"/>
          </w:tcPr>
          <w:p w14:paraId="49328E63" w14:textId="77777777" w:rsidR="00CC2E3B" w:rsidRPr="00CC2E3B" w:rsidRDefault="00CC2E3B" w:rsidP="00CC2E3B">
            <w:pPr>
              <w:pStyle w:val="ConsPlusNormal"/>
              <w:jc w:val="center"/>
              <w:rPr>
                <w:rFonts w:ascii="Times New Roman" w:hAnsi="Times New Roman" w:cs="Times New Roman"/>
                <w:b/>
                <w:sz w:val="21"/>
                <w:szCs w:val="21"/>
              </w:rPr>
            </w:pPr>
          </w:p>
        </w:tc>
        <w:tc>
          <w:tcPr>
            <w:tcW w:w="1701" w:type="dxa"/>
          </w:tcPr>
          <w:p w14:paraId="338D39F7" w14:textId="77777777" w:rsidR="00CC2E3B" w:rsidRPr="00CC2E3B" w:rsidRDefault="00CC2E3B" w:rsidP="00CC2E3B">
            <w:pPr>
              <w:pStyle w:val="ConsPlusNormal"/>
              <w:jc w:val="center"/>
              <w:rPr>
                <w:rFonts w:ascii="Times New Roman" w:hAnsi="Times New Roman" w:cs="Times New Roman"/>
                <w:b/>
                <w:sz w:val="21"/>
                <w:szCs w:val="21"/>
              </w:rPr>
            </w:pPr>
          </w:p>
        </w:tc>
        <w:tc>
          <w:tcPr>
            <w:tcW w:w="1843" w:type="dxa"/>
          </w:tcPr>
          <w:p w14:paraId="4BF595F1" w14:textId="775BB59B" w:rsidR="00CC2E3B" w:rsidRPr="00CC2E3B" w:rsidRDefault="00CC2E3B" w:rsidP="00CC2E3B">
            <w:pPr>
              <w:pStyle w:val="ConsPlusNormal"/>
              <w:jc w:val="center"/>
              <w:rPr>
                <w:rFonts w:ascii="Times New Roman" w:hAnsi="Times New Roman" w:cs="Times New Roman"/>
                <w:b/>
                <w:sz w:val="21"/>
                <w:szCs w:val="21"/>
              </w:rPr>
            </w:pPr>
          </w:p>
        </w:tc>
      </w:tr>
    </w:tbl>
    <w:p w14:paraId="5E290896" w14:textId="77777777" w:rsidR="00EB0F03" w:rsidRPr="00CC2E3B" w:rsidRDefault="00EB0F03" w:rsidP="00EB0F03">
      <w:pPr>
        <w:pStyle w:val="ConsPlusNormal"/>
        <w:jc w:val="both"/>
        <w:rPr>
          <w:rFonts w:ascii="Times New Roman" w:hAnsi="Times New Roman" w:cs="Times New Roman"/>
          <w:sz w:val="21"/>
          <w:szCs w:val="2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4395"/>
        <w:gridCol w:w="938"/>
        <w:gridCol w:w="3515"/>
      </w:tblGrid>
      <w:tr w:rsidR="00EB0F03" w:rsidRPr="00CC2E3B" w14:paraId="3A11A713" w14:textId="77777777" w:rsidTr="006817A9">
        <w:tc>
          <w:tcPr>
            <w:tcW w:w="4395" w:type="dxa"/>
            <w:tcBorders>
              <w:top w:val="nil"/>
              <w:left w:val="nil"/>
              <w:bottom w:val="nil"/>
              <w:right w:val="nil"/>
            </w:tcBorders>
            <w:vAlign w:val="bottom"/>
          </w:tcPr>
          <w:p w14:paraId="673B4193" w14:textId="77777777" w:rsidR="00EB0F03" w:rsidRPr="00CC2E3B" w:rsidRDefault="00EB0F03" w:rsidP="007536FC">
            <w:pPr>
              <w:pStyle w:val="ConsPlusNormal"/>
              <w:rPr>
                <w:rFonts w:ascii="Times New Roman" w:hAnsi="Times New Roman" w:cs="Times New Roman"/>
                <w:sz w:val="21"/>
                <w:szCs w:val="21"/>
              </w:rPr>
            </w:pPr>
            <w:r w:rsidRPr="00CC2E3B">
              <w:rPr>
                <w:rFonts w:ascii="Times New Roman" w:hAnsi="Times New Roman" w:cs="Times New Roman"/>
                <w:sz w:val="21"/>
                <w:szCs w:val="21"/>
              </w:rPr>
              <w:t>От Заказчика:</w:t>
            </w:r>
          </w:p>
          <w:p w14:paraId="674F917F" w14:textId="481FE536" w:rsidR="001F26B5" w:rsidRPr="00CC2E3B" w:rsidRDefault="001F26B5" w:rsidP="006817A9">
            <w:pPr>
              <w:pStyle w:val="ConsPlusNormal"/>
              <w:rPr>
                <w:rFonts w:ascii="Times New Roman" w:hAnsi="Times New Roman" w:cs="Times New Roman"/>
                <w:sz w:val="21"/>
                <w:szCs w:val="21"/>
              </w:rPr>
            </w:pPr>
          </w:p>
        </w:tc>
        <w:tc>
          <w:tcPr>
            <w:tcW w:w="938" w:type="dxa"/>
            <w:tcBorders>
              <w:top w:val="nil"/>
              <w:left w:val="nil"/>
              <w:bottom w:val="nil"/>
              <w:right w:val="nil"/>
            </w:tcBorders>
          </w:tcPr>
          <w:p w14:paraId="728DA0F5" w14:textId="77777777" w:rsidR="00EB0F03" w:rsidRPr="00CC2E3B" w:rsidRDefault="00EB0F03" w:rsidP="007536FC">
            <w:pPr>
              <w:pStyle w:val="ConsPlusNormal"/>
              <w:rPr>
                <w:rFonts w:ascii="Times New Roman" w:hAnsi="Times New Roman" w:cs="Times New Roman"/>
                <w:sz w:val="21"/>
                <w:szCs w:val="21"/>
              </w:rPr>
            </w:pPr>
          </w:p>
        </w:tc>
        <w:tc>
          <w:tcPr>
            <w:tcW w:w="3515" w:type="dxa"/>
            <w:tcBorders>
              <w:top w:val="nil"/>
              <w:left w:val="nil"/>
              <w:bottom w:val="nil"/>
              <w:right w:val="nil"/>
            </w:tcBorders>
            <w:vAlign w:val="bottom"/>
          </w:tcPr>
          <w:p w14:paraId="3E64BF74" w14:textId="77777777" w:rsidR="00EB0F03" w:rsidRPr="00CC2E3B" w:rsidRDefault="00EB0F03" w:rsidP="007536FC">
            <w:pPr>
              <w:pStyle w:val="ConsPlusNormal"/>
              <w:rPr>
                <w:rFonts w:ascii="Times New Roman" w:hAnsi="Times New Roman" w:cs="Times New Roman"/>
                <w:sz w:val="21"/>
                <w:szCs w:val="21"/>
              </w:rPr>
            </w:pPr>
            <w:r w:rsidRPr="00CC2E3B">
              <w:rPr>
                <w:rFonts w:ascii="Times New Roman" w:hAnsi="Times New Roman" w:cs="Times New Roman"/>
                <w:sz w:val="21"/>
                <w:szCs w:val="21"/>
              </w:rPr>
              <w:t>От Поставщика:</w:t>
            </w:r>
          </w:p>
        </w:tc>
      </w:tr>
      <w:tr w:rsidR="00EB0F03" w:rsidRPr="00CC2E3B" w14:paraId="5068F277" w14:textId="77777777" w:rsidTr="006817A9">
        <w:tc>
          <w:tcPr>
            <w:tcW w:w="4395" w:type="dxa"/>
            <w:tcBorders>
              <w:top w:val="nil"/>
              <w:left w:val="nil"/>
              <w:bottom w:val="single" w:sz="4" w:space="0" w:color="auto"/>
              <w:right w:val="nil"/>
            </w:tcBorders>
          </w:tcPr>
          <w:p w14:paraId="524346E3" w14:textId="0AA9151F" w:rsidR="00EB0F03" w:rsidRPr="00CC2E3B" w:rsidRDefault="00EB0F03" w:rsidP="006817A9">
            <w:pPr>
              <w:pStyle w:val="ConsPlusNormal"/>
              <w:jc w:val="right"/>
              <w:rPr>
                <w:rFonts w:ascii="Times New Roman" w:hAnsi="Times New Roman" w:cs="Times New Roman"/>
                <w:sz w:val="21"/>
                <w:szCs w:val="21"/>
              </w:rPr>
            </w:pPr>
          </w:p>
        </w:tc>
        <w:tc>
          <w:tcPr>
            <w:tcW w:w="938" w:type="dxa"/>
            <w:tcBorders>
              <w:top w:val="nil"/>
              <w:left w:val="nil"/>
              <w:bottom w:val="nil"/>
              <w:right w:val="nil"/>
            </w:tcBorders>
          </w:tcPr>
          <w:p w14:paraId="7A035B23" w14:textId="77777777" w:rsidR="00EB0F03" w:rsidRPr="00CC2E3B" w:rsidRDefault="00EB0F03" w:rsidP="007536FC">
            <w:pPr>
              <w:pStyle w:val="ConsPlusNormal"/>
              <w:rPr>
                <w:rFonts w:ascii="Times New Roman" w:hAnsi="Times New Roman" w:cs="Times New Roman"/>
                <w:sz w:val="21"/>
                <w:szCs w:val="21"/>
              </w:rPr>
            </w:pPr>
          </w:p>
        </w:tc>
        <w:tc>
          <w:tcPr>
            <w:tcW w:w="3515" w:type="dxa"/>
            <w:tcBorders>
              <w:top w:val="nil"/>
              <w:left w:val="nil"/>
              <w:bottom w:val="single" w:sz="4" w:space="0" w:color="auto"/>
              <w:right w:val="nil"/>
            </w:tcBorders>
          </w:tcPr>
          <w:p w14:paraId="6DCC4466" w14:textId="77777777" w:rsidR="00EB0F03" w:rsidRPr="00CC2E3B" w:rsidRDefault="00EB0F03" w:rsidP="007536FC">
            <w:pPr>
              <w:pStyle w:val="ConsPlusNormal"/>
              <w:jc w:val="right"/>
              <w:rPr>
                <w:rFonts w:ascii="Times New Roman" w:hAnsi="Times New Roman" w:cs="Times New Roman"/>
                <w:sz w:val="21"/>
                <w:szCs w:val="21"/>
              </w:rPr>
            </w:pPr>
          </w:p>
        </w:tc>
      </w:tr>
      <w:tr w:rsidR="00EB0F03" w:rsidRPr="00CC2E3B" w14:paraId="4603CAA6" w14:textId="77777777" w:rsidTr="006817A9">
        <w:tblPrEx>
          <w:tblBorders>
            <w:insideH w:val="single" w:sz="4" w:space="0" w:color="auto"/>
          </w:tblBorders>
        </w:tblPrEx>
        <w:tc>
          <w:tcPr>
            <w:tcW w:w="4395" w:type="dxa"/>
            <w:tcBorders>
              <w:top w:val="single" w:sz="4" w:space="0" w:color="auto"/>
              <w:left w:val="nil"/>
              <w:bottom w:val="nil"/>
              <w:right w:val="nil"/>
            </w:tcBorders>
          </w:tcPr>
          <w:p w14:paraId="652AB158" w14:textId="77777777" w:rsidR="00EB0F03" w:rsidRPr="00CC2E3B" w:rsidRDefault="00EB0F03" w:rsidP="007536FC">
            <w:pPr>
              <w:pStyle w:val="ConsPlusNormal"/>
              <w:rPr>
                <w:rFonts w:ascii="Times New Roman" w:hAnsi="Times New Roman" w:cs="Times New Roman"/>
                <w:sz w:val="21"/>
                <w:szCs w:val="21"/>
              </w:rPr>
            </w:pPr>
          </w:p>
        </w:tc>
        <w:tc>
          <w:tcPr>
            <w:tcW w:w="938" w:type="dxa"/>
            <w:tcBorders>
              <w:top w:val="nil"/>
              <w:left w:val="nil"/>
              <w:bottom w:val="nil"/>
              <w:right w:val="nil"/>
            </w:tcBorders>
          </w:tcPr>
          <w:p w14:paraId="31E26F4F" w14:textId="77777777" w:rsidR="00EB0F03" w:rsidRPr="00CC2E3B" w:rsidRDefault="00EB0F03" w:rsidP="007536FC">
            <w:pPr>
              <w:pStyle w:val="ConsPlusNormal"/>
              <w:rPr>
                <w:rFonts w:ascii="Times New Roman" w:hAnsi="Times New Roman" w:cs="Times New Roman"/>
                <w:sz w:val="21"/>
                <w:szCs w:val="21"/>
              </w:rPr>
            </w:pPr>
          </w:p>
        </w:tc>
        <w:tc>
          <w:tcPr>
            <w:tcW w:w="3515" w:type="dxa"/>
            <w:tcBorders>
              <w:top w:val="single" w:sz="4" w:space="0" w:color="auto"/>
              <w:left w:val="nil"/>
              <w:bottom w:val="nil"/>
              <w:right w:val="nil"/>
            </w:tcBorders>
          </w:tcPr>
          <w:p w14:paraId="56D50A95" w14:textId="77777777" w:rsidR="00EB0F03" w:rsidRPr="00CC2E3B" w:rsidRDefault="00EB0F03" w:rsidP="007536FC">
            <w:pPr>
              <w:pStyle w:val="ConsPlusNormal"/>
              <w:rPr>
                <w:rFonts w:ascii="Times New Roman" w:hAnsi="Times New Roman" w:cs="Times New Roman"/>
                <w:sz w:val="21"/>
                <w:szCs w:val="21"/>
              </w:rPr>
            </w:pPr>
          </w:p>
        </w:tc>
      </w:tr>
    </w:tbl>
    <w:p w14:paraId="1A8217F3" w14:textId="77777777" w:rsidR="00EB0F03" w:rsidRPr="00CC2E3B" w:rsidRDefault="00EB0F03" w:rsidP="00EB0F03">
      <w:pPr>
        <w:pStyle w:val="ConsPlusNormal"/>
        <w:jc w:val="both"/>
        <w:rPr>
          <w:rFonts w:ascii="Times New Roman" w:hAnsi="Times New Roman" w:cs="Times New Roman"/>
          <w:sz w:val="21"/>
          <w:szCs w:val="21"/>
        </w:rPr>
      </w:pPr>
    </w:p>
    <w:p w14:paraId="0BDD905C" w14:textId="77777777" w:rsidR="00EB0F03" w:rsidRPr="00CC2E3B" w:rsidRDefault="00EB0F03" w:rsidP="00EB0F03">
      <w:pPr>
        <w:pStyle w:val="ConsPlusNormal"/>
        <w:jc w:val="both"/>
        <w:rPr>
          <w:rFonts w:ascii="Times New Roman" w:hAnsi="Times New Roman" w:cs="Times New Roman"/>
          <w:sz w:val="21"/>
          <w:szCs w:val="21"/>
        </w:rPr>
      </w:pPr>
    </w:p>
    <w:p w14:paraId="4DF7CD0C" w14:textId="77777777" w:rsidR="00EB0F03" w:rsidRPr="00CC2E3B" w:rsidRDefault="00EB0F03" w:rsidP="00EB0F03">
      <w:pPr>
        <w:pStyle w:val="ConsPlusNormal"/>
        <w:jc w:val="both"/>
        <w:rPr>
          <w:rFonts w:ascii="Times New Roman" w:hAnsi="Times New Roman" w:cs="Times New Roman"/>
          <w:sz w:val="21"/>
          <w:szCs w:val="21"/>
        </w:rPr>
      </w:pPr>
    </w:p>
    <w:p w14:paraId="368224F8" w14:textId="77777777" w:rsidR="00EB0F03" w:rsidRPr="00CC2E3B" w:rsidRDefault="00EB0F03" w:rsidP="00EB0F03">
      <w:pPr>
        <w:pStyle w:val="ConsPlusNormal"/>
        <w:jc w:val="both"/>
        <w:rPr>
          <w:rFonts w:ascii="Times New Roman" w:hAnsi="Times New Roman" w:cs="Times New Roman"/>
          <w:sz w:val="21"/>
          <w:szCs w:val="21"/>
        </w:rPr>
      </w:pPr>
    </w:p>
    <w:p w14:paraId="39D10F3E" w14:textId="77777777" w:rsidR="00EB0F03" w:rsidRPr="00CC2E3B" w:rsidRDefault="00EB0F03" w:rsidP="00EB0F03">
      <w:pPr>
        <w:pStyle w:val="ConsPlusNormal"/>
        <w:jc w:val="both"/>
        <w:rPr>
          <w:rFonts w:ascii="Times New Roman" w:hAnsi="Times New Roman" w:cs="Times New Roman"/>
          <w:sz w:val="21"/>
          <w:szCs w:val="21"/>
        </w:rPr>
      </w:pPr>
      <w:r w:rsidRPr="00CC2E3B">
        <w:rPr>
          <w:rFonts w:ascii="Times New Roman" w:hAnsi="Times New Roman" w:cs="Times New Roman"/>
          <w:sz w:val="21"/>
          <w:szCs w:val="21"/>
        </w:rPr>
        <w:br w:type="page"/>
      </w:r>
    </w:p>
    <w:p w14:paraId="24428C80" w14:textId="48EF54C5" w:rsidR="00EB0F03" w:rsidRPr="00CC2E3B" w:rsidRDefault="003E09E8" w:rsidP="003E09E8">
      <w:pPr>
        <w:suppressAutoHyphens w:val="0"/>
        <w:jc w:val="center"/>
        <w:rPr>
          <w:sz w:val="21"/>
          <w:szCs w:val="21"/>
          <w:lang w:eastAsia="ru-RU"/>
        </w:rPr>
      </w:pPr>
      <w:r>
        <w:rPr>
          <w:sz w:val="21"/>
          <w:szCs w:val="21"/>
          <w:lang w:eastAsia="ru-RU"/>
        </w:rPr>
        <w:lastRenderedPageBreak/>
        <w:t xml:space="preserve">                                                                                                                 </w:t>
      </w:r>
      <w:r w:rsidR="00EB0F03" w:rsidRPr="00CC2E3B">
        <w:rPr>
          <w:sz w:val="21"/>
          <w:szCs w:val="21"/>
          <w:lang w:eastAsia="ru-RU"/>
        </w:rPr>
        <w:t>Приложение №2</w:t>
      </w:r>
    </w:p>
    <w:p w14:paraId="2814CF36" w14:textId="3A710B68" w:rsidR="00EB0F03" w:rsidRPr="00CC2E3B" w:rsidRDefault="003E09E8" w:rsidP="003E09E8">
      <w:pPr>
        <w:suppressAutoHyphens w:val="0"/>
        <w:jc w:val="center"/>
        <w:rPr>
          <w:sz w:val="21"/>
          <w:szCs w:val="21"/>
          <w:lang w:eastAsia="ru-RU"/>
        </w:rPr>
      </w:pPr>
      <w:r>
        <w:rPr>
          <w:sz w:val="21"/>
          <w:szCs w:val="21"/>
          <w:lang w:eastAsia="ru-RU"/>
        </w:rPr>
        <w:t xml:space="preserve">                                                                                                                       </w:t>
      </w:r>
      <w:r w:rsidR="00EB0F03" w:rsidRPr="00CC2E3B">
        <w:rPr>
          <w:sz w:val="21"/>
          <w:szCs w:val="21"/>
          <w:lang w:eastAsia="ru-RU"/>
        </w:rPr>
        <w:t xml:space="preserve">к </w:t>
      </w:r>
      <w:r w:rsidR="009533B5" w:rsidRPr="00CC2E3B">
        <w:rPr>
          <w:sz w:val="21"/>
          <w:szCs w:val="21"/>
          <w:lang w:eastAsia="ru-RU"/>
        </w:rPr>
        <w:t>контракту</w:t>
      </w:r>
      <w:r w:rsidR="00EB0F03" w:rsidRPr="00CC2E3B">
        <w:rPr>
          <w:sz w:val="21"/>
          <w:szCs w:val="21"/>
          <w:lang w:eastAsia="ru-RU"/>
        </w:rPr>
        <w:t xml:space="preserve"> № </w:t>
      </w:r>
      <w:r w:rsidR="006817A9" w:rsidRPr="00CC2E3B">
        <w:rPr>
          <w:sz w:val="21"/>
          <w:szCs w:val="21"/>
          <w:lang w:eastAsia="ru-RU"/>
        </w:rPr>
        <w:t>____</w:t>
      </w:r>
    </w:p>
    <w:p w14:paraId="415E13BF" w14:textId="78E56B29" w:rsidR="00EB0F03" w:rsidRPr="00CC2E3B" w:rsidRDefault="00EB0F03" w:rsidP="00EB0F03">
      <w:pPr>
        <w:suppressAutoHyphens w:val="0"/>
        <w:jc w:val="right"/>
        <w:rPr>
          <w:sz w:val="21"/>
          <w:szCs w:val="21"/>
          <w:lang w:eastAsia="ru-RU"/>
        </w:rPr>
      </w:pPr>
      <w:r w:rsidRPr="00CC2E3B">
        <w:rPr>
          <w:sz w:val="21"/>
          <w:szCs w:val="21"/>
          <w:lang w:eastAsia="ru-RU"/>
        </w:rPr>
        <w:t xml:space="preserve">от </w:t>
      </w:r>
      <w:proofErr w:type="gramStart"/>
      <w:r w:rsidRPr="00CC2E3B">
        <w:rPr>
          <w:sz w:val="21"/>
          <w:szCs w:val="21"/>
          <w:lang w:eastAsia="ru-RU"/>
        </w:rPr>
        <w:t>«</w:t>
      </w:r>
      <w:r w:rsidR="006817A9" w:rsidRPr="00CC2E3B">
        <w:rPr>
          <w:sz w:val="21"/>
          <w:szCs w:val="21"/>
          <w:u w:val="single"/>
          <w:lang w:eastAsia="ru-RU"/>
        </w:rPr>
        <w:t xml:space="preserve">  </w:t>
      </w:r>
      <w:proofErr w:type="gramEnd"/>
      <w:r w:rsidR="006817A9" w:rsidRPr="00CC2E3B">
        <w:rPr>
          <w:sz w:val="21"/>
          <w:szCs w:val="21"/>
          <w:u w:val="single"/>
          <w:lang w:eastAsia="ru-RU"/>
        </w:rPr>
        <w:t xml:space="preserve">       </w:t>
      </w:r>
      <w:r w:rsidRPr="00CC2E3B">
        <w:rPr>
          <w:sz w:val="21"/>
          <w:szCs w:val="21"/>
          <w:lang w:eastAsia="ru-RU"/>
        </w:rPr>
        <w:t xml:space="preserve">» </w:t>
      </w:r>
      <w:r w:rsidR="006817A9" w:rsidRPr="00CC2E3B">
        <w:rPr>
          <w:sz w:val="21"/>
          <w:szCs w:val="21"/>
          <w:lang w:eastAsia="ru-RU"/>
        </w:rPr>
        <w:t>___________</w:t>
      </w:r>
      <w:r w:rsidR="00C57497" w:rsidRPr="00CC2E3B">
        <w:rPr>
          <w:sz w:val="21"/>
          <w:szCs w:val="21"/>
          <w:lang w:eastAsia="ru-RU"/>
        </w:rPr>
        <w:t xml:space="preserve"> </w:t>
      </w:r>
      <w:r w:rsidRPr="00CC2E3B">
        <w:rPr>
          <w:sz w:val="21"/>
          <w:szCs w:val="21"/>
          <w:lang w:eastAsia="ru-RU"/>
        </w:rPr>
        <w:t>202</w:t>
      </w:r>
      <w:r w:rsidR="00113AD0">
        <w:rPr>
          <w:sz w:val="21"/>
          <w:szCs w:val="21"/>
          <w:lang w:eastAsia="ru-RU"/>
        </w:rPr>
        <w:t>5</w:t>
      </w:r>
      <w:r w:rsidRPr="00CC2E3B">
        <w:rPr>
          <w:sz w:val="21"/>
          <w:szCs w:val="21"/>
          <w:lang w:eastAsia="ru-RU"/>
        </w:rPr>
        <w:t xml:space="preserve"> г.</w:t>
      </w:r>
    </w:p>
    <w:p w14:paraId="51286B04" w14:textId="77777777" w:rsidR="00EB0F03" w:rsidRPr="00CC2E3B" w:rsidRDefault="00EB0F03" w:rsidP="00EB0F03">
      <w:pPr>
        <w:suppressAutoHyphens w:val="0"/>
        <w:jc w:val="right"/>
        <w:rPr>
          <w:sz w:val="21"/>
          <w:szCs w:val="21"/>
          <w:lang w:eastAsia="ru-RU"/>
        </w:rPr>
      </w:pPr>
    </w:p>
    <w:p w14:paraId="169E501F" w14:textId="77777777" w:rsidR="00EB0F03" w:rsidRPr="00CC2E3B" w:rsidRDefault="00EB0F03" w:rsidP="00EB0F03">
      <w:pPr>
        <w:suppressAutoHyphens w:val="0"/>
        <w:jc w:val="center"/>
        <w:rPr>
          <w:b/>
          <w:sz w:val="21"/>
          <w:szCs w:val="21"/>
          <w:lang w:eastAsia="ru-RU"/>
        </w:rPr>
      </w:pPr>
      <w:r w:rsidRPr="00CC2E3B">
        <w:rPr>
          <w:b/>
          <w:sz w:val="21"/>
          <w:szCs w:val="21"/>
          <w:lang w:eastAsia="ru-RU"/>
        </w:rPr>
        <w:t>ТЕХНИЧЕСКОЕ ЗАДАНИЕ</w:t>
      </w:r>
    </w:p>
    <w:p w14:paraId="52747CAB" w14:textId="78BCC3A3" w:rsidR="00EB0F03" w:rsidRPr="00CC2E3B" w:rsidRDefault="00EB0F03" w:rsidP="00EB0F03">
      <w:pPr>
        <w:suppressAutoHyphens w:val="0"/>
        <w:autoSpaceDE w:val="0"/>
        <w:autoSpaceDN w:val="0"/>
        <w:adjustRightInd w:val="0"/>
        <w:jc w:val="center"/>
        <w:rPr>
          <w:b/>
          <w:bCs/>
          <w:sz w:val="21"/>
          <w:szCs w:val="21"/>
          <w:lang w:eastAsia="ru-RU"/>
        </w:rPr>
      </w:pPr>
      <w:r w:rsidRPr="00CC2E3B">
        <w:rPr>
          <w:b/>
          <w:sz w:val="21"/>
          <w:szCs w:val="21"/>
          <w:lang w:eastAsia="ru-RU"/>
        </w:rPr>
        <w:t xml:space="preserve">НА </w:t>
      </w:r>
      <w:r w:rsidRPr="00CC2E3B">
        <w:rPr>
          <w:b/>
          <w:bCs/>
          <w:sz w:val="21"/>
          <w:szCs w:val="21"/>
          <w:lang w:eastAsia="ru-RU"/>
        </w:rPr>
        <w:t>ПОСТАВКУ</w:t>
      </w:r>
      <w:r w:rsidR="003B749E" w:rsidRPr="00CC2E3B">
        <w:rPr>
          <w:b/>
          <w:bCs/>
          <w:sz w:val="21"/>
          <w:szCs w:val="21"/>
          <w:lang w:eastAsia="ru-RU"/>
        </w:rPr>
        <w:t>:</w:t>
      </w:r>
      <w:r w:rsidRPr="00CC2E3B">
        <w:rPr>
          <w:b/>
          <w:bCs/>
          <w:sz w:val="21"/>
          <w:szCs w:val="21"/>
          <w:lang w:eastAsia="ru-RU"/>
        </w:rPr>
        <w:t xml:space="preserve"> </w:t>
      </w:r>
      <w:r w:rsidR="00113AD0">
        <w:rPr>
          <w:b/>
          <w:bCs/>
          <w:sz w:val="21"/>
          <w:szCs w:val="21"/>
          <w:lang w:eastAsia="ru-RU"/>
        </w:rPr>
        <w:t xml:space="preserve">молока и </w:t>
      </w:r>
      <w:r w:rsidR="008C75D7" w:rsidRPr="00CC2E3B">
        <w:rPr>
          <w:b/>
          <w:bCs/>
          <w:sz w:val="21"/>
          <w:szCs w:val="21"/>
          <w:lang w:eastAsia="ru-RU"/>
        </w:rPr>
        <w:t xml:space="preserve">молочной продукции </w:t>
      </w:r>
    </w:p>
    <w:p w14:paraId="59DF89EE" w14:textId="292C7C4A" w:rsidR="0031676A" w:rsidRPr="00CC2E3B" w:rsidRDefault="0031676A" w:rsidP="003E09E8">
      <w:pPr>
        <w:suppressAutoHyphens w:val="0"/>
        <w:rPr>
          <w:b/>
          <w:sz w:val="21"/>
          <w:szCs w:val="21"/>
          <w:lang w:eastAsia="ru-RU"/>
        </w:rPr>
      </w:pPr>
      <w:r w:rsidRPr="00CC2E3B">
        <w:rPr>
          <w:b/>
          <w:sz w:val="21"/>
          <w:szCs w:val="21"/>
          <w:lang w:eastAsia="ru-RU"/>
        </w:rPr>
        <w:t>1.Заказчик:</w:t>
      </w:r>
      <w:r w:rsidRPr="00CC2E3B">
        <w:rPr>
          <w:sz w:val="21"/>
          <w:szCs w:val="21"/>
          <w:lang w:eastAsia="ru-RU"/>
        </w:rPr>
        <w:t xml:space="preserve"> </w:t>
      </w:r>
      <w:r w:rsidR="003E09E8">
        <w:rPr>
          <w:b/>
          <w:sz w:val="21"/>
          <w:szCs w:val="21"/>
          <w:lang w:eastAsia="ru-RU"/>
        </w:rPr>
        <w:t>МБОУ г. Астрахани «СОШ № 27»</w:t>
      </w:r>
    </w:p>
    <w:p w14:paraId="6FBB592F" w14:textId="12F01530" w:rsidR="0031676A" w:rsidRPr="00CC2E3B" w:rsidRDefault="0031676A" w:rsidP="0031676A">
      <w:pPr>
        <w:suppressAutoHyphens w:val="0"/>
        <w:rPr>
          <w:sz w:val="21"/>
          <w:szCs w:val="21"/>
        </w:rPr>
      </w:pPr>
      <w:r w:rsidRPr="00CC2E3B">
        <w:rPr>
          <w:sz w:val="21"/>
          <w:szCs w:val="21"/>
          <w:lang w:eastAsia="ru-RU"/>
        </w:rPr>
        <w:t xml:space="preserve">Место нахождения и почтовый адрес: </w:t>
      </w:r>
      <w:r w:rsidRPr="00CC2E3B">
        <w:rPr>
          <w:sz w:val="21"/>
          <w:szCs w:val="21"/>
        </w:rPr>
        <w:t>414</w:t>
      </w:r>
      <w:r w:rsidR="003B749E" w:rsidRPr="00CC2E3B">
        <w:rPr>
          <w:sz w:val="21"/>
          <w:szCs w:val="21"/>
        </w:rPr>
        <w:t>0</w:t>
      </w:r>
      <w:r w:rsidR="003E09E8">
        <w:rPr>
          <w:sz w:val="21"/>
          <w:szCs w:val="21"/>
        </w:rPr>
        <w:t>32</w:t>
      </w:r>
      <w:r w:rsidR="003B749E" w:rsidRPr="00CC2E3B">
        <w:rPr>
          <w:sz w:val="21"/>
          <w:szCs w:val="21"/>
        </w:rPr>
        <w:t>,</w:t>
      </w:r>
      <w:r w:rsidRPr="00CC2E3B">
        <w:rPr>
          <w:sz w:val="21"/>
          <w:szCs w:val="21"/>
        </w:rPr>
        <w:t xml:space="preserve"> г. Астрахань, </w:t>
      </w:r>
      <w:r w:rsidR="003B749E" w:rsidRPr="00CC2E3B">
        <w:rPr>
          <w:sz w:val="21"/>
          <w:szCs w:val="21"/>
        </w:rPr>
        <w:t xml:space="preserve">ул. </w:t>
      </w:r>
      <w:r w:rsidR="003E09E8">
        <w:rPr>
          <w:sz w:val="21"/>
          <w:szCs w:val="21"/>
        </w:rPr>
        <w:t>Бульварная, стр. 8а</w:t>
      </w:r>
    </w:p>
    <w:p w14:paraId="14985B09" w14:textId="777DCE8C" w:rsidR="008C75D7" w:rsidRPr="00CC2E3B" w:rsidRDefault="00EB0F03" w:rsidP="008C75D7">
      <w:pPr>
        <w:suppressAutoHyphens w:val="0"/>
        <w:autoSpaceDE w:val="0"/>
        <w:autoSpaceDN w:val="0"/>
        <w:adjustRightInd w:val="0"/>
        <w:rPr>
          <w:bCs/>
          <w:sz w:val="21"/>
          <w:szCs w:val="21"/>
          <w:lang w:eastAsia="ru-RU"/>
        </w:rPr>
      </w:pPr>
      <w:r w:rsidRPr="00CC2E3B">
        <w:rPr>
          <w:b/>
          <w:sz w:val="21"/>
          <w:szCs w:val="21"/>
          <w:lang w:eastAsia="ru-RU"/>
        </w:rPr>
        <w:t xml:space="preserve">2.Предмет </w:t>
      </w:r>
      <w:r w:rsidR="009533B5" w:rsidRPr="00CC2E3B">
        <w:rPr>
          <w:b/>
          <w:sz w:val="21"/>
          <w:szCs w:val="21"/>
          <w:lang w:eastAsia="ru-RU"/>
        </w:rPr>
        <w:t>контракта</w:t>
      </w:r>
      <w:r w:rsidRPr="00CC2E3B">
        <w:rPr>
          <w:sz w:val="21"/>
          <w:szCs w:val="21"/>
          <w:lang w:eastAsia="ru-RU"/>
        </w:rPr>
        <w:t xml:space="preserve">: </w:t>
      </w:r>
      <w:r w:rsidR="004B4152">
        <w:rPr>
          <w:sz w:val="21"/>
          <w:szCs w:val="21"/>
          <w:lang w:eastAsia="ru-RU"/>
        </w:rPr>
        <w:t xml:space="preserve">поставка </w:t>
      </w:r>
      <w:r w:rsidR="00113AD0">
        <w:rPr>
          <w:sz w:val="21"/>
          <w:szCs w:val="21"/>
          <w:lang w:eastAsia="ru-RU"/>
        </w:rPr>
        <w:t xml:space="preserve">молока и </w:t>
      </w:r>
      <w:r w:rsidR="008C75D7" w:rsidRPr="00CC2E3B">
        <w:rPr>
          <w:bCs/>
          <w:sz w:val="21"/>
          <w:szCs w:val="21"/>
          <w:lang w:eastAsia="ru-RU"/>
        </w:rPr>
        <w:t xml:space="preserve">молочной продукции </w:t>
      </w:r>
    </w:p>
    <w:p w14:paraId="33E93213" w14:textId="6853C785" w:rsidR="00483350" w:rsidRPr="00CC2E3B" w:rsidRDefault="00EB0F03" w:rsidP="00483350">
      <w:pPr>
        <w:pStyle w:val="ConsPlusNormal"/>
        <w:jc w:val="both"/>
        <w:rPr>
          <w:rFonts w:ascii="Times New Roman" w:hAnsi="Times New Roman" w:cs="Times New Roman"/>
          <w:sz w:val="21"/>
          <w:szCs w:val="21"/>
        </w:rPr>
      </w:pPr>
      <w:r w:rsidRPr="00CC2E3B">
        <w:rPr>
          <w:rFonts w:ascii="Times New Roman" w:hAnsi="Times New Roman" w:cs="Times New Roman"/>
          <w:b/>
          <w:sz w:val="21"/>
          <w:szCs w:val="21"/>
        </w:rPr>
        <w:t>3.Объем поставки товара</w:t>
      </w:r>
      <w:r w:rsidR="00483350" w:rsidRPr="00CC2E3B">
        <w:rPr>
          <w:rFonts w:ascii="Times New Roman" w:hAnsi="Times New Roman" w:cs="Times New Roman"/>
          <w:b/>
          <w:sz w:val="21"/>
          <w:szCs w:val="21"/>
        </w:rPr>
        <w:t xml:space="preserve"> и </w:t>
      </w:r>
      <w:r w:rsidR="00EB1D76" w:rsidRPr="00CC2E3B">
        <w:rPr>
          <w:rFonts w:ascii="Times New Roman" w:hAnsi="Times New Roman" w:cs="Times New Roman"/>
          <w:b/>
          <w:sz w:val="21"/>
          <w:szCs w:val="21"/>
        </w:rPr>
        <w:t>с</w:t>
      </w:r>
      <w:r w:rsidR="00483350" w:rsidRPr="00CC2E3B">
        <w:rPr>
          <w:rFonts w:ascii="Times New Roman" w:hAnsi="Times New Roman" w:cs="Times New Roman"/>
          <w:b/>
          <w:sz w:val="21"/>
          <w:szCs w:val="21"/>
        </w:rPr>
        <w:t>роки поставки товара</w:t>
      </w:r>
      <w:r w:rsidR="00483350" w:rsidRPr="00CC2E3B">
        <w:rPr>
          <w:rFonts w:ascii="Times New Roman" w:hAnsi="Times New Roman" w:cs="Times New Roman"/>
          <w:sz w:val="21"/>
          <w:szCs w:val="21"/>
        </w:rPr>
        <w:t xml:space="preserve">: с </w:t>
      </w:r>
      <w:r w:rsidR="00D23875">
        <w:rPr>
          <w:rFonts w:ascii="Times New Roman" w:hAnsi="Times New Roman" w:cs="Times New Roman"/>
          <w:sz w:val="21"/>
          <w:szCs w:val="21"/>
        </w:rPr>
        <w:t>момента заключения контракта по 30.</w:t>
      </w:r>
      <w:r w:rsidR="008D14AE">
        <w:rPr>
          <w:rFonts w:ascii="Times New Roman" w:hAnsi="Times New Roman" w:cs="Times New Roman"/>
          <w:sz w:val="21"/>
          <w:szCs w:val="21"/>
        </w:rPr>
        <w:t>12</w:t>
      </w:r>
      <w:r w:rsidR="00D23875">
        <w:rPr>
          <w:rFonts w:ascii="Times New Roman" w:hAnsi="Times New Roman" w:cs="Times New Roman"/>
          <w:sz w:val="21"/>
          <w:szCs w:val="21"/>
        </w:rPr>
        <w:t>.2025</w:t>
      </w:r>
      <w:r w:rsidR="00483350" w:rsidRPr="00CC2E3B">
        <w:rPr>
          <w:rFonts w:ascii="Times New Roman" w:hAnsi="Times New Roman" w:cs="Times New Roman"/>
          <w:sz w:val="21"/>
          <w:szCs w:val="21"/>
        </w:rPr>
        <w:t>г, включительно</w:t>
      </w:r>
      <w:r w:rsidR="00917677" w:rsidRPr="00917677">
        <w:rPr>
          <w:rFonts w:ascii="Times New Roman" w:hAnsi="Times New Roman" w:cs="Times New Roman"/>
          <w:b/>
          <w:sz w:val="21"/>
          <w:szCs w:val="21"/>
        </w:rPr>
        <w:t>.</w:t>
      </w:r>
    </w:p>
    <w:p w14:paraId="1432D986" w14:textId="77777777" w:rsidR="00EB0F03" w:rsidRPr="00CC2E3B" w:rsidRDefault="00EB0F03" w:rsidP="006209AB">
      <w:pPr>
        <w:widowControl w:val="0"/>
        <w:suppressAutoHyphens w:val="0"/>
        <w:autoSpaceDE w:val="0"/>
        <w:autoSpaceDN w:val="0"/>
        <w:adjustRightInd w:val="0"/>
        <w:rPr>
          <w:b/>
          <w:sz w:val="21"/>
          <w:szCs w:val="21"/>
          <w:lang w:eastAsia="ru-RU"/>
        </w:rPr>
      </w:pPr>
    </w:p>
    <w:tbl>
      <w:tblPr>
        <w:tblpPr w:leftFromText="180" w:rightFromText="180" w:vertAnchor="text" w:horzAnchor="margin" w:tblpY="11"/>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
        <w:gridCol w:w="6302"/>
        <w:gridCol w:w="1201"/>
        <w:gridCol w:w="2115"/>
      </w:tblGrid>
      <w:tr w:rsidR="00EB0F03" w:rsidRPr="00CC2E3B" w14:paraId="06ED1578" w14:textId="77777777" w:rsidTr="006209AB">
        <w:tc>
          <w:tcPr>
            <w:tcW w:w="220" w:type="pct"/>
            <w:tcBorders>
              <w:top w:val="single" w:sz="4" w:space="0" w:color="auto"/>
              <w:left w:val="single" w:sz="4" w:space="0" w:color="auto"/>
              <w:bottom w:val="single" w:sz="4" w:space="0" w:color="auto"/>
              <w:right w:val="single" w:sz="4" w:space="0" w:color="auto"/>
            </w:tcBorders>
            <w:vAlign w:val="center"/>
            <w:hideMark/>
          </w:tcPr>
          <w:p w14:paraId="7DCF9C41" w14:textId="77777777" w:rsidR="00EB0F03" w:rsidRPr="00CC2E3B" w:rsidRDefault="00EB0F03" w:rsidP="007536FC">
            <w:pPr>
              <w:suppressAutoHyphens w:val="0"/>
              <w:spacing w:line="256" w:lineRule="auto"/>
              <w:ind w:left="-108" w:right="-114"/>
              <w:jc w:val="center"/>
              <w:rPr>
                <w:sz w:val="21"/>
                <w:szCs w:val="21"/>
                <w:lang w:eastAsia="en-US"/>
              </w:rPr>
            </w:pPr>
            <w:r w:rsidRPr="00CC2E3B">
              <w:rPr>
                <w:sz w:val="21"/>
                <w:szCs w:val="21"/>
                <w:lang w:eastAsia="en-US"/>
              </w:rPr>
              <w:t>№</w:t>
            </w:r>
          </w:p>
          <w:p w14:paraId="20AA5AC2" w14:textId="77777777" w:rsidR="00EB0F03" w:rsidRPr="00CC2E3B" w:rsidRDefault="00EB0F03" w:rsidP="007536FC">
            <w:pPr>
              <w:suppressAutoHyphens w:val="0"/>
              <w:spacing w:line="256" w:lineRule="auto"/>
              <w:ind w:left="-108" w:right="-114"/>
              <w:jc w:val="center"/>
              <w:rPr>
                <w:sz w:val="21"/>
                <w:szCs w:val="21"/>
                <w:lang w:eastAsia="en-US"/>
              </w:rPr>
            </w:pPr>
            <w:r w:rsidRPr="00CC2E3B">
              <w:rPr>
                <w:sz w:val="21"/>
                <w:szCs w:val="21"/>
                <w:lang w:eastAsia="en-US"/>
              </w:rPr>
              <w:t>п/п</w:t>
            </w:r>
          </w:p>
        </w:tc>
        <w:tc>
          <w:tcPr>
            <w:tcW w:w="3132" w:type="pct"/>
            <w:tcBorders>
              <w:top w:val="single" w:sz="4" w:space="0" w:color="auto"/>
              <w:left w:val="single" w:sz="4" w:space="0" w:color="auto"/>
              <w:bottom w:val="single" w:sz="4" w:space="0" w:color="auto"/>
              <w:right w:val="single" w:sz="4" w:space="0" w:color="auto"/>
            </w:tcBorders>
            <w:vAlign w:val="center"/>
            <w:hideMark/>
          </w:tcPr>
          <w:p w14:paraId="426882BE" w14:textId="77777777" w:rsidR="00EB0F03" w:rsidRPr="00CC2E3B" w:rsidRDefault="00EB0F03" w:rsidP="007536FC">
            <w:pPr>
              <w:suppressAutoHyphens w:val="0"/>
              <w:spacing w:line="256" w:lineRule="auto"/>
              <w:jc w:val="center"/>
              <w:rPr>
                <w:sz w:val="21"/>
                <w:szCs w:val="21"/>
                <w:lang w:eastAsia="en-US"/>
              </w:rPr>
            </w:pPr>
            <w:r w:rsidRPr="00CC2E3B">
              <w:rPr>
                <w:sz w:val="21"/>
                <w:szCs w:val="21"/>
                <w:lang w:eastAsia="en-US"/>
              </w:rPr>
              <w:t>Наименование товара</w:t>
            </w:r>
          </w:p>
          <w:p w14:paraId="3E6C8AB1" w14:textId="77777777" w:rsidR="00EB0F03" w:rsidRPr="00CC2E3B" w:rsidRDefault="00EB0F03" w:rsidP="007536FC">
            <w:pPr>
              <w:suppressAutoHyphens w:val="0"/>
              <w:spacing w:line="256" w:lineRule="auto"/>
              <w:ind w:left="-70" w:right="56" w:firstLine="147"/>
              <w:jc w:val="center"/>
              <w:rPr>
                <w:sz w:val="21"/>
                <w:szCs w:val="21"/>
                <w:lang w:eastAsia="en-US"/>
              </w:rPr>
            </w:pPr>
          </w:p>
        </w:tc>
        <w:tc>
          <w:tcPr>
            <w:tcW w:w="597" w:type="pct"/>
            <w:tcBorders>
              <w:top w:val="single" w:sz="4" w:space="0" w:color="auto"/>
              <w:left w:val="single" w:sz="4" w:space="0" w:color="auto"/>
              <w:bottom w:val="single" w:sz="4" w:space="0" w:color="auto"/>
              <w:right w:val="single" w:sz="4" w:space="0" w:color="auto"/>
            </w:tcBorders>
            <w:vAlign w:val="center"/>
            <w:hideMark/>
          </w:tcPr>
          <w:p w14:paraId="65116FB5" w14:textId="77777777" w:rsidR="00EB0F03" w:rsidRPr="00CC2E3B" w:rsidRDefault="00EB0F03" w:rsidP="007536FC">
            <w:pPr>
              <w:suppressAutoHyphens w:val="0"/>
              <w:spacing w:line="256" w:lineRule="auto"/>
              <w:jc w:val="center"/>
              <w:rPr>
                <w:sz w:val="21"/>
                <w:szCs w:val="21"/>
                <w:lang w:eastAsia="en-US"/>
              </w:rPr>
            </w:pPr>
            <w:r w:rsidRPr="00CC2E3B">
              <w:rPr>
                <w:sz w:val="21"/>
                <w:szCs w:val="21"/>
                <w:lang w:eastAsia="en-US"/>
              </w:rPr>
              <w:t>Единица</w:t>
            </w:r>
          </w:p>
          <w:p w14:paraId="68F75090" w14:textId="77777777" w:rsidR="00EB0F03" w:rsidRPr="00CC2E3B" w:rsidRDefault="00EB0F03" w:rsidP="007536FC">
            <w:pPr>
              <w:suppressAutoHyphens w:val="0"/>
              <w:spacing w:line="256" w:lineRule="auto"/>
              <w:jc w:val="center"/>
              <w:rPr>
                <w:sz w:val="21"/>
                <w:szCs w:val="21"/>
                <w:lang w:eastAsia="en-US"/>
              </w:rPr>
            </w:pPr>
            <w:r w:rsidRPr="00CC2E3B">
              <w:rPr>
                <w:sz w:val="21"/>
                <w:szCs w:val="21"/>
                <w:lang w:eastAsia="en-US"/>
              </w:rPr>
              <w:t>измерения</w:t>
            </w:r>
          </w:p>
        </w:tc>
        <w:tc>
          <w:tcPr>
            <w:tcW w:w="1051" w:type="pct"/>
            <w:tcBorders>
              <w:top w:val="single" w:sz="4" w:space="0" w:color="auto"/>
              <w:left w:val="single" w:sz="4" w:space="0" w:color="auto"/>
              <w:bottom w:val="single" w:sz="4" w:space="0" w:color="auto"/>
              <w:right w:val="single" w:sz="4" w:space="0" w:color="auto"/>
            </w:tcBorders>
            <w:vAlign w:val="center"/>
            <w:hideMark/>
          </w:tcPr>
          <w:p w14:paraId="72DA8E09" w14:textId="77777777" w:rsidR="00EB0F03" w:rsidRPr="00CC2E3B" w:rsidRDefault="00EB0F03" w:rsidP="007536FC">
            <w:pPr>
              <w:suppressAutoHyphens w:val="0"/>
              <w:spacing w:line="256" w:lineRule="auto"/>
              <w:jc w:val="center"/>
              <w:rPr>
                <w:sz w:val="21"/>
                <w:szCs w:val="21"/>
                <w:lang w:eastAsia="en-US"/>
              </w:rPr>
            </w:pPr>
            <w:r w:rsidRPr="00CC2E3B">
              <w:rPr>
                <w:sz w:val="21"/>
                <w:szCs w:val="21"/>
                <w:lang w:eastAsia="en-US"/>
              </w:rPr>
              <w:t>Количество единиц</w:t>
            </w:r>
          </w:p>
          <w:p w14:paraId="4587D46C" w14:textId="77777777" w:rsidR="00EB0F03" w:rsidRPr="00CC2E3B" w:rsidRDefault="00EB0F03" w:rsidP="007536FC">
            <w:pPr>
              <w:suppressAutoHyphens w:val="0"/>
              <w:spacing w:line="256" w:lineRule="auto"/>
              <w:jc w:val="center"/>
              <w:rPr>
                <w:sz w:val="21"/>
                <w:szCs w:val="21"/>
                <w:lang w:eastAsia="en-US"/>
              </w:rPr>
            </w:pPr>
            <w:r w:rsidRPr="00CC2E3B">
              <w:rPr>
                <w:sz w:val="21"/>
                <w:szCs w:val="21"/>
                <w:lang w:eastAsia="en-US"/>
              </w:rPr>
              <w:t>измерения</w:t>
            </w:r>
          </w:p>
        </w:tc>
      </w:tr>
      <w:tr w:rsidR="00D23875" w:rsidRPr="00CC2E3B" w14:paraId="7593A693" w14:textId="77777777" w:rsidTr="002C5FE9">
        <w:tc>
          <w:tcPr>
            <w:tcW w:w="220" w:type="pct"/>
            <w:tcBorders>
              <w:top w:val="single" w:sz="4" w:space="0" w:color="auto"/>
              <w:left w:val="single" w:sz="4" w:space="0" w:color="auto"/>
              <w:bottom w:val="single" w:sz="4" w:space="0" w:color="auto"/>
              <w:right w:val="single" w:sz="4" w:space="0" w:color="auto"/>
            </w:tcBorders>
            <w:vAlign w:val="center"/>
          </w:tcPr>
          <w:p w14:paraId="37807F89" w14:textId="29063653" w:rsidR="00D23875" w:rsidRPr="00CC2E3B" w:rsidRDefault="00D27D48" w:rsidP="00113AD0">
            <w:pPr>
              <w:suppressAutoHyphens w:val="0"/>
              <w:autoSpaceDN w:val="0"/>
              <w:spacing w:line="256" w:lineRule="auto"/>
              <w:jc w:val="center"/>
              <w:rPr>
                <w:sz w:val="21"/>
                <w:szCs w:val="21"/>
                <w:lang w:eastAsia="en-US"/>
              </w:rPr>
            </w:pPr>
            <w:r>
              <w:rPr>
                <w:sz w:val="21"/>
                <w:szCs w:val="21"/>
                <w:lang w:eastAsia="en-US"/>
              </w:rPr>
              <w:t>1</w:t>
            </w:r>
          </w:p>
        </w:tc>
        <w:tc>
          <w:tcPr>
            <w:tcW w:w="3132" w:type="pct"/>
            <w:tcBorders>
              <w:top w:val="single" w:sz="4" w:space="0" w:color="auto"/>
              <w:left w:val="single" w:sz="4" w:space="0" w:color="auto"/>
              <w:bottom w:val="single" w:sz="4" w:space="0" w:color="auto"/>
              <w:right w:val="single" w:sz="4" w:space="0" w:color="auto"/>
            </w:tcBorders>
          </w:tcPr>
          <w:p w14:paraId="1B2C1F0C" w14:textId="12074F68" w:rsidR="00D23875" w:rsidRPr="00CC2E3B" w:rsidRDefault="008D14AE" w:rsidP="00D23875">
            <w:pPr>
              <w:pStyle w:val="ConsPlusNormal"/>
              <w:rPr>
                <w:rFonts w:ascii="Times New Roman" w:hAnsi="Times New Roman" w:cs="Times New Roman"/>
                <w:sz w:val="21"/>
                <w:szCs w:val="21"/>
              </w:rPr>
            </w:pPr>
            <w:r w:rsidRPr="008D14AE">
              <w:rPr>
                <w:rFonts w:ascii="Times New Roman" w:hAnsi="Times New Roman" w:cs="Times New Roman"/>
                <w:sz w:val="21"/>
                <w:szCs w:val="21"/>
              </w:rPr>
              <w:t xml:space="preserve">Масло сливочное традиционное сладко-сливочное несоленое, жирность </w:t>
            </w:r>
            <w:r w:rsidR="00D27D48">
              <w:rPr>
                <w:rFonts w:ascii="Times New Roman" w:hAnsi="Times New Roman" w:cs="Times New Roman"/>
                <w:sz w:val="21"/>
                <w:szCs w:val="21"/>
              </w:rPr>
              <w:t>8</w:t>
            </w:r>
            <w:r w:rsidRPr="008D14AE">
              <w:rPr>
                <w:rFonts w:ascii="Times New Roman" w:hAnsi="Times New Roman" w:cs="Times New Roman"/>
                <w:sz w:val="21"/>
                <w:szCs w:val="21"/>
              </w:rPr>
              <w:t>2,5% ГОСТ 32261-2013</w:t>
            </w:r>
          </w:p>
        </w:tc>
        <w:tc>
          <w:tcPr>
            <w:tcW w:w="597" w:type="pct"/>
            <w:tcBorders>
              <w:top w:val="single" w:sz="4" w:space="0" w:color="auto"/>
              <w:left w:val="single" w:sz="4" w:space="0" w:color="auto"/>
              <w:bottom w:val="single" w:sz="4" w:space="0" w:color="auto"/>
              <w:right w:val="single" w:sz="4" w:space="0" w:color="auto"/>
            </w:tcBorders>
          </w:tcPr>
          <w:p w14:paraId="06AFD63F" w14:textId="5D8E3A70" w:rsidR="00D23875" w:rsidRPr="00CC2E3B" w:rsidRDefault="008D14AE" w:rsidP="00D23875">
            <w:pPr>
              <w:pStyle w:val="ConsPlusNormal"/>
              <w:jc w:val="center"/>
              <w:rPr>
                <w:rFonts w:ascii="Times New Roman" w:hAnsi="Times New Roman" w:cs="Times New Roman"/>
                <w:sz w:val="21"/>
                <w:szCs w:val="21"/>
              </w:rPr>
            </w:pPr>
            <w:r>
              <w:rPr>
                <w:rFonts w:ascii="Times New Roman" w:hAnsi="Times New Roman" w:cs="Times New Roman"/>
                <w:sz w:val="21"/>
                <w:szCs w:val="21"/>
              </w:rPr>
              <w:t>кг</w:t>
            </w:r>
          </w:p>
        </w:tc>
        <w:tc>
          <w:tcPr>
            <w:tcW w:w="1051" w:type="pct"/>
            <w:tcBorders>
              <w:top w:val="single" w:sz="4" w:space="0" w:color="auto"/>
              <w:left w:val="single" w:sz="4" w:space="0" w:color="auto"/>
              <w:bottom w:val="single" w:sz="4" w:space="0" w:color="auto"/>
              <w:right w:val="single" w:sz="4" w:space="0" w:color="auto"/>
            </w:tcBorders>
          </w:tcPr>
          <w:p w14:paraId="22BADBEC" w14:textId="0A67A346" w:rsidR="00D23875" w:rsidRPr="00CC2E3B" w:rsidRDefault="00D27D48" w:rsidP="00113AD0">
            <w:pPr>
              <w:pStyle w:val="ConsPlusNormal"/>
              <w:jc w:val="center"/>
              <w:rPr>
                <w:rFonts w:ascii="Times New Roman" w:hAnsi="Times New Roman" w:cs="Times New Roman"/>
                <w:sz w:val="21"/>
                <w:szCs w:val="21"/>
                <w:lang w:eastAsia="en-US"/>
              </w:rPr>
            </w:pPr>
            <w:r>
              <w:rPr>
                <w:rFonts w:ascii="Times New Roman" w:hAnsi="Times New Roman" w:cs="Times New Roman"/>
                <w:sz w:val="21"/>
                <w:szCs w:val="21"/>
                <w:lang w:eastAsia="en-US"/>
              </w:rPr>
              <w:t>45</w:t>
            </w:r>
          </w:p>
        </w:tc>
      </w:tr>
    </w:tbl>
    <w:p w14:paraId="02303062" w14:textId="77777777" w:rsidR="00EB0F03" w:rsidRPr="00CC2E3B" w:rsidRDefault="00EB0F03" w:rsidP="00EB0F03">
      <w:pPr>
        <w:suppressAutoHyphens w:val="0"/>
        <w:ind w:right="180"/>
        <w:rPr>
          <w:b/>
          <w:sz w:val="21"/>
          <w:szCs w:val="21"/>
          <w:lang w:eastAsia="ru-RU"/>
        </w:rPr>
      </w:pPr>
    </w:p>
    <w:p w14:paraId="0DBCCD50" w14:textId="77777777" w:rsidR="00EB0F03" w:rsidRPr="00CC2E3B" w:rsidRDefault="00EB0F03" w:rsidP="00EB0F03">
      <w:pPr>
        <w:tabs>
          <w:tab w:val="num" w:pos="180"/>
        </w:tabs>
        <w:suppressAutoHyphens w:val="0"/>
        <w:autoSpaceDE w:val="0"/>
        <w:autoSpaceDN w:val="0"/>
        <w:adjustRightInd w:val="0"/>
        <w:rPr>
          <w:b/>
          <w:bCs/>
          <w:sz w:val="21"/>
          <w:szCs w:val="21"/>
          <w:lang w:eastAsia="ru-RU"/>
        </w:rPr>
      </w:pPr>
      <w:r w:rsidRPr="00CC2E3B">
        <w:rPr>
          <w:b/>
          <w:bCs/>
          <w:sz w:val="21"/>
          <w:szCs w:val="21"/>
          <w:lang w:eastAsia="ru-RU"/>
        </w:rPr>
        <w:t>4.Требования к качеству и безопасности товара</w:t>
      </w:r>
    </w:p>
    <w:p w14:paraId="1F1D21E6" w14:textId="77777777" w:rsidR="00EB0F03" w:rsidRPr="00CC2E3B" w:rsidRDefault="00EB0F03" w:rsidP="00EB0F03">
      <w:pPr>
        <w:tabs>
          <w:tab w:val="left" w:pos="1134"/>
        </w:tabs>
        <w:ind w:firstLine="567"/>
        <w:jc w:val="both"/>
        <w:rPr>
          <w:sz w:val="21"/>
          <w:szCs w:val="21"/>
          <w:lang w:eastAsia="ru-RU"/>
        </w:rPr>
      </w:pPr>
      <w:r w:rsidRPr="00CC2E3B">
        <w:rPr>
          <w:sz w:val="21"/>
          <w:szCs w:val="21"/>
          <w:lang w:eastAsia="ru-RU"/>
        </w:rPr>
        <w:t>4.1. Товар должен соответствовать</w:t>
      </w:r>
    </w:p>
    <w:p w14:paraId="3BAA4900" w14:textId="77777777" w:rsidR="00EB0F03" w:rsidRPr="00CC2E3B" w:rsidRDefault="00EB0F03" w:rsidP="00EB0F03">
      <w:pPr>
        <w:numPr>
          <w:ilvl w:val="0"/>
          <w:numId w:val="1"/>
        </w:numPr>
        <w:tabs>
          <w:tab w:val="left" w:pos="1134"/>
        </w:tabs>
        <w:suppressAutoHyphens w:val="0"/>
        <w:jc w:val="both"/>
        <w:rPr>
          <w:sz w:val="21"/>
          <w:szCs w:val="21"/>
          <w:lang w:eastAsia="ru-RU"/>
        </w:rPr>
      </w:pPr>
      <w:r w:rsidRPr="00CC2E3B">
        <w:rPr>
          <w:sz w:val="21"/>
          <w:szCs w:val="21"/>
          <w:lang w:eastAsia="ru-RU"/>
        </w:rPr>
        <w:t>требованиям ГОСТ, согласно пункту 3 технического задания;</w:t>
      </w:r>
    </w:p>
    <w:p w14:paraId="0EBF53AE" w14:textId="77777777" w:rsidR="00EB0F03" w:rsidRPr="00CC2E3B" w:rsidRDefault="00EB0F03" w:rsidP="00EB0F03">
      <w:pPr>
        <w:numPr>
          <w:ilvl w:val="0"/>
          <w:numId w:val="1"/>
        </w:numPr>
        <w:tabs>
          <w:tab w:val="left" w:pos="1134"/>
        </w:tabs>
        <w:suppressAutoHyphens w:val="0"/>
        <w:jc w:val="both"/>
        <w:rPr>
          <w:sz w:val="21"/>
          <w:szCs w:val="21"/>
          <w:lang w:eastAsia="ru-RU"/>
        </w:rPr>
      </w:pPr>
      <w:r w:rsidRPr="00CC2E3B">
        <w:rPr>
          <w:sz w:val="21"/>
          <w:szCs w:val="21"/>
          <w:lang w:eastAsia="ru-RU"/>
        </w:rPr>
        <w:t xml:space="preserve">требованиям СанПин </w:t>
      </w:r>
      <w:proofErr w:type="gramStart"/>
      <w:r w:rsidRPr="00CC2E3B">
        <w:rPr>
          <w:sz w:val="21"/>
          <w:szCs w:val="21"/>
          <w:lang w:eastAsia="ru-RU"/>
        </w:rPr>
        <w:t>2.3..</w:t>
      </w:r>
      <w:proofErr w:type="gramEnd"/>
      <w:r w:rsidRPr="00CC2E3B">
        <w:rPr>
          <w:sz w:val="21"/>
          <w:szCs w:val="21"/>
          <w:lang w:eastAsia="ru-RU"/>
        </w:rPr>
        <w:t>2.1940-05 (Организация детского питания)</w:t>
      </w:r>
    </w:p>
    <w:p w14:paraId="5CF9E30C" w14:textId="77777777" w:rsidR="00EB0F03" w:rsidRPr="00CC2E3B" w:rsidRDefault="00EB0F03" w:rsidP="00EB0F03">
      <w:pPr>
        <w:numPr>
          <w:ilvl w:val="0"/>
          <w:numId w:val="1"/>
        </w:numPr>
        <w:tabs>
          <w:tab w:val="left" w:pos="1134"/>
        </w:tabs>
        <w:suppressAutoHyphens w:val="0"/>
        <w:ind w:left="1134" w:hanging="207"/>
        <w:jc w:val="both"/>
        <w:rPr>
          <w:sz w:val="21"/>
          <w:szCs w:val="21"/>
          <w:lang w:eastAsia="ru-RU"/>
        </w:rPr>
      </w:pPr>
      <w:r w:rsidRPr="00CC2E3B">
        <w:rPr>
          <w:sz w:val="21"/>
          <w:szCs w:val="21"/>
          <w:lang w:eastAsia="ru-RU"/>
        </w:rPr>
        <w:t>требованиям СанПин 2.3.1078-01 (Гигиенические требования к безопасности и пищевой ценности пищевых продуктов)</w:t>
      </w:r>
    </w:p>
    <w:p w14:paraId="79881CF8" w14:textId="77777777" w:rsidR="00EB0F03" w:rsidRPr="00CC2E3B" w:rsidRDefault="00EB0F03" w:rsidP="00EB0F03">
      <w:pPr>
        <w:numPr>
          <w:ilvl w:val="0"/>
          <w:numId w:val="1"/>
        </w:numPr>
        <w:tabs>
          <w:tab w:val="left" w:pos="1134"/>
        </w:tabs>
        <w:suppressAutoHyphens w:val="0"/>
        <w:ind w:left="1134" w:hanging="207"/>
        <w:jc w:val="both"/>
        <w:rPr>
          <w:sz w:val="21"/>
          <w:szCs w:val="21"/>
          <w:lang w:eastAsia="ru-RU"/>
        </w:rPr>
      </w:pPr>
      <w:r w:rsidRPr="00CC2E3B">
        <w:rPr>
          <w:sz w:val="21"/>
          <w:szCs w:val="21"/>
          <w:lang w:eastAsia="ru-RU"/>
        </w:rPr>
        <w:t>нормативной и технической документации, предусмотренной законами, ГОСТами, ТУ и иными нормативно-правовыми актами РФ;</w:t>
      </w:r>
    </w:p>
    <w:p w14:paraId="75CC5F96" w14:textId="77777777" w:rsidR="00EB0F03" w:rsidRPr="00CC2E3B" w:rsidRDefault="00EB0F03" w:rsidP="00EB0F03">
      <w:pPr>
        <w:numPr>
          <w:ilvl w:val="0"/>
          <w:numId w:val="2"/>
        </w:numPr>
        <w:tabs>
          <w:tab w:val="left" w:pos="1134"/>
        </w:tabs>
        <w:suppressAutoHyphens w:val="0"/>
        <w:jc w:val="both"/>
        <w:rPr>
          <w:sz w:val="21"/>
          <w:szCs w:val="21"/>
          <w:lang w:eastAsia="ru-RU"/>
        </w:rPr>
      </w:pPr>
      <w:r w:rsidRPr="00CC2E3B">
        <w:rPr>
          <w:sz w:val="21"/>
          <w:szCs w:val="21"/>
          <w:lang w:eastAsia="ru-RU"/>
        </w:rPr>
        <w:t>товар должен сопровождаться документами, подтверждающими его качество и безопасность.</w:t>
      </w:r>
    </w:p>
    <w:p w14:paraId="3C7BE352" w14:textId="77777777" w:rsidR="00EB0F03" w:rsidRPr="00CC2E3B" w:rsidRDefault="00EB0F03" w:rsidP="00EB0F03">
      <w:pPr>
        <w:tabs>
          <w:tab w:val="left" w:pos="1134"/>
        </w:tabs>
        <w:jc w:val="both"/>
        <w:rPr>
          <w:sz w:val="21"/>
          <w:szCs w:val="21"/>
          <w:lang w:eastAsia="ru-RU"/>
        </w:rPr>
      </w:pPr>
      <w:r w:rsidRPr="00CC2E3B">
        <w:rPr>
          <w:sz w:val="21"/>
          <w:szCs w:val="21"/>
          <w:lang w:eastAsia="ru-RU"/>
        </w:rPr>
        <w:t xml:space="preserve">          4.2. Товар должен иметь маркировочные ярлыки (или этикетки) на русском языке с указанием полной информации, предусмотренной «ГОСТ Р 51074-2003. Продукты пищевые. Информация для потребителя. Общие требования», утвержденному постановлением Госстандарта России от 29.12.2003 № 401-ст.</w:t>
      </w:r>
    </w:p>
    <w:p w14:paraId="77CC94EE" w14:textId="77777777" w:rsidR="00EB0F03" w:rsidRPr="00CC2E3B" w:rsidRDefault="00EB0F03" w:rsidP="00EB0F03">
      <w:pPr>
        <w:tabs>
          <w:tab w:val="left" w:pos="1134"/>
        </w:tabs>
        <w:jc w:val="both"/>
        <w:rPr>
          <w:sz w:val="21"/>
          <w:szCs w:val="21"/>
          <w:lang w:eastAsia="ru-RU"/>
        </w:rPr>
      </w:pPr>
      <w:r w:rsidRPr="00CC2E3B">
        <w:rPr>
          <w:sz w:val="21"/>
          <w:szCs w:val="21"/>
          <w:lang w:eastAsia="ru-RU"/>
        </w:rPr>
        <w:t xml:space="preserve">          4.3. Качество продуктов питания, обеспечение их безопасности, упаковки, маркировки, требований к пищевой ценности пищевых продуктов должно соответствовать: </w:t>
      </w:r>
    </w:p>
    <w:p w14:paraId="7E7A6DFC" w14:textId="77777777" w:rsidR="00EB0F03" w:rsidRPr="00CC2E3B" w:rsidRDefault="00EB0F03" w:rsidP="00EB0F03">
      <w:pPr>
        <w:numPr>
          <w:ilvl w:val="0"/>
          <w:numId w:val="3"/>
        </w:numPr>
        <w:tabs>
          <w:tab w:val="left" w:pos="709"/>
        </w:tabs>
        <w:suppressAutoHyphens w:val="0"/>
        <w:jc w:val="both"/>
        <w:rPr>
          <w:sz w:val="21"/>
          <w:szCs w:val="21"/>
          <w:lang w:eastAsia="ru-RU"/>
        </w:rPr>
      </w:pPr>
      <w:r w:rsidRPr="00CC2E3B">
        <w:rPr>
          <w:sz w:val="21"/>
          <w:szCs w:val="21"/>
          <w:lang w:eastAsia="ru-RU"/>
        </w:rPr>
        <w:t xml:space="preserve">Техническому регламенту Таможенного союза «Пищевая продукция в части ее маркировки», принятый решением Комиссии Таможенного союза от 09.12.2011 № 881 (ТР ТС №022/2011);  </w:t>
      </w:r>
    </w:p>
    <w:p w14:paraId="39DA62BF" w14:textId="77777777" w:rsidR="00EB0F03" w:rsidRPr="00CC2E3B" w:rsidRDefault="00EB0F03" w:rsidP="00EB0F03">
      <w:pPr>
        <w:numPr>
          <w:ilvl w:val="0"/>
          <w:numId w:val="3"/>
        </w:numPr>
        <w:suppressAutoHyphens w:val="0"/>
        <w:jc w:val="both"/>
        <w:rPr>
          <w:sz w:val="21"/>
          <w:szCs w:val="21"/>
          <w:lang w:eastAsia="ru-RU"/>
        </w:rPr>
      </w:pPr>
      <w:r w:rsidRPr="00CC2E3B">
        <w:rPr>
          <w:sz w:val="21"/>
          <w:szCs w:val="21"/>
          <w:lang w:eastAsia="ru-RU"/>
        </w:rPr>
        <w:t xml:space="preserve">Федеральному закону от 02.01.2000 № 29-ФЗ «О качестве и безопасности пищевых продуктов»; </w:t>
      </w:r>
    </w:p>
    <w:p w14:paraId="0A0AF928" w14:textId="77777777" w:rsidR="00EB0F03" w:rsidRPr="00CC2E3B" w:rsidRDefault="00EB0F03" w:rsidP="00EB0F03">
      <w:pPr>
        <w:numPr>
          <w:ilvl w:val="0"/>
          <w:numId w:val="3"/>
        </w:numPr>
        <w:tabs>
          <w:tab w:val="left" w:pos="709"/>
          <w:tab w:val="left" w:pos="1134"/>
        </w:tabs>
        <w:suppressAutoHyphens w:val="0"/>
        <w:jc w:val="both"/>
        <w:rPr>
          <w:sz w:val="21"/>
          <w:szCs w:val="21"/>
          <w:lang w:eastAsia="ru-RU"/>
        </w:rPr>
      </w:pPr>
      <w:r w:rsidRPr="00CC2E3B">
        <w:rPr>
          <w:sz w:val="21"/>
          <w:szCs w:val="21"/>
          <w:lang w:eastAsia="ru-RU"/>
        </w:rPr>
        <w:t xml:space="preserve">Санитарно-эпидемиологическим правилам и нормативам «Гигиенические требования к безопасности и пищевой ценности пищевых продуктов. СанПиН 2.3.2.1078-01» от 06.11.2001, утвержденными постановлением Главного государственного санитарного врача Российской Федерации 14.11.2001 № 36 «О введении в действие санитарных правил»;   </w:t>
      </w:r>
    </w:p>
    <w:p w14:paraId="620516BF" w14:textId="77777777" w:rsidR="00EB0F03" w:rsidRPr="00CC2E3B" w:rsidRDefault="00EB0F03" w:rsidP="00EB0F03">
      <w:pPr>
        <w:numPr>
          <w:ilvl w:val="0"/>
          <w:numId w:val="3"/>
        </w:numPr>
        <w:tabs>
          <w:tab w:val="left" w:pos="709"/>
        </w:tabs>
        <w:suppressAutoHyphens w:val="0"/>
        <w:autoSpaceDE w:val="0"/>
        <w:autoSpaceDN w:val="0"/>
        <w:adjustRightInd w:val="0"/>
        <w:jc w:val="both"/>
        <w:rPr>
          <w:sz w:val="21"/>
          <w:szCs w:val="21"/>
          <w:lang w:eastAsia="ru-RU"/>
        </w:rPr>
      </w:pPr>
      <w:r w:rsidRPr="00CC2E3B">
        <w:rPr>
          <w:sz w:val="21"/>
          <w:szCs w:val="21"/>
          <w:lang w:eastAsia="ru-RU"/>
        </w:rPr>
        <w:t>Санитарно-эпидемиологическим правилам и нормативам «Гигиенические требования к срокам годности и условиям хранения пищевых продуктов. СанПиН 2.3.2.1324-03» от 22.05.2003, утвержденными постановлением Главного государственного санитарного врача Российской Федерации от 22.05.2003 № 98 «О введении в действие санитарно-эпидемиологических правил и нормативов СанПиН 2.3.2.2.1324-03»;</w:t>
      </w:r>
    </w:p>
    <w:p w14:paraId="78468576" w14:textId="77777777" w:rsidR="00EB0F03" w:rsidRPr="00CC2E3B" w:rsidRDefault="00EB0F03" w:rsidP="00EB0F03">
      <w:pPr>
        <w:numPr>
          <w:ilvl w:val="0"/>
          <w:numId w:val="3"/>
        </w:numPr>
        <w:suppressAutoHyphens w:val="0"/>
        <w:autoSpaceDE w:val="0"/>
        <w:autoSpaceDN w:val="0"/>
        <w:jc w:val="both"/>
        <w:rPr>
          <w:sz w:val="21"/>
          <w:szCs w:val="21"/>
          <w:lang w:eastAsia="ru-RU"/>
        </w:rPr>
      </w:pPr>
      <w:r w:rsidRPr="00CC2E3B">
        <w:rPr>
          <w:sz w:val="21"/>
          <w:szCs w:val="21"/>
          <w:lang w:eastAsia="ru-RU"/>
        </w:rPr>
        <w:t>Единым санитарно-эпидемиологическим и гигиеническим требованиям к товарам, подлежащим санитарно-эпидемиологическому надзору (контролю) – (Утверждены Решением Комиссии таможенного союза от 28.05.2010 № 299).</w:t>
      </w:r>
    </w:p>
    <w:p w14:paraId="447AE52C" w14:textId="77777777" w:rsidR="00EB0F03" w:rsidRPr="00CC2E3B" w:rsidRDefault="00EB0F03" w:rsidP="00EB0F03">
      <w:pPr>
        <w:suppressAutoHyphens w:val="0"/>
        <w:autoSpaceDE w:val="0"/>
        <w:adjustRightInd w:val="0"/>
        <w:jc w:val="both"/>
        <w:rPr>
          <w:sz w:val="21"/>
          <w:szCs w:val="21"/>
          <w:lang w:eastAsia="ru-RU"/>
        </w:rPr>
      </w:pPr>
      <w:r w:rsidRPr="00CC2E3B">
        <w:rPr>
          <w:sz w:val="21"/>
          <w:szCs w:val="21"/>
          <w:lang w:eastAsia="ru-RU"/>
        </w:rPr>
        <w:t xml:space="preserve">         4.4. До поставки Заказчику Поставщик должен обеспечить соответствующие условия хранения продуктов питания, в соответствии с требованиями действующего законодательства в течение всего срока годности пищевых продуктов. Требование установлено в соответствии:</w:t>
      </w:r>
    </w:p>
    <w:p w14:paraId="39B692A4" w14:textId="77777777" w:rsidR="00EB0F03" w:rsidRPr="00CC2E3B" w:rsidRDefault="00EB0F03" w:rsidP="00EB0F03">
      <w:pPr>
        <w:numPr>
          <w:ilvl w:val="0"/>
          <w:numId w:val="5"/>
        </w:numPr>
        <w:suppressAutoHyphens w:val="0"/>
        <w:autoSpaceDE w:val="0"/>
        <w:adjustRightInd w:val="0"/>
        <w:jc w:val="both"/>
        <w:rPr>
          <w:sz w:val="21"/>
          <w:szCs w:val="21"/>
          <w:lang w:eastAsia="ru-RU"/>
        </w:rPr>
      </w:pPr>
      <w:r w:rsidRPr="00CC2E3B">
        <w:rPr>
          <w:sz w:val="21"/>
          <w:szCs w:val="21"/>
          <w:lang w:eastAsia="ru-RU"/>
        </w:rPr>
        <w:t xml:space="preserve">со статьей 15 Федерального закона от 30.03.1999 № 52-ФЗ «О санитарно-эпидемиологическом благополучии населения»; </w:t>
      </w:r>
    </w:p>
    <w:p w14:paraId="2C246643" w14:textId="77777777" w:rsidR="00EB0F03" w:rsidRPr="00CC2E3B" w:rsidRDefault="00EB0F03" w:rsidP="00EB0F03">
      <w:pPr>
        <w:numPr>
          <w:ilvl w:val="0"/>
          <w:numId w:val="4"/>
        </w:numPr>
        <w:suppressAutoHyphens w:val="0"/>
        <w:autoSpaceDE w:val="0"/>
        <w:adjustRightInd w:val="0"/>
        <w:jc w:val="both"/>
        <w:rPr>
          <w:sz w:val="21"/>
          <w:szCs w:val="21"/>
          <w:lang w:eastAsia="ru-RU"/>
        </w:rPr>
      </w:pPr>
      <w:r w:rsidRPr="00CC2E3B">
        <w:rPr>
          <w:sz w:val="21"/>
          <w:szCs w:val="21"/>
          <w:lang w:eastAsia="ru-RU"/>
        </w:rPr>
        <w:t xml:space="preserve">пунктом 7 санитарно-эпидемиологических правил СП 2.3.6.1066-01 «Санитарно-эпидемиологические требования к организациям торговли и обороту в них продовольственного сырья и пищевых продуктов, утвержденных постановлением Главного государственного санитарного врача Российской Федерации от 07.09.2001 № 23 «О введении в действие санитарных правил», </w:t>
      </w:r>
    </w:p>
    <w:p w14:paraId="0B73D329" w14:textId="77777777" w:rsidR="00EB0F03" w:rsidRPr="00CC2E3B" w:rsidRDefault="00EB0F03" w:rsidP="00EB0F03">
      <w:pPr>
        <w:numPr>
          <w:ilvl w:val="0"/>
          <w:numId w:val="4"/>
        </w:numPr>
        <w:suppressAutoHyphens w:val="0"/>
        <w:autoSpaceDE w:val="0"/>
        <w:adjustRightInd w:val="0"/>
        <w:jc w:val="both"/>
        <w:rPr>
          <w:sz w:val="21"/>
          <w:szCs w:val="21"/>
          <w:lang w:eastAsia="ru-RU"/>
        </w:rPr>
      </w:pPr>
      <w:r w:rsidRPr="00CC2E3B">
        <w:rPr>
          <w:sz w:val="21"/>
          <w:szCs w:val="21"/>
          <w:lang w:eastAsia="ru-RU"/>
        </w:rPr>
        <w:t>пунктами 1.5, 1.6, 3.3 санитарно-эпидемиологических правил и нормативов СанПиН 2.3.2.1324-03 «Гигиенические требования к срокам годности и условиям хранения пищевых продуктов», утвержденных постановле</w:t>
      </w:r>
      <w:r w:rsidR="009577F8" w:rsidRPr="00CC2E3B">
        <w:rPr>
          <w:sz w:val="21"/>
          <w:szCs w:val="21"/>
          <w:lang w:eastAsia="ru-RU"/>
        </w:rPr>
        <w:t xml:space="preserve">нием Главного государственного </w:t>
      </w:r>
      <w:r w:rsidRPr="00CC2E3B">
        <w:rPr>
          <w:sz w:val="21"/>
          <w:szCs w:val="21"/>
          <w:lang w:eastAsia="ru-RU"/>
        </w:rPr>
        <w:t>санитарного врача Российской Федерации от 22.05.2003 № 98 «О введении в действие санитарно-эпидемиологических правил и нормативов СанПиН 2.3.2.2.1324-03».</w:t>
      </w:r>
    </w:p>
    <w:p w14:paraId="757895EC" w14:textId="77777777" w:rsidR="00EB0F03" w:rsidRPr="00CC2E3B" w:rsidRDefault="00EB0F03" w:rsidP="00EB0F03">
      <w:pPr>
        <w:suppressAutoHyphens w:val="0"/>
        <w:rPr>
          <w:b/>
          <w:sz w:val="21"/>
          <w:szCs w:val="21"/>
          <w:lang w:eastAsia="ru-RU"/>
        </w:rPr>
      </w:pPr>
      <w:r w:rsidRPr="00CC2E3B">
        <w:rPr>
          <w:b/>
          <w:sz w:val="21"/>
          <w:szCs w:val="21"/>
          <w:lang w:eastAsia="ru-RU"/>
        </w:rPr>
        <w:lastRenderedPageBreak/>
        <w:t xml:space="preserve">                                              </w:t>
      </w:r>
    </w:p>
    <w:p w14:paraId="2E1C6A42" w14:textId="77777777" w:rsidR="00EB0F03" w:rsidRPr="00CC2E3B" w:rsidRDefault="00EB0F03" w:rsidP="00EB0F03">
      <w:pPr>
        <w:suppressAutoHyphens w:val="0"/>
        <w:rPr>
          <w:b/>
          <w:sz w:val="21"/>
          <w:szCs w:val="21"/>
          <w:lang w:eastAsia="ru-RU"/>
        </w:rPr>
      </w:pPr>
      <w:r w:rsidRPr="00CC2E3B">
        <w:rPr>
          <w:b/>
          <w:sz w:val="21"/>
          <w:szCs w:val="21"/>
          <w:lang w:eastAsia="ru-RU"/>
        </w:rPr>
        <w:t>5.</w:t>
      </w:r>
      <w:r w:rsidRPr="00CC2E3B">
        <w:rPr>
          <w:b/>
          <w:bCs/>
          <w:sz w:val="21"/>
          <w:szCs w:val="21"/>
          <w:lang w:eastAsia="ru-RU"/>
        </w:rPr>
        <w:t xml:space="preserve"> </w:t>
      </w:r>
      <w:r w:rsidRPr="00CC2E3B">
        <w:rPr>
          <w:b/>
          <w:sz w:val="21"/>
          <w:szCs w:val="21"/>
          <w:lang w:eastAsia="ru-RU"/>
        </w:rPr>
        <w:t>Требования к техническим характеристикам и потребительским свойствам поставляемого товара</w:t>
      </w:r>
      <w:r w:rsidR="00553E92" w:rsidRPr="00CC2E3B">
        <w:rPr>
          <w:b/>
          <w:sz w:val="21"/>
          <w:szCs w:val="21"/>
          <w:lang w:eastAsia="ru-RU"/>
        </w:rPr>
        <w:t>:</w:t>
      </w:r>
    </w:p>
    <w:tbl>
      <w:tblPr>
        <w:tblW w:w="101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9"/>
        <w:gridCol w:w="2758"/>
        <w:gridCol w:w="6748"/>
      </w:tblGrid>
      <w:tr w:rsidR="00553E92" w:rsidRPr="00CC2E3B" w14:paraId="1C758609" w14:textId="77777777" w:rsidTr="00E91412">
        <w:trPr>
          <w:trHeight w:val="275"/>
          <w:tblHeader/>
          <w:jc w:val="center"/>
        </w:trPr>
        <w:tc>
          <w:tcPr>
            <w:tcW w:w="639" w:type="dxa"/>
            <w:tcBorders>
              <w:top w:val="single" w:sz="4" w:space="0" w:color="auto"/>
              <w:left w:val="single" w:sz="4" w:space="0" w:color="auto"/>
              <w:bottom w:val="single" w:sz="4" w:space="0" w:color="auto"/>
              <w:right w:val="single" w:sz="4" w:space="0" w:color="auto"/>
            </w:tcBorders>
            <w:vAlign w:val="center"/>
            <w:hideMark/>
          </w:tcPr>
          <w:p w14:paraId="132532A2" w14:textId="77777777" w:rsidR="00553E92" w:rsidRPr="00CC2E3B" w:rsidRDefault="00553E92" w:rsidP="009E029B">
            <w:pPr>
              <w:tabs>
                <w:tab w:val="num" w:pos="180"/>
              </w:tabs>
              <w:suppressAutoHyphens w:val="0"/>
              <w:spacing w:line="256" w:lineRule="auto"/>
              <w:jc w:val="center"/>
              <w:rPr>
                <w:sz w:val="21"/>
                <w:szCs w:val="21"/>
                <w:lang w:eastAsia="en-US"/>
              </w:rPr>
            </w:pPr>
            <w:r w:rsidRPr="00CC2E3B">
              <w:rPr>
                <w:sz w:val="21"/>
                <w:szCs w:val="21"/>
                <w:lang w:eastAsia="en-US"/>
              </w:rPr>
              <w:t>№</w:t>
            </w:r>
          </w:p>
          <w:p w14:paraId="15141D5D" w14:textId="77777777" w:rsidR="00553E92" w:rsidRPr="00CC2E3B" w:rsidRDefault="00553E92" w:rsidP="009E029B">
            <w:pPr>
              <w:tabs>
                <w:tab w:val="num" w:pos="180"/>
              </w:tabs>
              <w:suppressAutoHyphens w:val="0"/>
              <w:spacing w:line="256" w:lineRule="auto"/>
              <w:jc w:val="center"/>
              <w:rPr>
                <w:sz w:val="21"/>
                <w:szCs w:val="21"/>
                <w:lang w:eastAsia="en-US"/>
              </w:rPr>
            </w:pPr>
            <w:r w:rsidRPr="00CC2E3B">
              <w:rPr>
                <w:sz w:val="21"/>
                <w:szCs w:val="21"/>
                <w:lang w:eastAsia="en-US"/>
              </w:rPr>
              <w:t>п/п</w:t>
            </w:r>
          </w:p>
        </w:tc>
        <w:tc>
          <w:tcPr>
            <w:tcW w:w="2758" w:type="dxa"/>
            <w:tcBorders>
              <w:top w:val="single" w:sz="4" w:space="0" w:color="auto"/>
              <w:left w:val="single" w:sz="4" w:space="0" w:color="auto"/>
              <w:bottom w:val="single" w:sz="4" w:space="0" w:color="auto"/>
              <w:right w:val="single" w:sz="4" w:space="0" w:color="auto"/>
            </w:tcBorders>
            <w:vAlign w:val="center"/>
            <w:hideMark/>
          </w:tcPr>
          <w:p w14:paraId="3FB72837" w14:textId="77777777" w:rsidR="00553E92" w:rsidRPr="00CC2E3B" w:rsidRDefault="00553E92" w:rsidP="009E029B">
            <w:pPr>
              <w:keepNext/>
              <w:tabs>
                <w:tab w:val="num" w:pos="180"/>
              </w:tabs>
              <w:suppressAutoHyphens w:val="0"/>
              <w:autoSpaceDE w:val="0"/>
              <w:autoSpaceDN w:val="0"/>
              <w:adjustRightInd w:val="0"/>
              <w:snapToGrid w:val="0"/>
              <w:spacing w:line="256" w:lineRule="auto"/>
              <w:jc w:val="center"/>
              <w:rPr>
                <w:sz w:val="21"/>
                <w:szCs w:val="21"/>
                <w:lang w:eastAsia="en-US"/>
              </w:rPr>
            </w:pPr>
            <w:r w:rsidRPr="00CC2E3B">
              <w:rPr>
                <w:sz w:val="21"/>
                <w:szCs w:val="21"/>
                <w:lang w:eastAsia="en-US"/>
              </w:rPr>
              <w:t>Наименование товара</w:t>
            </w:r>
          </w:p>
        </w:tc>
        <w:tc>
          <w:tcPr>
            <w:tcW w:w="6748" w:type="dxa"/>
            <w:tcBorders>
              <w:top w:val="single" w:sz="4" w:space="0" w:color="auto"/>
              <w:left w:val="single" w:sz="4" w:space="0" w:color="auto"/>
              <w:bottom w:val="single" w:sz="4" w:space="0" w:color="auto"/>
              <w:right w:val="single" w:sz="4" w:space="0" w:color="auto"/>
            </w:tcBorders>
            <w:vAlign w:val="center"/>
            <w:hideMark/>
          </w:tcPr>
          <w:p w14:paraId="708E9EFE" w14:textId="77777777" w:rsidR="00553E92" w:rsidRPr="00CC2E3B" w:rsidRDefault="00553E92" w:rsidP="009E029B">
            <w:pPr>
              <w:tabs>
                <w:tab w:val="num" w:pos="180"/>
              </w:tabs>
              <w:suppressAutoHyphens w:val="0"/>
              <w:autoSpaceDE w:val="0"/>
              <w:autoSpaceDN w:val="0"/>
              <w:adjustRightInd w:val="0"/>
              <w:spacing w:line="256" w:lineRule="auto"/>
              <w:jc w:val="center"/>
              <w:rPr>
                <w:bCs/>
                <w:sz w:val="21"/>
                <w:szCs w:val="21"/>
                <w:lang w:eastAsia="en-US"/>
              </w:rPr>
            </w:pPr>
            <w:r w:rsidRPr="00CC2E3B">
              <w:rPr>
                <w:bCs/>
                <w:sz w:val="21"/>
                <w:szCs w:val="21"/>
                <w:lang w:eastAsia="en-US"/>
              </w:rPr>
              <w:t>Показатель (характеристика)</w:t>
            </w:r>
          </w:p>
          <w:p w14:paraId="2A766E63" w14:textId="77777777" w:rsidR="00553E92" w:rsidRPr="00CC2E3B" w:rsidRDefault="00553E92" w:rsidP="009E029B">
            <w:pPr>
              <w:tabs>
                <w:tab w:val="num" w:pos="180"/>
              </w:tabs>
              <w:suppressAutoHyphens w:val="0"/>
              <w:autoSpaceDE w:val="0"/>
              <w:autoSpaceDN w:val="0"/>
              <w:adjustRightInd w:val="0"/>
              <w:spacing w:line="256" w:lineRule="auto"/>
              <w:jc w:val="center"/>
              <w:outlineLvl w:val="1"/>
              <w:rPr>
                <w:sz w:val="21"/>
                <w:szCs w:val="21"/>
                <w:lang w:eastAsia="en-US"/>
              </w:rPr>
            </w:pPr>
            <w:r w:rsidRPr="00CC2E3B">
              <w:rPr>
                <w:bCs/>
                <w:sz w:val="21"/>
                <w:szCs w:val="21"/>
                <w:lang w:eastAsia="en-US"/>
              </w:rPr>
              <w:t>товара</w:t>
            </w:r>
          </w:p>
        </w:tc>
      </w:tr>
      <w:tr w:rsidR="00553E92" w:rsidRPr="00CC2E3B" w14:paraId="2871D96D" w14:textId="77777777" w:rsidTr="00E91412">
        <w:trPr>
          <w:trHeight w:val="167"/>
          <w:tblHeader/>
          <w:jc w:val="center"/>
        </w:trPr>
        <w:tc>
          <w:tcPr>
            <w:tcW w:w="639" w:type="dxa"/>
            <w:tcBorders>
              <w:top w:val="single" w:sz="4" w:space="0" w:color="auto"/>
              <w:left w:val="single" w:sz="4" w:space="0" w:color="auto"/>
              <w:bottom w:val="single" w:sz="4" w:space="0" w:color="auto"/>
              <w:right w:val="single" w:sz="4" w:space="0" w:color="auto"/>
            </w:tcBorders>
            <w:vAlign w:val="center"/>
            <w:hideMark/>
          </w:tcPr>
          <w:p w14:paraId="63A3D857" w14:textId="77777777" w:rsidR="00553E92" w:rsidRPr="00CC2E3B" w:rsidRDefault="00553E92" w:rsidP="009E029B">
            <w:pPr>
              <w:tabs>
                <w:tab w:val="num" w:pos="180"/>
              </w:tabs>
              <w:suppressAutoHyphens w:val="0"/>
              <w:spacing w:line="256" w:lineRule="auto"/>
              <w:jc w:val="center"/>
              <w:rPr>
                <w:sz w:val="21"/>
                <w:szCs w:val="21"/>
                <w:lang w:eastAsia="en-US"/>
              </w:rPr>
            </w:pPr>
            <w:r w:rsidRPr="00CC2E3B">
              <w:rPr>
                <w:sz w:val="21"/>
                <w:szCs w:val="21"/>
                <w:lang w:eastAsia="en-US"/>
              </w:rPr>
              <w:t>1</w:t>
            </w:r>
          </w:p>
        </w:tc>
        <w:tc>
          <w:tcPr>
            <w:tcW w:w="2758" w:type="dxa"/>
            <w:tcBorders>
              <w:top w:val="single" w:sz="4" w:space="0" w:color="auto"/>
              <w:left w:val="single" w:sz="4" w:space="0" w:color="auto"/>
              <w:bottom w:val="single" w:sz="4" w:space="0" w:color="auto"/>
              <w:right w:val="single" w:sz="4" w:space="0" w:color="auto"/>
            </w:tcBorders>
            <w:vAlign w:val="center"/>
            <w:hideMark/>
          </w:tcPr>
          <w:p w14:paraId="1FAF6FFA" w14:textId="77777777" w:rsidR="00553E92" w:rsidRPr="00CC2E3B" w:rsidRDefault="00553E92" w:rsidP="009E029B">
            <w:pPr>
              <w:tabs>
                <w:tab w:val="num" w:pos="180"/>
              </w:tabs>
              <w:suppressAutoHyphens w:val="0"/>
              <w:spacing w:line="256" w:lineRule="auto"/>
              <w:jc w:val="center"/>
              <w:rPr>
                <w:sz w:val="21"/>
                <w:szCs w:val="21"/>
                <w:lang w:eastAsia="en-US"/>
              </w:rPr>
            </w:pPr>
            <w:r w:rsidRPr="00CC2E3B">
              <w:rPr>
                <w:sz w:val="21"/>
                <w:szCs w:val="21"/>
                <w:lang w:eastAsia="en-US"/>
              </w:rPr>
              <w:t>2</w:t>
            </w:r>
          </w:p>
        </w:tc>
        <w:tc>
          <w:tcPr>
            <w:tcW w:w="6748" w:type="dxa"/>
            <w:tcBorders>
              <w:top w:val="single" w:sz="4" w:space="0" w:color="auto"/>
              <w:left w:val="single" w:sz="4" w:space="0" w:color="auto"/>
              <w:bottom w:val="single" w:sz="4" w:space="0" w:color="auto"/>
              <w:right w:val="single" w:sz="4" w:space="0" w:color="auto"/>
            </w:tcBorders>
            <w:vAlign w:val="center"/>
            <w:hideMark/>
          </w:tcPr>
          <w:p w14:paraId="286792A7" w14:textId="77777777" w:rsidR="00553E92" w:rsidRPr="00CC2E3B" w:rsidRDefault="00553E92" w:rsidP="009E029B">
            <w:pPr>
              <w:tabs>
                <w:tab w:val="num" w:pos="180"/>
              </w:tabs>
              <w:suppressAutoHyphens w:val="0"/>
              <w:autoSpaceDE w:val="0"/>
              <w:autoSpaceDN w:val="0"/>
              <w:adjustRightInd w:val="0"/>
              <w:spacing w:line="256" w:lineRule="auto"/>
              <w:jc w:val="center"/>
              <w:outlineLvl w:val="1"/>
              <w:rPr>
                <w:sz w:val="21"/>
                <w:szCs w:val="21"/>
                <w:lang w:eastAsia="en-US"/>
              </w:rPr>
            </w:pPr>
            <w:r w:rsidRPr="00CC2E3B">
              <w:rPr>
                <w:sz w:val="21"/>
                <w:szCs w:val="21"/>
                <w:lang w:eastAsia="en-US"/>
              </w:rPr>
              <w:t>4</w:t>
            </w:r>
          </w:p>
        </w:tc>
      </w:tr>
      <w:tr w:rsidR="00C16D1D" w:rsidRPr="00CC2E3B" w14:paraId="1575F044" w14:textId="77777777" w:rsidTr="00C16D1D">
        <w:trPr>
          <w:trHeight w:val="191"/>
          <w:jc w:val="center"/>
        </w:trPr>
        <w:tc>
          <w:tcPr>
            <w:tcW w:w="639" w:type="dxa"/>
            <w:tcBorders>
              <w:top w:val="single" w:sz="4" w:space="0" w:color="auto"/>
              <w:left w:val="single" w:sz="4" w:space="0" w:color="auto"/>
              <w:bottom w:val="single" w:sz="4" w:space="0" w:color="auto"/>
              <w:right w:val="single" w:sz="4" w:space="0" w:color="auto"/>
            </w:tcBorders>
            <w:vAlign w:val="center"/>
          </w:tcPr>
          <w:p w14:paraId="4CA2F504" w14:textId="44EF63A2" w:rsidR="00C16D1D" w:rsidRPr="00CC2E3B" w:rsidRDefault="00D27D48" w:rsidP="00CC2E3B">
            <w:pPr>
              <w:suppressAutoHyphens w:val="0"/>
              <w:contextualSpacing/>
              <w:jc w:val="center"/>
              <w:rPr>
                <w:sz w:val="21"/>
                <w:szCs w:val="21"/>
                <w:lang w:eastAsia="en-US"/>
              </w:rPr>
            </w:pPr>
            <w:r>
              <w:rPr>
                <w:sz w:val="21"/>
                <w:szCs w:val="21"/>
                <w:lang w:eastAsia="en-US"/>
              </w:rPr>
              <w:t>1</w:t>
            </w:r>
          </w:p>
        </w:tc>
        <w:tc>
          <w:tcPr>
            <w:tcW w:w="2758" w:type="dxa"/>
            <w:tcBorders>
              <w:top w:val="single" w:sz="4" w:space="0" w:color="auto"/>
              <w:left w:val="single" w:sz="4" w:space="0" w:color="auto"/>
              <w:bottom w:val="single" w:sz="4" w:space="0" w:color="auto"/>
              <w:right w:val="single" w:sz="4" w:space="0" w:color="auto"/>
            </w:tcBorders>
            <w:vAlign w:val="center"/>
          </w:tcPr>
          <w:p w14:paraId="229E7B7D" w14:textId="630269FA" w:rsidR="00C16D1D" w:rsidRPr="00C16D1D" w:rsidRDefault="00442604" w:rsidP="00C16D1D">
            <w:pPr>
              <w:suppressAutoHyphens w:val="0"/>
              <w:jc w:val="center"/>
              <w:rPr>
                <w:b/>
                <w:bCs/>
                <w:color w:val="000000"/>
                <w:sz w:val="21"/>
                <w:szCs w:val="21"/>
                <w:lang w:eastAsia="ru-RU"/>
              </w:rPr>
            </w:pPr>
            <w:r w:rsidRPr="00442604">
              <w:rPr>
                <w:b/>
                <w:bCs/>
                <w:color w:val="000000"/>
                <w:sz w:val="21"/>
                <w:szCs w:val="21"/>
                <w:lang w:eastAsia="ru-RU"/>
              </w:rPr>
              <w:t>Масло сливочное ГОСТ32261-2013</w:t>
            </w:r>
          </w:p>
        </w:tc>
        <w:tc>
          <w:tcPr>
            <w:tcW w:w="6748" w:type="dxa"/>
            <w:tcBorders>
              <w:top w:val="single" w:sz="4" w:space="0" w:color="auto"/>
              <w:left w:val="single" w:sz="4" w:space="0" w:color="auto"/>
              <w:bottom w:val="single" w:sz="4" w:space="0" w:color="auto"/>
              <w:right w:val="single" w:sz="4" w:space="0" w:color="auto"/>
            </w:tcBorders>
          </w:tcPr>
          <w:p w14:paraId="34F42681" w14:textId="35EDD643" w:rsidR="00C16D1D" w:rsidRPr="00442604" w:rsidRDefault="00442604" w:rsidP="00442604">
            <w:pPr>
              <w:pStyle w:val="ConsPlusNormal"/>
              <w:jc w:val="both"/>
              <w:rPr>
                <w:rFonts w:ascii="Times New Roman" w:hAnsi="Times New Roman" w:cs="Times New Roman"/>
                <w:sz w:val="21"/>
                <w:szCs w:val="21"/>
                <w:lang w:eastAsia="en-US"/>
              </w:rPr>
            </w:pPr>
            <w:r w:rsidRPr="00442604">
              <w:rPr>
                <w:rFonts w:ascii="Times New Roman" w:hAnsi="Times New Roman" w:cs="Times New Roman"/>
                <w:sz w:val="21"/>
                <w:szCs w:val="21"/>
                <w:lang w:eastAsia="en-US"/>
              </w:rPr>
              <w:t>Масло сливочное крестьянское несоленое,</w:t>
            </w:r>
            <w:r>
              <w:rPr>
                <w:rFonts w:ascii="Times New Roman" w:hAnsi="Times New Roman" w:cs="Times New Roman"/>
                <w:sz w:val="21"/>
                <w:szCs w:val="21"/>
                <w:lang w:eastAsia="en-US"/>
              </w:rPr>
              <w:t xml:space="preserve"> </w:t>
            </w:r>
            <w:r w:rsidRPr="00442604">
              <w:rPr>
                <w:rFonts w:ascii="Times New Roman" w:hAnsi="Times New Roman" w:cs="Times New Roman"/>
                <w:sz w:val="21"/>
                <w:szCs w:val="21"/>
                <w:lang w:eastAsia="en-US"/>
              </w:rPr>
              <w:t>произведенное на территории Российской Федерации,</w:t>
            </w:r>
            <w:r>
              <w:rPr>
                <w:rFonts w:ascii="Times New Roman" w:hAnsi="Times New Roman" w:cs="Times New Roman"/>
                <w:sz w:val="21"/>
                <w:szCs w:val="21"/>
                <w:lang w:eastAsia="en-US"/>
              </w:rPr>
              <w:t xml:space="preserve"> </w:t>
            </w:r>
            <w:r w:rsidRPr="00442604">
              <w:rPr>
                <w:rFonts w:ascii="Times New Roman" w:hAnsi="Times New Roman" w:cs="Times New Roman"/>
                <w:sz w:val="21"/>
                <w:szCs w:val="21"/>
                <w:lang w:eastAsia="en-US"/>
              </w:rPr>
              <w:t>должно соответствовать требованиям ГОСТ 32261-2013</w:t>
            </w:r>
            <w:r>
              <w:rPr>
                <w:rFonts w:ascii="Times New Roman" w:hAnsi="Times New Roman" w:cs="Times New Roman"/>
                <w:sz w:val="21"/>
                <w:szCs w:val="21"/>
                <w:lang w:eastAsia="en-US"/>
              </w:rPr>
              <w:t xml:space="preserve"> </w:t>
            </w:r>
            <w:r w:rsidRPr="00442604">
              <w:rPr>
                <w:rFonts w:ascii="Times New Roman" w:hAnsi="Times New Roman" w:cs="Times New Roman"/>
                <w:sz w:val="21"/>
                <w:szCs w:val="21"/>
                <w:lang w:eastAsia="en-US"/>
              </w:rPr>
              <w:t>По органолептическим показателям масло должно</w:t>
            </w:r>
            <w:r>
              <w:rPr>
                <w:rFonts w:ascii="Times New Roman" w:hAnsi="Times New Roman" w:cs="Times New Roman"/>
                <w:sz w:val="21"/>
                <w:szCs w:val="21"/>
                <w:lang w:eastAsia="en-US"/>
              </w:rPr>
              <w:t xml:space="preserve"> </w:t>
            </w:r>
            <w:r w:rsidRPr="00442604">
              <w:rPr>
                <w:rFonts w:ascii="Times New Roman" w:hAnsi="Times New Roman" w:cs="Times New Roman"/>
                <w:sz w:val="21"/>
                <w:szCs w:val="21"/>
                <w:lang w:eastAsia="en-US"/>
              </w:rPr>
              <w:t>соответствовать следующим требованиям: цвет: от светло-желтого до желтого, однородный по всей массе.</w:t>
            </w:r>
            <w:r>
              <w:rPr>
                <w:rFonts w:ascii="Times New Roman" w:hAnsi="Times New Roman" w:cs="Times New Roman"/>
                <w:sz w:val="21"/>
                <w:szCs w:val="21"/>
                <w:lang w:eastAsia="en-US"/>
              </w:rPr>
              <w:t xml:space="preserve"> </w:t>
            </w:r>
            <w:r w:rsidRPr="00442604">
              <w:rPr>
                <w:rFonts w:ascii="Times New Roman" w:hAnsi="Times New Roman" w:cs="Times New Roman"/>
                <w:sz w:val="21"/>
                <w:szCs w:val="21"/>
                <w:lang w:eastAsia="en-US"/>
              </w:rPr>
              <w:t>Консистенция и внешний вид: плотная, пластичная,</w:t>
            </w:r>
            <w:r>
              <w:rPr>
                <w:rFonts w:ascii="Times New Roman" w:hAnsi="Times New Roman" w:cs="Times New Roman"/>
                <w:sz w:val="21"/>
                <w:szCs w:val="21"/>
                <w:lang w:eastAsia="en-US"/>
              </w:rPr>
              <w:t xml:space="preserve"> </w:t>
            </w:r>
            <w:r w:rsidRPr="00442604">
              <w:rPr>
                <w:rFonts w:ascii="Times New Roman" w:hAnsi="Times New Roman" w:cs="Times New Roman"/>
                <w:sz w:val="21"/>
                <w:szCs w:val="21"/>
                <w:lang w:eastAsia="en-US"/>
              </w:rPr>
              <w:t>однородная или недостаточно плотная и пластичная.</w:t>
            </w:r>
            <w:r>
              <w:rPr>
                <w:rFonts w:ascii="Times New Roman" w:hAnsi="Times New Roman" w:cs="Times New Roman"/>
                <w:sz w:val="21"/>
                <w:szCs w:val="21"/>
                <w:lang w:eastAsia="en-US"/>
              </w:rPr>
              <w:t xml:space="preserve"> </w:t>
            </w:r>
            <w:r w:rsidRPr="00442604">
              <w:rPr>
                <w:rFonts w:ascii="Times New Roman" w:hAnsi="Times New Roman" w:cs="Times New Roman"/>
                <w:sz w:val="21"/>
                <w:szCs w:val="21"/>
                <w:lang w:eastAsia="en-US"/>
              </w:rPr>
              <w:t xml:space="preserve">Поверхность на срезе блестящая, сухая на вид. </w:t>
            </w:r>
            <w:r>
              <w:rPr>
                <w:rFonts w:ascii="Times New Roman" w:hAnsi="Times New Roman" w:cs="Times New Roman"/>
                <w:sz w:val="21"/>
                <w:szCs w:val="21"/>
                <w:lang w:eastAsia="en-US"/>
              </w:rPr>
              <w:t xml:space="preserve"> </w:t>
            </w:r>
            <w:r w:rsidRPr="00442604">
              <w:rPr>
                <w:rFonts w:ascii="Times New Roman" w:hAnsi="Times New Roman" w:cs="Times New Roman"/>
                <w:sz w:val="21"/>
                <w:szCs w:val="21"/>
                <w:lang w:eastAsia="en-US"/>
              </w:rPr>
              <w:t>Допускается слабо-блестящая или матовая поверхность с наличием</w:t>
            </w:r>
            <w:r>
              <w:rPr>
                <w:rFonts w:ascii="Times New Roman" w:hAnsi="Times New Roman" w:cs="Times New Roman"/>
                <w:sz w:val="21"/>
                <w:szCs w:val="21"/>
                <w:lang w:eastAsia="en-US"/>
              </w:rPr>
              <w:t xml:space="preserve"> </w:t>
            </w:r>
            <w:r w:rsidRPr="00442604">
              <w:rPr>
                <w:rFonts w:ascii="Times New Roman" w:hAnsi="Times New Roman" w:cs="Times New Roman"/>
                <w:sz w:val="21"/>
                <w:szCs w:val="21"/>
                <w:lang w:eastAsia="en-US"/>
              </w:rPr>
              <w:t xml:space="preserve">мелких капелек влаги. </w:t>
            </w:r>
            <w:r>
              <w:rPr>
                <w:rFonts w:ascii="Times New Roman" w:hAnsi="Times New Roman" w:cs="Times New Roman"/>
                <w:sz w:val="21"/>
                <w:szCs w:val="21"/>
                <w:lang w:eastAsia="en-US"/>
              </w:rPr>
              <w:t xml:space="preserve"> </w:t>
            </w:r>
            <w:r w:rsidRPr="00442604">
              <w:rPr>
                <w:rFonts w:ascii="Times New Roman" w:hAnsi="Times New Roman" w:cs="Times New Roman"/>
                <w:sz w:val="21"/>
                <w:szCs w:val="21"/>
                <w:lang w:eastAsia="en-US"/>
              </w:rPr>
              <w:t>Вкус и запах: выраженные сливочный и привкус пастеризации, без посторонних привкусов и</w:t>
            </w:r>
            <w:r>
              <w:rPr>
                <w:rFonts w:ascii="Times New Roman" w:hAnsi="Times New Roman" w:cs="Times New Roman"/>
                <w:sz w:val="21"/>
                <w:szCs w:val="21"/>
                <w:lang w:eastAsia="en-US"/>
              </w:rPr>
              <w:t xml:space="preserve"> </w:t>
            </w:r>
            <w:r w:rsidRPr="00442604">
              <w:rPr>
                <w:rFonts w:ascii="Times New Roman" w:hAnsi="Times New Roman" w:cs="Times New Roman"/>
                <w:sz w:val="21"/>
                <w:szCs w:val="21"/>
                <w:lang w:eastAsia="en-US"/>
              </w:rPr>
              <w:t xml:space="preserve">запахов. Массовая доля жира </w:t>
            </w:r>
            <w:r w:rsidR="00D27D48">
              <w:rPr>
                <w:rFonts w:ascii="Times New Roman" w:hAnsi="Times New Roman" w:cs="Times New Roman"/>
                <w:sz w:val="21"/>
                <w:szCs w:val="21"/>
                <w:lang w:eastAsia="en-US"/>
              </w:rPr>
              <w:t>8</w:t>
            </w:r>
            <w:r w:rsidRPr="00442604">
              <w:rPr>
                <w:rFonts w:ascii="Times New Roman" w:hAnsi="Times New Roman" w:cs="Times New Roman"/>
                <w:sz w:val="21"/>
                <w:szCs w:val="21"/>
                <w:lang w:eastAsia="en-US"/>
              </w:rPr>
              <w:t>2.5%. Жировая фаза масла должна содержать только молочный жир коровьего молока.</w:t>
            </w:r>
            <w:r>
              <w:rPr>
                <w:rFonts w:ascii="Times New Roman" w:hAnsi="Times New Roman" w:cs="Times New Roman"/>
                <w:sz w:val="21"/>
                <w:szCs w:val="21"/>
                <w:lang w:eastAsia="en-US"/>
              </w:rPr>
              <w:t xml:space="preserve"> </w:t>
            </w:r>
            <w:r w:rsidRPr="00442604">
              <w:rPr>
                <w:rFonts w:ascii="Times New Roman" w:hAnsi="Times New Roman" w:cs="Times New Roman"/>
                <w:sz w:val="21"/>
                <w:szCs w:val="21"/>
                <w:lang w:eastAsia="en-US"/>
              </w:rPr>
              <w:t>Масло расфасовано в брикеты массой нетто 180гр, упаковано</w:t>
            </w:r>
            <w:r>
              <w:rPr>
                <w:rFonts w:ascii="Times New Roman" w:hAnsi="Times New Roman" w:cs="Times New Roman"/>
                <w:sz w:val="21"/>
                <w:szCs w:val="21"/>
                <w:lang w:eastAsia="en-US"/>
              </w:rPr>
              <w:t xml:space="preserve"> </w:t>
            </w:r>
            <w:r w:rsidRPr="00442604">
              <w:rPr>
                <w:rFonts w:ascii="Times New Roman" w:hAnsi="Times New Roman" w:cs="Times New Roman"/>
                <w:sz w:val="21"/>
                <w:szCs w:val="21"/>
                <w:lang w:eastAsia="en-US"/>
              </w:rPr>
              <w:t>в упаковочную фольгу.</w:t>
            </w:r>
            <w:r>
              <w:rPr>
                <w:rFonts w:ascii="Times New Roman" w:hAnsi="Times New Roman" w:cs="Times New Roman"/>
                <w:sz w:val="21"/>
                <w:szCs w:val="21"/>
                <w:lang w:eastAsia="en-US"/>
              </w:rPr>
              <w:t xml:space="preserve"> </w:t>
            </w:r>
            <w:r w:rsidRPr="00442604">
              <w:rPr>
                <w:rFonts w:ascii="Times New Roman" w:hAnsi="Times New Roman" w:cs="Times New Roman"/>
                <w:sz w:val="21"/>
                <w:szCs w:val="21"/>
                <w:lang w:eastAsia="en-US"/>
              </w:rPr>
              <w:t>Остаточный срок годности на день поставки составляет не менее 72 суток со дня поставки.</w:t>
            </w:r>
          </w:p>
        </w:tc>
      </w:tr>
    </w:tbl>
    <w:p w14:paraId="3D0A0D30" w14:textId="77777777" w:rsidR="00E91412" w:rsidRPr="00CC2E3B" w:rsidRDefault="00E91412" w:rsidP="00EB0F03">
      <w:pPr>
        <w:suppressAutoHyphens w:val="0"/>
        <w:rPr>
          <w:b/>
          <w:bCs/>
          <w:sz w:val="21"/>
          <w:szCs w:val="21"/>
          <w:lang w:eastAsia="ru-RU"/>
        </w:rPr>
      </w:pPr>
    </w:p>
    <w:p w14:paraId="45A8C8FF" w14:textId="77777777" w:rsidR="00EB0F03" w:rsidRPr="00CC2E3B" w:rsidRDefault="00EB0F03" w:rsidP="00EB0F03">
      <w:pPr>
        <w:suppressAutoHyphens w:val="0"/>
        <w:rPr>
          <w:b/>
          <w:sz w:val="21"/>
          <w:szCs w:val="21"/>
          <w:lang w:eastAsia="ru-RU"/>
        </w:rPr>
      </w:pPr>
      <w:r w:rsidRPr="00CC2E3B">
        <w:rPr>
          <w:b/>
          <w:sz w:val="21"/>
          <w:szCs w:val="21"/>
          <w:lang w:eastAsia="ru-RU"/>
        </w:rPr>
        <w:t>6. Требования к упаковке поставляемого товара.</w:t>
      </w:r>
    </w:p>
    <w:p w14:paraId="7733C150" w14:textId="77777777" w:rsidR="00553E92" w:rsidRPr="00CC2E3B" w:rsidRDefault="00553E92" w:rsidP="00553E92">
      <w:pPr>
        <w:suppressAutoHyphens w:val="0"/>
        <w:ind w:left="360"/>
        <w:jc w:val="both"/>
        <w:rPr>
          <w:sz w:val="21"/>
          <w:szCs w:val="21"/>
          <w:lang w:eastAsia="ru-RU"/>
        </w:rPr>
      </w:pPr>
      <w:r w:rsidRPr="00CC2E3B">
        <w:rPr>
          <w:sz w:val="21"/>
          <w:szCs w:val="21"/>
          <w:lang w:eastAsia="ru-RU"/>
        </w:rPr>
        <w:t xml:space="preserve">6.1. Тара, упаковка и маркировка товара должны соответствовать   требованиям, установленным законодательством РФ, а тара, упаковка и маркировка импортного товара – международным стандартам и обеспечивать возможность количественного учета поставленного товара. </w:t>
      </w:r>
    </w:p>
    <w:p w14:paraId="178C22BC" w14:textId="77777777" w:rsidR="00EB0F03" w:rsidRPr="00CC2E3B" w:rsidRDefault="00553E92" w:rsidP="00553E92">
      <w:pPr>
        <w:suppressAutoHyphens w:val="0"/>
        <w:jc w:val="both"/>
        <w:rPr>
          <w:b/>
          <w:spacing w:val="2"/>
          <w:sz w:val="21"/>
          <w:szCs w:val="21"/>
          <w:shd w:val="clear" w:color="auto" w:fill="FFFFFF"/>
          <w:lang w:eastAsia="ru-RU"/>
        </w:rPr>
      </w:pPr>
      <w:r w:rsidRPr="00CC2E3B">
        <w:rPr>
          <w:sz w:val="21"/>
          <w:szCs w:val="21"/>
          <w:lang w:eastAsia="ru-RU"/>
        </w:rPr>
        <w:t xml:space="preserve">      6.2. Тара, упаковка товара должны быть пригодны для манипуляций при погрузке и разгрузке, гарантировать абсолютную защищенность товара от повреждений или порчи при транспортировке. Поставщик несёт ответственность перед Заказчиком за повреждения, возникшие из-за неправильной упаковки.</w:t>
      </w:r>
    </w:p>
    <w:p w14:paraId="761D45C2" w14:textId="77777777" w:rsidR="00EB0F03" w:rsidRPr="00CC2E3B" w:rsidRDefault="00EB0F03" w:rsidP="00EB0F03">
      <w:pPr>
        <w:suppressAutoHyphens w:val="0"/>
        <w:jc w:val="both"/>
        <w:rPr>
          <w:b/>
          <w:sz w:val="21"/>
          <w:szCs w:val="21"/>
          <w:lang w:eastAsia="ru-RU"/>
        </w:rPr>
      </w:pPr>
      <w:r w:rsidRPr="00CC2E3B">
        <w:rPr>
          <w:b/>
          <w:spacing w:val="2"/>
          <w:sz w:val="21"/>
          <w:szCs w:val="21"/>
          <w:shd w:val="clear" w:color="auto" w:fill="FFFFFF"/>
          <w:lang w:eastAsia="ru-RU"/>
        </w:rPr>
        <w:t>7. П</w:t>
      </w:r>
      <w:r w:rsidRPr="00CC2E3B">
        <w:rPr>
          <w:b/>
          <w:sz w:val="21"/>
          <w:szCs w:val="21"/>
          <w:lang w:eastAsia="ru-RU"/>
        </w:rPr>
        <w:t>оказатели соответствия поставляемого товара и отгрузки товара потребностям Заказчика</w:t>
      </w:r>
    </w:p>
    <w:p w14:paraId="5C0A1DE8" w14:textId="77777777" w:rsidR="00EB0F03" w:rsidRPr="00CC2E3B" w:rsidRDefault="00EB0F03" w:rsidP="00EB0F03">
      <w:pPr>
        <w:numPr>
          <w:ilvl w:val="1"/>
          <w:numId w:val="7"/>
        </w:numPr>
        <w:suppressAutoHyphens w:val="0"/>
        <w:jc w:val="both"/>
        <w:rPr>
          <w:b/>
          <w:sz w:val="21"/>
          <w:szCs w:val="21"/>
          <w:lang w:eastAsia="ru-RU"/>
        </w:rPr>
      </w:pPr>
      <w:r w:rsidRPr="00CC2E3B">
        <w:rPr>
          <w:sz w:val="21"/>
          <w:szCs w:val="21"/>
          <w:lang w:eastAsia="ru-RU"/>
        </w:rPr>
        <w:t xml:space="preserve">Поставка производится транспортом Поставщика, имеющим соответствующие санитарные документы. </w:t>
      </w:r>
    </w:p>
    <w:p w14:paraId="0B2A45FF" w14:textId="77777777" w:rsidR="00EB0F03" w:rsidRPr="00CC2E3B" w:rsidRDefault="00EB0F03" w:rsidP="00EB0F03">
      <w:pPr>
        <w:widowControl w:val="0"/>
        <w:numPr>
          <w:ilvl w:val="1"/>
          <w:numId w:val="7"/>
        </w:numPr>
        <w:tabs>
          <w:tab w:val="left" w:pos="-54"/>
          <w:tab w:val="left" w:pos="0"/>
          <w:tab w:val="left" w:pos="76"/>
          <w:tab w:val="left" w:pos="360"/>
        </w:tabs>
        <w:suppressAutoHyphens w:val="0"/>
        <w:snapToGrid w:val="0"/>
        <w:spacing w:line="100" w:lineRule="atLeast"/>
        <w:jc w:val="both"/>
        <w:rPr>
          <w:sz w:val="21"/>
          <w:szCs w:val="21"/>
          <w:lang w:eastAsia="ru-RU"/>
        </w:rPr>
      </w:pPr>
      <w:r w:rsidRPr="00CC2E3B">
        <w:rPr>
          <w:sz w:val="21"/>
          <w:szCs w:val="21"/>
          <w:lang w:eastAsia="ru-RU"/>
        </w:rPr>
        <w:t>Разгрузка осуществляется силами и за счет средств Поставщика.</w:t>
      </w:r>
    </w:p>
    <w:p w14:paraId="6FCBECA6" w14:textId="77777777" w:rsidR="00EB0F03" w:rsidRPr="00CC2E3B" w:rsidRDefault="00EB0F03" w:rsidP="00EB0F03">
      <w:pPr>
        <w:widowControl w:val="0"/>
        <w:numPr>
          <w:ilvl w:val="1"/>
          <w:numId w:val="7"/>
        </w:numPr>
        <w:tabs>
          <w:tab w:val="left" w:pos="-54"/>
          <w:tab w:val="left" w:pos="0"/>
          <w:tab w:val="left" w:pos="76"/>
          <w:tab w:val="left" w:pos="360"/>
        </w:tabs>
        <w:suppressAutoHyphens w:val="0"/>
        <w:snapToGrid w:val="0"/>
        <w:spacing w:line="100" w:lineRule="atLeast"/>
        <w:jc w:val="both"/>
        <w:rPr>
          <w:sz w:val="21"/>
          <w:szCs w:val="21"/>
          <w:lang w:eastAsia="ru-RU"/>
        </w:rPr>
      </w:pPr>
      <w:r w:rsidRPr="00CC2E3B">
        <w:rPr>
          <w:sz w:val="21"/>
          <w:szCs w:val="21"/>
          <w:lang w:eastAsia="ru-RU"/>
        </w:rPr>
        <w:t>Поставка товара осуществляется только при наличии предварительной заявки Заказчика, переданной Поставщику в письменной форме, либо с использованием электронных средств связи (электронная почта, телефон, факс). Заявка должна содержать наименование, количество товара, срок (период) поставки. Отсутствующий в заявке Заказчика товар Поставщиком не поставляется, Заказчиком не принимается и не оплачивается. Срок направления заявки-за один рабочий день до срока предполагаемой поставки.</w:t>
      </w:r>
    </w:p>
    <w:p w14:paraId="7D42922A" w14:textId="77777777" w:rsidR="00EB0F03" w:rsidRPr="00CC2E3B" w:rsidRDefault="00EB0F03" w:rsidP="00EB0F03">
      <w:pPr>
        <w:widowControl w:val="0"/>
        <w:numPr>
          <w:ilvl w:val="1"/>
          <w:numId w:val="7"/>
        </w:numPr>
        <w:tabs>
          <w:tab w:val="left" w:pos="-54"/>
          <w:tab w:val="left" w:pos="0"/>
          <w:tab w:val="left" w:pos="76"/>
          <w:tab w:val="left" w:pos="360"/>
        </w:tabs>
        <w:suppressAutoHyphens w:val="0"/>
        <w:snapToGrid w:val="0"/>
        <w:spacing w:line="100" w:lineRule="atLeast"/>
        <w:jc w:val="both"/>
        <w:rPr>
          <w:sz w:val="21"/>
          <w:szCs w:val="21"/>
          <w:lang w:eastAsia="ru-RU"/>
        </w:rPr>
      </w:pPr>
      <w:r w:rsidRPr="00CC2E3B">
        <w:rPr>
          <w:sz w:val="21"/>
          <w:szCs w:val="21"/>
          <w:lang w:eastAsia="ru-RU"/>
        </w:rPr>
        <w:t>Лица, сопровождающие продовольственное сырье и пищевые продукты в пути следования и выполняющие их погрузку и выгрузку, должны использовать специальную одежду (халат, рукавицы), иметь личную медицинскую книжку установленного образца с отметками о результатах медицинских осмотров, в том числе лабораторных обследований, и отметкой о прохождении профессиональной гигиенической подготовки.</w:t>
      </w:r>
    </w:p>
    <w:p w14:paraId="7DEE4AD1" w14:textId="77777777" w:rsidR="00EB0F03" w:rsidRPr="00CC2E3B" w:rsidRDefault="00EB0F03" w:rsidP="00EB0F03">
      <w:pPr>
        <w:numPr>
          <w:ilvl w:val="1"/>
          <w:numId w:val="7"/>
        </w:numPr>
        <w:suppressAutoHyphens w:val="0"/>
        <w:autoSpaceDE w:val="0"/>
        <w:autoSpaceDN w:val="0"/>
        <w:adjustRightInd w:val="0"/>
        <w:jc w:val="both"/>
        <w:rPr>
          <w:sz w:val="21"/>
          <w:szCs w:val="21"/>
          <w:lang w:eastAsia="ru-RU"/>
        </w:rPr>
      </w:pPr>
      <w:r w:rsidRPr="00CC2E3B">
        <w:rPr>
          <w:sz w:val="21"/>
          <w:szCs w:val="21"/>
          <w:lang w:eastAsia="ru-RU"/>
        </w:rPr>
        <w:t>При каждой поставке поставщик предъявляет представителю Заказчика, ответственному за прием товара оригиналы следующих документов:</w:t>
      </w:r>
    </w:p>
    <w:p w14:paraId="39B933FB" w14:textId="77777777" w:rsidR="00EB0F03" w:rsidRPr="00CC2E3B" w:rsidRDefault="00EB0F03" w:rsidP="00EB0F03">
      <w:pPr>
        <w:numPr>
          <w:ilvl w:val="0"/>
          <w:numId w:val="8"/>
        </w:numPr>
        <w:shd w:val="clear" w:color="auto" w:fill="FFFFFF"/>
        <w:suppressAutoHyphens w:val="0"/>
        <w:textAlignment w:val="baseline"/>
        <w:rPr>
          <w:sz w:val="21"/>
          <w:szCs w:val="21"/>
          <w:lang w:eastAsia="ru-RU"/>
        </w:rPr>
      </w:pPr>
      <w:r w:rsidRPr="00CC2E3B">
        <w:rPr>
          <w:sz w:val="21"/>
          <w:szCs w:val="21"/>
          <w:lang w:eastAsia="ru-RU"/>
        </w:rPr>
        <w:t>акт выполненных работ по результатам обработки машины;</w:t>
      </w:r>
    </w:p>
    <w:p w14:paraId="110BE7FF" w14:textId="77777777" w:rsidR="00EB0F03" w:rsidRPr="00CC2E3B" w:rsidRDefault="00EB0F03" w:rsidP="00EB0F03">
      <w:pPr>
        <w:numPr>
          <w:ilvl w:val="0"/>
          <w:numId w:val="8"/>
        </w:numPr>
        <w:shd w:val="clear" w:color="auto" w:fill="FFFFFF"/>
        <w:suppressAutoHyphens w:val="0"/>
        <w:textAlignment w:val="baseline"/>
        <w:rPr>
          <w:sz w:val="21"/>
          <w:szCs w:val="21"/>
          <w:lang w:eastAsia="ru-RU"/>
        </w:rPr>
      </w:pPr>
      <w:r w:rsidRPr="00CC2E3B">
        <w:rPr>
          <w:sz w:val="21"/>
          <w:szCs w:val="21"/>
          <w:lang w:eastAsia="ru-RU"/>
        </w:rPr>
        <w:t>справка, подтверждающая качество и объем проведенной дезинфекции.</w:t>
      </w:r>
    </w:p>
    <w:p w14:paraId="10CFE3E0" w14:textId="77777777" w:rsidR="00EB0F03" w:rsidRPr="00CC2E3B" w:rsidRDefault="00EB0F03" w:rsidP="00EB0F03">
      <w:pPr>
        <w:widowControl w:val="0"/>
        <w:numPr>
          <w:ilvl w:val="1"/>
          <w:numId w:val="7"/>
        </w:numPr>
        <w:tabs>
          <w:tab w:val="left" w:pos="-54"/>
          <w:tab w:val="left" w:pos="0"/>
          <w:tab w:val="left" w:pos="76"/>
          <w:tab w:val="left" w:pos="360"/>
        </w:tabs>
        <w:suppressAutoHyphens w:val="0"/>
        <w:snapToGrid w:val="0"/>
        <w:spacing w:line="100" w:lineRule="atLeast"/>
        <w:jc w:val="both"/>
        <w:rPr>
          <w:sz w:val="21"/>
          <w:szCs w:val="21"/>
          <w:lang w:eastAsia="ru-RU"/>
        </w:rPr>
      </w:pPr>
      <w:r w:rsidRPr="00CC2E3B">
        <w:rPr>
          <w:sz w:val="21"/>
          <w:szCs w:val="21"/>
          <w:lang w:eastAsia="ru-RU"/>
        </w:rPr>
        <w:t>Товар должен быть доставлен по адресу Заказчика транспортом, обеспечивающим сохранность товара от загрязнения, пропитывания товара посторонними запахами, сохранность от влияния низких и высоких температур, обеспечивающих его дальнейшее качественное и безопасное применение. При несоблюдении данных условий весь товар разгрузке по адресу Заказчика не подлежит.</w:t>
      </w:r>
    </w:p>
    <w:p w14:paraId="1265D1BC" w14:textId="77777777" w:rsidR="00EB0F03" w:rsidRPr="00CC2E3B" w:rsidRDefault="00EB0F03" w:rsidP="00EB0F03">
      <w:pPr>
        <w:numPr>
          <w:ilvl w:val="1"/>
          <w:numId w:val="7"/>
        </w:numPr>
        <w:suppressAutoHyphens w:val="0"/>
        <w:autoSpaceDE w:val="0"/>
        <w:autoSpaceDN w:val="0"/>
        <w:adjustRightInd w:val="0"/>
        <w:jc w:val="both"/>
        <w:rPr>
          <w:sz w:val="21"/>
          <w:szCs w:val="21"/>
          <w:lang w:eastAsia="ru-RU"/>
        </w:rPr>
      </w:pPr>
      <w:r w:rsidRPr="00CC2E3B">
        <w:rPr>
          <w:sz w:val="21"/>
          <w:szCs w:val="21"/>
          <w:lang w:eastAsia="ru-RU"/>
        </w:rPr>
        <w:t>Вся сопроводительная информация о поставляемом товаре должна иметь информацию на русском языке. Товар должен иметь маркировочные ярлыки (или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должны быть указаны: дата изготовления, условия хранения, транспортировки товара, сведения о номере и дате регистрации, количестве товара.</w:t>
      </w:r>
    </w:p>
    <w:p w14:paraId="672BC61A" w14:textId="77777777" w:rsidR="00EB0F03" w:rsidRPr="00CC2E3B" w:rsidRDefault="00EB0F03" w:rsidP="00EB0F03">
      <w:pPr>
        <w:widowControl w:val="0"/>
        <w:numPr>
          <w:ilvl w:val="1"/>
          <w:numId w:val="7"/>
        </w:numPr>
        <w:tabs>
          <w:tab w:val="left" w:pos="-54"/>
          <w:tab w:val="left" w:pos="0"/>
          <w:tab w:val="left" w:pos="76"/>
          <w:tab w:val="left" w:pos="360"/>
        </w:tabs>
        <w:suppressAutoHyphens w:val="0"/>
        <w:spacing w:line="100" w:lineRule="atLeast"/>
        <w:jc w:val="both"/>
        <w:rPr>
          <w:sz w:val="21"/>
          <w:szCs w:val="21"/>
          <w:lang w:eastAsia="ru-RU"/>
        </w:rPr>
      </w:pPr>
      <w:r w:rsidRPr="00CC2E3B">
        <w:rPr>
          <w:sz w:val="21"/>
          <w:szCs w:val="21"/>
          <w:lang w:eastAsia="ru-RU"/>
        </w:rPr>
        <w:t>Наименование товара и производитель поставляемых товаров, соответствуют наименованию товара и его производителю, указанным в представляемых при поставке товара документах.</w:t>
      </w:r>
    </w:p>
    <w:p w14:paraId="155BC51D" w14:textId="77777777" w:rsidR="00EB0F03" w:rsidRPr="00CC2E3B" w:rsidRDefault="00EB0F03" w:rsidP="00EB0F03">
      <w:pPr>
        <w:widowControl w:val="0"/>
        <w:numPr>
          <w:ilvl w:val="0"/>
          <w:numId w:val="7"/>
        </w:numPr>
        <w:tabs>
          <w:tab w:val="left" w:pos="-54"/>
          <w:tab w:val="left" w:pos="0"/>
          <w:tab w:val="left" w:pos="76"/>
          <w:tab w:val="left" w:pos="360"/>
        </w:tabs>
        <w:suppressAutoHyphens w:val="0"/>
        <w:spacing w:line="100" w:lineRule="atLeast"/>
        <w:jc w:val="both"/>
        <w:rPr>
          <w:sz w:val="21"/>
          <w:szCs w:val="21"/>
          <w:lang w:eastAsia="ru-RU"/>
        </w:rPr>
      </w:pPr>
      <w:r w:rsidRPr="00CC2E3B">
        <w:rPr>
          <w:b/>
          <w:sz w:val="21"/>
          <w:szCs w:val="21"/>
          <w:lang w:eastAsia="ru-RU"/>
        </w:rPr>
        <w:t>Требования к сроку и объему предоставления гарантий качества</w:t>
      </w:r>
    </w:p>
    <w:p w14:paraId="7CA5B210" w14:textId="77777777" w:rsidR="00EB0F03" w:rsidRPr="00CC2E3B" w:rsidRDefault="00EB0F03" w:rsidP="00EB0F03">
      <w:pPr>
        <w:widowControl w:val="0"/>
        <w:numPr>
          <w:ilvl w:val="1"/>
          <w:numId w:val="7"/>
        </w:numPr>
        <w:suppressAutoHyphens w:val="0"/>
        <w:autoSpaceDE w:val="0"/>
        <w:autoSpaceDN w:val="0"/>
        <w:adjustRightInd w:val="0"/>
        <w:jc w:val="both"/>
        <w:rPr>
          <w:noProof/>
          <w:sz w:val="21"/>
          <w:szCs w:val="21"/>
          <w:lang w:eastAsia="ru-RU"/>
        </w:rPr>
      </w:pPr>
      <w:r w:rsidRPr="00CC2E3B">
        <w:rPr>
          <w:noProof/>
          <w:sz w:val="21"/>
          <w:szCs w:val="21"/>
          <w:lang w:eastAsia="ru-RU"/>
        </w:rPr>
        <w:t>Поставщик гарантирует качество и безопасность поставляемого Товара в течение остаточного срока годности (хранения) Товара.</w:t>
      </w:r>
    </w:p>
    <w:p w14:paraId="7BAD096B" w14:textId="77777777" w:rsidR="00EB0F03" w:rsidRPr="00CC2E3B" w:rsidRDefault="00EB0F03" w:rsidP="00EB0F03">
      <w:pPr>
        <w:numPr>
          <w:ilvl w:val="1"/>
          <w:numId w:val="7"/>
        </w:numPr>
        <w:tabs>
          <w:tab w:val="left" w:pos="709"/>
        </w:tabs>
        <w:suppressAutoHyphens w:val="0"/>
        <w:jc w:val="both"/>
        <w:rPr>
          <w:sz w:val="21"/>
          <w:szCs w:val="21"/>
          <w:lang w:eastAsia="ru-RU"/>
        </w:rPr>
      </w:pPr>
      <w:r w:rsidRPr="00CC2E3B">
        <w:rPr>
          <w:sz w:val="21"/>
          <w:szCs w:val="21"/>
          <w:lang w:eastAsia="ru-RU"/>
        </w:rPr>
        <w:t>Заказчик предъявляет претензии по качеству Товара в течение остаточного срока годности Товара.</w:t>
      </w:r>
    </w:p>
    <w:p w14:paraId="384F4695" w14:textId="77777777" w:rsidR="00EB0F03" w:rsidRPr="00CC2E3B" w:rsidRDefault="00EB0F03" w:rsidP="00EB0F03">
      <w:pPr>
        <w:numPr>
          <w:ilvl w:val="1"/>
          <w:numId w:val="7"/>
        </w:numPr>
        <w:tabs>
          <w:tab w:val="left" w:pos="709"/>
        </w:tabs>
        <w:suppressAutoHyphens w:val="0"/>
        <w:jc w:val="both"/>
        <w:rPr>
          <w:sz w:val="21"/>
          <w:szCs w:val="21"/>
          <w:lang w:eastAsia="ru-RU"/>
        </w:rPr>
      </w:pPr>
      <w:r w:rsidRPr="00CC2E3B">
        <w:rPr>
          <w:sz w:val="21"/>
          <w:szCs w:val="21"/>
          <w:lang w:eastAsia="ru-RU"/>
        </w:rPr>
        <w:lastRenderedPageBreak/>
        <w:t>При поставке некачественного товара срок его замены на товар надлежащего качества осуществляется поставщиком в тот же день до 15.00 часов.</w:t>
      </w:r>
    </w:p>
    <w:p w14:paraId="54538D95" w14:textId="77777777" w:rsidR="00EB0F03" w:rsidRPr="00CC2E3B" w:rsidRDefault="00EB0F03" w:rsidP="00EB0F03">
      <w:pPr>
        <w:numPr>
          <w:ilvl w:val="1"/>
          <w:numId w:val="7"/>
        </w:numPr>
        <w:tabs>
          <w:tab w:val="left" w:pos="709"/>
        </w:tabs>
        <w:suppressAutoHyphens w:val="0"/>
        <w:autoSpaceDE w:val="0"/>
        <w:autoSpaceDN w:val="0"/>
        <w:adjustRightInd w:val="0"/>
        <w:jc w:val="both"/>
        <w:rPr>
          <w:sz w:val="21"/>
          <w:szCs w:val="21"/>
          <w:lang w:eastAsia="ru-RU"/>
        </w:rPr>
      </w:pPr>
      <w:r w:rsidRPr="00CC2E3B">
        <w:rPr>
          <w:sz w:val="21"/>
          <w:szCs w:val="21"/>
          <w:lang w:eastAsia="ru-RU"/>
        </w:rPr>
        <w:t>Товар ненадлежащего качества возвращается Поставщику за его счет после поставки Товара надлежащего качества.</w:t>
      </w:r>
    </w:p>
    <w:p w14:paraId="246B6399" w14:textId="77777777" w:rsidR="00F328D2" w:rsidRPr="00CC2E3B" w:rsidRDefault="00EB0F03" w:rsidP="00E722FB">
      <w:pPr>
        <w:widowControl w:val="0"/>
        <w:numPr>
          <w:ilvl w:val="1"/>
          <w:numId w:val="7"/>
        </w:numPr>
        <w:tabs>
          <w:tab w:val="left" w:pos="-54"/>
          <w:tab w:val="left" w:pos="0"/>
          <w:tab w:val="left" w:pos="76"/>
          <w:tab w:val="left" w:pos="360"/>
        </w:tabs>
        <w:suppressAutoHyphens w:val="0"/>
        <w:spacing w:line="100" w:lineRule="atLeast"/>
        <w:jc w:val="both"/>
        <w:rPr>
          <w:sz w:val="21"/>
          <w:szCs w:val="21"/>
          <w:lang w:eastAsia="ru-RU"/>
        </w:rPr>
      </w:pPr>
      <w:r w:rsidRPr="00CC2E3B">
        <w:rPr>
          <w:sz w:val="21"/>
          <w:szCs w:val="21"/>
          <w:lang w:eastAsia="ru-RU"/>
        </w:rPr>
        <w:t xml:space="preserve">Остаточный срок годности на момент поставки – </w:t>
      </w:r>
      <w:r w:rsidR="00E722FB" w:rsidRPr="00CC2E3B">
        <w:rPr>
          <w:sz w:val="21"/>
          <w:szCs w:val="21"/>
          <w:lang w:eastAsia="ru-RU"/>
        </w:rPr>
        <w:t xml:space="preserve">не менее </w:t>
      </w:r>
      <w:r w:rsidR="0026699C" w:rsidRPr="00CC2E3B">
        <w:rPr>
          <w:sz w:val="21"/>
          <w:szCs w:val="21"/>
          <w:lang w:eastAsia="ru-RU"/>
        </w:rPr>
        <w:t>5</w:t>
      </w:r>
      <w:r w:rsidR="00E722FB" w:rsidRPr="00CC2E3B">
        <w:rPr>
          <w:sz w:val="21"/>
          <w:szCs w:val="21"/>
          <w:lang w:eastAsia="ru-RU"/>
        </w:rPr>
        <w:t>-и (</w:t>
      </w:r>
      <w:r w:rsidR="0026699C" w:rsidRPr="00CC2E3B">
        <w:rPr>
          <w:sz w:val="21"/>
          <w:szCs w:val="21"/>
          <w:lang w:eastAsia="ru-RU"/>
        </w:rPr>
        <w:t>пяти</w:t>
      </w:r>
      <w:r w:rsidR="00E722FB" w:rsidRPr="00CC2E3B">
        <w:rPr>
          <w:sz w:val="21"/>
          <w:szCs w:val="21"/>
          <w:lang w:eastAsia="ru-RU"/>
        </w:rPr>
        <w:t>) суток на момент поставки.</w:t>
      </w:r>
    </w:p>
    <w:p w14:paraId="46D8AF96" w14:textId="77777777" w:rsidR="00E722FB" w:rsidRPr="00CC2E3B" w:rsidRDefault="00E722FB" w:rsidP="00E722FB">
      <w:pPr>
        <w:widowControl w:val="0"/>
        <w:tabs>
          <w:tab w:val="left" w:pos="-54"/>
          <w:tab w:val="left" w:pos="0"/>
          <w:tab w:val="left" w:pos="76"/>
          <w:tab w:val="left" w:pos="360"/>
        </w:tabs>
        <w:suppressAutoHyphens w:val="0"/>
        <w:spacing w:line="100" w:lineRule="atLeast"/>
        <w:jc w:val="both"/>
        <w:rPr>
          <w:sz w:val="21"/>
          <w:szCs w:val="21"/>
          <w:lang w:eastAsia="ru-RU"/>
        </w:rPr>
      </w:pPr>
    </w:p>
    <w:p w14:paraId="01D4E084" w14:textId="77777777" w:rsidR="00E722FB" w:rsidRPr="00CC2E3B" w:rsidRDefault="00E722FB" w:rsidP="00E722FB">
      <w:pPr>
        <w:widowControl w:val="0"/>
        <w:tabs>
          <w:tab w:val="left" w:pos="-54"/>
          <w:tab w:val="left" w:pos="0"/>
          <w:tab w:val="left" w:pos="76"/>
          <w:tab w:val="left" w:pos="360"/>
        </w:tabs>
        <w:suppressAutoHyphens w:val="0"/>
        <w:spacing w:line="100" w:lineRule="atLeast"/>
        <w:jc w:val="both"/>
        <w:rPr>
          <w:sz w:val="21"/>
          <w:szCs w:val="21"/>
          <w:lang w:eastAsia="ru-RU"/>
        </w:rPr>
      </w:pPr>
    </w:p>
    <w:p w14:paraId="5EB5E551" w14:textId="77777777" w:rsidR="00E722FB" w:rsidRPr="00CC2E3B" w:rsidRDefault="00E722FB" w:rsidP="00E722FB">
      <w:pPr>
        <w:widowControl w:val="0"/>
        <w:tabs>
          <w:tab w:val="left" w:pos="-54"/>
          <w:tab w:val="left" w:pos="0"/>
          <w:tab w:val="left" w:pos="76"/>
          <w:tab w:val="left" w:pos="360"/>
        </w:tabs>
        <w:suppressAutoHyphens w:val="0"/>
        <w:spacing w:line="100" w:lineRule="atLeast"/>
        <w:jc w:val="both"/>
        <w:rPr>
          <w:sz w:val="21"/>
          <w:szCs w:val="21"/>
          <w:lang w:eastAsia="ru-RU"/>
        </w:rPr>
      </w:pPr>
    </w:p>
    <w:p w14:paraId="032B4B91" w14:textId="77777777" w:rsidR="00E722FB" w:rsidRPr="00CC2E3B" w:rsidRDefault="00E722FB" w:rsidP="00E722FB">
      <w:pPr>
        <w:widowControl w:val="0"/>
        <w:tabs>
          <w:tab w:val="left" w:pos="-54"/>
          <w:tab w:val="left" w:pos="0"/>
          <w:tab w:val="left" w:pos="76"/>
          <w:tab w:val="left" w:pos="360"/>
        </w:tabs>
        <w:suppressAutoHyphens w:val="0"/>
        <w:spacing w:line="100" w:lineRule="atLeast"/>
        <w:jc w:val="both"/>
        <w:rPr>
          <w:sz w:val="21"/>
          <w:szCs w:val="21"/>
          <w:lang w:eastAsia="ru-RU"/>
        </w:rPr>
      </w:pPr>
    </w:p>
    <w:p w14:paraId="2EFEBCD0" w14:textId="77777777" w:rsidR="00E722FB" w:rsidRPr="00CC2E3B" w:rsidRDefault="00E722FB" w:rsidP="00E722FB">
      <w:pPr>
        <w:widowControl w:val="0"/>
        <w:tabs>
          <w:tab w:val="left" w:pos="-54"/>
          <w:tab w:val="left" w:pos="0"/>
          <w:tab w:val="left" w:pos="76"/>
          <w:tab w:val="left" w:pos="360"/>
        </w:tabs>
        <w:suppressAutoHyphens w:val="0"/>
        <w:spacing w:line="100" w:lineRule="atLeast"/>
        <w:jc w:val="both"/>
        <w:rPr>
          <w:sz w:val="21"/>
          <w:szCs w:val="21"/>
          <w:lang w:eastAsia="ru-RU"/>
        </w:rPr>
      </w:pPr>
    </w:p>
    <w:p w14:paraId="7D9E47CF" w14:textId="77777777" w:rsidR="00E722FB" w:rsidRPr="00CC2E3B" w:rsidRDefault="00E722FB" w:rsidP="00E722FB">
      <w:pPr>
        <w:widowControl w:val="0"/>
        <w:tabs>
          <w:tab w:val="left" w:pos="-54"/>
          <w:tab w:val="left" w:pos="0"/>
          <w:tab w:val="left" w:pos="76"/>
          <w:tab w:val="left" w:pos="360"/>
        </w:tabs>
        <w:suppressAutoHyphens w:val="0"/>
        <w:spacing w:line="100" w:lineRule="atLeast"/>
        <w:jc w:val="both"/>
        <w:rPr>
          <w:sz w:val="21"/>
          <w:szCs w:val="21"/>
          <w:lang w:eastAsia="ru-RU"/>
        </w:rPr>
      </w:pPr>
    </w:p>
    <w:p w14:paraId="3C35D5A6" w14:textId="77777777" w:rsidR="00E722FB" w:rsidRPr="00CC2E3B" w:rsidRDefault="00E722FB" w:rsidP="00E722FB">
      <w:pPr>
        <w:widowControl w:val="0"/>
        <w:tabs>
          <w:tab w:val="left" w:pos="-54"/>
          <w:tab w:val="left" w:pos="0"/>
          <w:tab w:val="left" w:pos="76"/>
          <w:tab w:val="left" w:pos="360"/>
        </w:tabs>
        <w:suppressAutoHyphens w:val="0"/>
        <w:spacing w:line="100" w:lineRule="atLeast"/>
        <w:jc w:val="both"/>
        <w:rPr>
          <w:sz w:val="21"/>
          <w:szCs w:val="21"/>
          <w:lang w:eastAsia="ru-RU"/>
        </w:rPr>
      </w:pPr>
    </w:p>
    <w:p w14:paraId="7852081C" w14:textId="77777777" w:rsidR="00E722FB" w:rsidRPr="00CC2E3B" w:rsidRDefault="00E722FB" w:rsidP="00E722FB">
      <w:pPr>
        <w:widowControl w:val="0"/>
        <w:tabs>
          <w:tab w:val="left" w:pos="-54"/>
          <w:tab w:val="left" w:pos="0"/>
          <w:tab w:val="left" w:pos="76"/>
          <w:tab w:val="left" w:pos="360"/>
        </w:tabs>
        <w:suppressAutoHyphens w:val="0"/>
        <w:spacing w:line="100" w:lineRule="atLeast"/>
        <w:jc w:val="both"/>
        <w:rPr>
          <w:sz w:val="21"/>
          <w:szCs w:val="21"/>
          <w:lang w:eastAsia="ru-RU"/>
        </w:rPr>
      </w:pPr>
    </w:p>
    <w:p w14:paraId="7E0E0CF5" w14:textId="77777777" w:rsidR="00E722FB" w:rsidRPr="00CC2E3B" w:rsidRDefault="00E722FB" w:rsidP="00E722FB">
      <w:pPr>
        <w:widowControl w:val="0"/>
        <w:tabs>
          <w:tab w:val="left" w:pos="-54"/>
          <w:tab w:val="left" w:pos="0"/>
          <w:tab w:val="left" w:pos="76"/>
          <w:tab w:val="left" w:pos="360"/>
        </w:tabs>
        <w:suppressAutoHyphens w:val="0"/>
        <w:spacing w:line="100" w:lineRule="atLeast"/>
        <w:jc w:val="both"/>
        <w:rPr>
          <w:sz w:val="21"/>
          <w:szCs w:val="21"/>
          <w:lang w:eastAsia="ru-RU"/>
        </w:rPr>
      </w:pPr>
    </w:p>
    <w:p w14:paraId="7C141DB1" w14:textId="77777777" w:rsidR="00E722FB" w:rsidRPr="00CC2E3B" w:rsidRDefault="00E722FB" w:rsidP="00E722FB">
      <w:pPr>
        <w:widowControl w:val="0"/>
        <w:tabs>
          <w:tab w:val="left" w:pos="-54"/>
          <w:tab w:val="left" w:pos="0"/>
          <w:tab w:val="left" w:pos="76"/>
          <w:tab w:val="left" w:pos="360"/>
        </w:tabs>
        <w:suppressAutoHyphens w:val="0"/>
        <w:spacing w:line="100" w:lineRule="atLeast"/>
        <w:jc w:val="both"/>
        <w:rPr>
          <w:sz w:val="21"/>
          <w:szCs w:val="21"/>
          <w:lang w:eastAsia="ru-RU"/>
        </w:rPr>
      </w:pPr>
    </w:p>
    <w:p w14:paraId="2AC417E6" w14:textId="77777777" w:rsidR="00E722FB" w:rsidRPr="00CC2E3B" w:rsidRDefault="00E722FB" w:rsidP="00E722FB">
      <w:pPr>
        <w:widowControl w:val="0"/>
        <w:tabs>
          <w:tab w:val="left" w:pos="-54"/>
          <w:tab w:val="left" w:pos="0"/>
          <w:tab w:val="left" w:pos="76"/>
          <w:tab w:val="left" w:pos="360"/>
        </w:tabs>
        <w:suppressAutoHyphens w:val="0"/>
        <w:spacing w:line="100" w:lineRule="atLeast"/>
        <w:jc w:val="both"/>
        <w:rPr>
          <w:sz w:val="21"/>
          <w:szCs w:val="21"/>
          <w:lang w:eastAsia="ru-RU"/>
        </w:rPr>
      </w:pPr>
    </w:p>
    <w:p w14:paraId="3FD58B20" w14:textId="77777777" w:rsidR="00E722FB" w:rsidRPr="00CC2E3B" w:rsidRDefault="00E722FB" w:rsidP="00E722FB">
      <w:pPr>
        <w:widowControl w:val="0"/>
        <w:tabs>
          <w:tab w:val="left" w:pos="-54"/>
          <w:tab w:val="left" w:pos="0"/>
          <w:tab w:val="left" w:pos="76"/>
          <w:tab w:val="left" w:pos="360"/>
        </w:tabs>
        <w:suppressAutoHyphens w:val="0"/>
        <w:spacing w:line="100" w:lineRule="atLeast"/>
        <w:jc w:val="both"/>
        <w:rPr>
          <w:sz w:val="21"/>
          <w:szCs w:val="21"/>
          <w:lang w:eastAsia="ru-RU"/>
        </w:rPr>
      </w:pPr>
    </w:p>
    <w:p w14:paraId="7E4729C8" w14:textId="77777777" w:rsidR="00E722FB" w:rsidRPr="00CC2E3B" w:rsidRDefault="00E722FB" w:rsidP="00E722FB">
      <w:pPr>
        <w:widowControl w:val="0"/>
        <w:tabs>
          <w:tab w:val="left" w:pos="-54"/>
          <w:tab w:val="left" w:pos="0"/>
          <w:tab w:val="left" w:pos="76"/>
          <w:tab w:val="left" w:pos="360"/>
        </w:tabs>
        <w:suppressAutoHyphens w:val="0"/>
        <w:spacing w:line="100" w:lineRule="atLeast"/>
        <w:jc w:val="both"/>
        <w:rPr>
          <w:sz w:val="21"/>
          <w:szCs w:val="21"/>
          <w:lang w:eastAsia="ru-RU"/>
        </w:rPr>
      </w:pPr>
    </w:p>
    <w:p w14:paraId="0B1AD1B9" w14:textId="77777777" w:rsidR="00E722FB" w:rsidRPr="00CC2E3B" w:rsidRDefault="00E722FB" w:rsidP="00E722FB">
      <w:pPr>
        <w:widowControl w:val="0"/>
        <w:tabs>
          <w:tab w:val="left" w:pos="-54"/>
          <w:tab w:val="left" w:pos="0"/>
          <w:tab w:val="left" w:pos="76"/>
          <w:tab w:val="left" w:pos="360"/>
        </w:tabs>
        <w:suppressAutoHyphens w:val="0"/>
        <w:spacing w:line="100" w:lineRule="atLeast"/>
        <w:jc w:val="both"/>
        <w:rPr>
          <w:sz w:val="21"/>
          <w:szCs w:val="21"/>
          <w:lang w:eastAsia="ru-RU"/>
        </w:rPr>
      </w:pPr>
    </w:p>
    <w:p w14:paraId="1EEC679F" w14:textId="77777777" w:rsidR="00E722FB" w:rsidRPr="00CC2E3B" w:rsidRDefault="00E722FB" w:rsidP="00E722FB">
      <w:pPr>
        <w:widowControl w:val="0"/>
        <w:tabs>
          <w:tab w:val="left" w:pos="-54"/>
          <w:tab w:val="left" w:pos="0"/>
          <w:tab w:val="left" w:pos="76"/>
          <w:tab w:val="left" w:pos="360"/>
        </w:tabs>
        <w:suppressAutoHyphens w:val="0"/>
        <w:spacing w:line="100" w:lineRule="atLeast"/>
        <w:jc w:val="both"/>
        <w:rPr>
          <w:sz w:val="21"/>
          <w:szCs w:val="21"/>
          <w:lang w:eastAsia="ru-RU"/>
        </w:rPr>
      </w:pPr>
    </w:p>
    <w:p w14:paraId="6E500830" w14:textId="77777777" w:rsidR="00E722FB" w:rsidRPr="00CC2E3B" w:rsidRDefault="00E722FB" w:rsidP="00E722FB">
      <w:pPr>
        <w:widowControl w:val="0"/>
        <w:tabs>
          <w:tab w:val="left" w:pos="-54"/>
          <w:tab w:val="left" w:pos="0"/>
          <w:tab w:val="left" w:pos="76"/>
          <w:tab w:val="left" w:pos="360"/>
        </w:tabs>
        <w:suppressAutoHyphens w:val="0"/>
        <w:spacing w:line="100" w:lineRule="atLeast"/>
        <w:jc w:val="both"/>
        <w:rPr>
          <w:sz w:val="21"/>
          <w:szCs w:val="21"/>
          <w:lang w:eastAsia="ru-RU"/>
        </w:rPr>
      </w:pPr>
    </w:p>
    <w:p w14:paraId="0F5719F1" w14:textId="77777777" w:rsidR="00E722FB" w:rsidRPr="00CC2E3B" w:rsidRDefault="00E722FB" w:rsidP="00E722FB">
      <w:pPr>
        <w:widowControl w:val="0"/>
        <w:tabs>
          <w:tab w:val="left" w:pos="-54"/>
          <w:tab w:val="left" w:pos="0"/>
          <w:tab w:val="left" w:pos="76"/>
          <w:tab w:val="left" w:pos="360"/>
        </w:tabs>
        <w:suppressAutoHyphens w:val="0"/>
        <w:spacing w:line="100" w:lineRule="atLeast"/>
        <w:jc w:val="both"/>
        <w:rPr>
          <w:sz w:val="21"/>
          <w:szCs w:val="21"/>
          <w:lang w:eastAsia="ru-RU"/>
        </w:rPr>
      </w:pPr>
    </w:p>
    <w:p w14:paraId="1B8AF9CF" w14:textId="77777777" w:rsidR="00E722FB" w:rsidRPr="00CC2E3B" w:rsidRDefault="00E722FB" w:rsidP="00E722FB">
      <w:pPr>
        <w:widowControl w:val="0"/>
        <w:tabs>
          <w:tab w:val="left" w:pos="-54"/>
          <w:tab w:val="left" w:pos="0"/>
          <w:tab w:val="left" w:pos="76"/>
          <w:tab w:val="left" w:pos="360"/>
        </w:tabs>
        <w:suppressAutoHyphens w:val="0"/>
        <w:spacing w:line="100" w:lineRule="atLeast"/>
        <w:jc w:val="both"/>
        <w:rPr>
          <w:sz w:val="21"/>
          <w:szCs w:val="21"/>
          <w:lang w:eastAsia="ru-RU"/>
        </w:rPr>
      </w:pPr>
    </w:p>
    <w:p w14:paraId="3D9E4A13" w14:textId="77777777" w:rsidR="00E722FB" w:rsidRPr="00CC2E3B" w:rsidRDefault="00E722FB" w:rsidP="00E722FB">
      <w:pPr>
        <w:widowControl w:val="0"/>
        <w:tabs>
          <w:tab w:val="left" w:pos="-54"/>
          <w:tab w:val="left" w:pos="0"/>
          <w:tab w:val="left" w:pos="76"/>
          <w:tab w:val="left" w:pos="360"/>
        </w:tabs>
        <w:suppressAutoHyphens w:val="0"/>
        <w:spacing w:line="100" w:lineRule="atLeast"/>
        <w:jc w:val="both"/>
        <w:rPr>
          <w:sz w:val="21"/>
          <w:szCs w:val="21"/>
          <w:lang w:eastAsia="ru-RU"/>
        </w:rPr>
      </w:pPr>
    </w:p>
    <w:p w14:paraId="7C8C8680" w14:textId="77777777" w:rsidR="00E722FB" w:rsidRPr="00CC2E3B" w:rsidRDefault="00E722FB" w:rsidP="00E722FB">
      <w:pPr>
        <w:widowControl w:val="0"/>
        <w:tabs>
          <w:tab w:val="left" w:pos="-54"/>
          <w:tab w:val="left" w:pos="0"/>
          <w:tab w:val="left" w:pos="76"/>
          <w:tab w:val="left" w:pos="360"/>
        </w:tabs>
        <w:suppressAutoHyphens w:val="0"/>
        <w:spacing w:line="100" w:lineRule="atLeast"/>
        <w:jc w:val="both"/>
        <w:rPr>
          <w:sz w:val="21"/>
          <w:szCs w:val="21"/>
          <w:lang w:eastAsia="ru-RU"/>
        </w:rPr>
      </w:pPr>
    </w:p>
    <w:p w14:paraId="3610E745" w14:textId="77777777" w:rsidR="00E722FB" w:rsidRPr="00CC2E3B" w:rsidRDefault="00E722FB" w:rsidP="00E722FB">
      <w:pPr>
        <w:widowControl w:val="0"/>
        <w:tabs>
          <w:tab w:val="left" w:pos="-54"/>
          <w:tab w:val="left" w:pos="0"/>
          <w:tab w:val="left" w:pos="76"/>
          <w:tab w:val="left" w:pos="360"/>
        </w:tabs>
        <w:suppressAutoHyphens w:val="0"/>
        <w:spacing w:line="100" w:lineRule="atLeast"/>
        <w:jc w:val="both"/>
        <w:rPr>
          <w:sz w:val="21"/>
          <w:szCs w:val="21"/>
          <w:lang w:eastAsia="ru-RU"/>
        </w:rPr>
      </w:pPr>
    </w:p>
    <w:p w14:paraId="418504D4" w14:textId="77777777" w:rsidR="00E722FB" w:rsidRPr="00CC2E3B" w:rsidRDefault="00E722FB" w:rsidP="00E722FB">
      <w:pPr>
        <w:widowControl w:val="0"/>
        <w:tabs>
          <w:tab w:val="left" w:pos="-54"/>
          <w:tab w:val="left" w:pos="0"/>
          <w:tab w:val="left" w:pos="76"/>
          <w:tab w:val="left" w:pos="360"/>
        </w:tabs>
        <w:suppressAutoHyphens w:val="0"/>
        <w:spacing w:line="100" w:lineRule="atLeast"/>
        <w:jc w:val="both"/>
        <w:rPr>
          <w:sz w:val="21"/>
          <w:szCs w:val="21"/>
          <w:lang w:eastAsia="ru-RU"/>
        </w:rPr>
      </w:pPr>
    </w:p>
    <w:p w14:paraId="27170CCA" w14:textId="77777777" w:rsidR="00E722FB" w:rsidRPr="00CC2E3B" w:rsidRDefault="00E722FB" w:rsidP="00E722FB">
      <w:pPr>
        <w:widowControl w:val="0"/>
        <w:tabs>
          <w:tab w:val="left" w:pos="-54"/>
          <w:tab w:val="left" w:pos="0"/>
          <w:tab w:val="left" w:pos="76"/>
          <w:tab w:val="left" w:pos="360"/>
        </w:tabs>
        <w:suppressAutoHyphens w:val="0"/>
        <w:spacing w:line="100" w:lineRule="atLeast"/>
        <w:jc w:val="both"/>
        <w:rPr>
          <w:sz w:val="21"/>
          <w:szCs w:val="21"/>
          <w:lang w:eastAsia="ru-RU"/>
        </w:rPr>
      </w:pPr>
    </w:p>
    <w:p w14:paraId="3A5257B5" w14:textId="77777777" w:rsidR="00E722FB" w:rsidRPr="00CC2E3B" w:rsidRDefault="00E722FB" w:rsidP="00E722FB">
      <w:pPr>
        <w:widowControl w:val="0"/>
        <w:tabs>
          <w:tab w:val="left" w:pos="-54"/>
          <w:tab w:val="left" w:pos="0"/>
          <w:tab w:val="left" w:pos="76"/>
          <w:tab w:val="left" w:pos="360"/>
        </w:tabs>
        <w:suppressAutoHyphens w:val="0"/>
        <w:spacing w:line="100" w:lineRule="atLeast"/>
        <w:jc w:val="both"/>
        <w:rPr>
          <w:sz w:val="21"/>
          <w:szCs w:val="21"/>
          <w:lang w:eastAsia="ru-RU"/>
        </w:rPr>
      </w:pPr>
    </w:p>
    <w:p w14:paraId="66C7AB9D" w14:textId="1B645F25" w:rsidR="00442604" w:rsidRDefault="00442604" w:rsidP="00077BB9">
      <w:pPr>
        <w:pStyle w:val="ConsPlusNormal"/>
        <w:jc w:val="right"/>
        <w:outlineLvl w:val="0"/>
        <w:rPr>
          <w:rFonts w:ascii="Times New Roman" w:hAnsi="Times New Roman" w:cs="Times New Roman"/>
          <w:sz w:val="21"/>
          <w:szCs w:val="21"/>
        </w:rPr>
      </w:pPr>
    </w:p>
    <w:p w14:paraId="74A2D356" w14:textId="259277FA" w:rsidR="00CB5A7B" w:rsidRDefault="00CB5A7B" w:rsidP="00077BB9">
      <w:pPr>
        <w:pStyle w:val="ConsPlusNormal"/>
        <w:jc w:val="right"/>
        <w:outlineLvl w:val="0"/>
        <w:rPr>
          <w:rFonts w:ascii="Times New Roman" w:hAnsi="Times New Roman" w:cs="Times New Roman"/>
          <w:sz w:val="21"/>
          <w:szCs w:val="21"/>
        </w:rPr>
      </w:pPr>
    </w:p>
    <w:p w14:paraId="7F117913" w14:textId="5C5EC423" w:rsidR="00CB5A7B" w:rsidRDefault="00CB5A7B" w:rsidP="00077BB9">
      <w:pPr>
        <w:pStyle w:val="ConsPlusNormal"/>
        <w:jc w:val="right"/>
        <w:outlineLvl w:val="0"/>
        <w:rPr>
          <w:rFonts w:ascii="Times New Roman" w:hAnsi="Times New Roman" w:cs="Times New Roman"/>
          <w:sz w:val="21"/>
          <w:szCs w:val="21"/>
        </w:rPr>
      </w:pPr>
    </w:p>
    <w:p w14:paraId="3A9764D5" w14:textId="5D040B5B" w:rsidR="00CB5A7B" w:rsidRDefault="00CB5A7B" w:rsidP="00077BB9">
      <w:pPr>
        <w:pStyle w:val="ConsPlusNormal"/>
        <w:jc w:val="right"/>
        <w:outlineLvl w:val="0"/>
        <w:rPr>
          <w:rFonts w:ascii="Times New Roman" w:hAnsi="Times New Roman" w:cs="Times New Roman"/>
          <w:sz w:val="21"/>
          <w:szCs w:val="21"/>
        </w:rPr>
      </w:pPr>
    </w:p>
    <w:p w14:paraId="7F3482F0" w14:textId="1C902C13" w:rsidR="00CB5A7B" w:rsidRDefault="00CB5A7B" w:rsidP="00077BB9">
      <w:pPr>
        <w:pStyle w:val="ConsPlusNormal"/>
        <w:jc w:val="right"/>
        <w:outlineLvl w:val="0"/>
        <w:rPr>
          <w:rFonts w:ascii="Times New Roman" w:hAnsi="Times New Roman" w:cs="Times New Roman"/>
          <w:sz w:val="21"/>
          <w:szCs w:val="21"/>
        </w:rPr>
      </w:pPr>
    </w:p>
    <w:p w14:paraId="61F7842E" w14:textId="6F96CA26" w:rsidR="00CB5A7B" w:rsidRDefault="00CB5A7B" w:rsidP="00077BB9">
      <w:pPr>
        <w:pStyle w:val="ConsPlusNormal"/>
        <w:jc w:val="right"/>
        <w:outlineLvl w:val="0"/>
        <w:rPr>
          <w:rFonts w:ascii="Times New Roman" w:hAnsi="Times New Roman" w:cs="Times New Roman"/>
          <w:sz w:val="21"/>
          <w:szCs w:val="21"/>
        </w:rPr>
      </w:pPr>
    </w:p>
    <w:p w14:paraId="06D61429" w14:textId="5DD02237" w:rsidR="00CB5A7B" w:rsidRDefault="00CB5A7B" w:rsidP="00077BB9">
      <w:pPr>
        <w:pStyle w:val="ConsPlusNormal"/>
        <w:jc w:val="right"/>
        <w:outlineLvl w:val="0"/>
        <w:rPr>
          <w:rFonts w:ascii="Times New Roman" w:hAnsi="Times New Roman" w:cs="Times New Roman"/>
          <w:sz w:val="21"/>
          <w:szCs w:val="21"/>
        </w:rPr>
      </w:pPr>
    </w:p>
    <w:p w14:paraId="14BD7019" w14:textId="428239F0" w:rsidR="00CB5A7B" w:rsidRDefault="00CB5A7B" w:rsidP="00077BB9">
      <w:pPr>
        <w:pStyle w:val="ConsPlusNormal"/>
        <w:jc w:val="right"/>
        <w:outlineLvl w:val="0"/>
        <w:rPr>
          <w:rFonts w:ascii="Times New Roman" w:hAnsi="Times New Roman" w:cs="Times New Roman"/>
          <w:sz w:val="21"/>
          <w:szCs w:val="21"/>
        </w:rPr>
      </w:pPr>
    </w:p>
    <w:p w14:paraId="18F57146" w14:textId="1B07500A" w:rsidR="00CB5A7B" w:rsidRDefault="00CB5A7B" w:rsidP="00077BB9">
      <w:pPr>
        <w:pStyle w:val="ConsPlusNormal"/>
        <w:jc w:val="right"/>
        <w:outlineLvl w:val="0"/>
        <w:rPr>
          <w:rFonts w:ascii="Times New Roman" w:hAnsi="Times New Roman" w:cs="Times New Roman"/>
          <w:sz w:val="21"/>
          <w:szCs w:val="21"/>
        </w:rPr>
      </w:pPr>
    </w:p>
    <w:p w14:paraId="02965FA9" w14:textId="5DE08992" w:rsidR="00CB5A7B" w:rsidRDefault="00CB5A7B" w:rsidP="00077BB9">
      <w:pPr>
        <w:pStyle w:val="ConsPlusNormal"/>
        <w:jc w:val="right"/>
        <w:outlineLvl w:val="0"/>
        <w:rPr>
          <w:rFonts w:ascii="Times New Roman" w:hAnsi="Times New Roman" w:cs="Times New Roman"/>
          <w:sz w:val="21"/>
          <w:szCs w:val="21"/>
        </w:rPr>
      </w:pPr>
    </w:p>
    <w:p w14:paraId="0A0A8235" w14:textId="5031DF67" w:rsidR="00CB5A7B" w:rsidRDefault="00CB5A7B" w:rsidP="00077BB9">
      <w:pPr>
        <w:pStyle w:val="ConsPlusNormal"/>
        <w:jc w:val="right"/>
        <w:outlineLvl w:val="0"/>
        <w:rPr>
          <w:rFonts w:ascii="Times New Roman" w:hAnsi="Times New Roman" w:cs="Times New Roman"/>
          <w:sz w:val="21"/>
          <w:szCs w:val="21"/>
        </w:rPr>
      </w:pPr>
    </w:p>
    <w:p w14:paraId="24545C72" w14:textId="536B35B7" w:rsidR="00CB5A7B" w:rsidRDefault="00CB5A7B" w:rsidP="00077BB9">
      <w:pPr>
        <w:pStyle w:val="ConsPlusNormal"/>
        <w:jc w:val="right"/>
        <w:outlineLvl w:val="0"/>
        <w:rPr>
          <w:rFonts w:ascii="Times New Roman" w:hAnsi="Times New Roman" w:cs="Times New Roman"/>
          <w:sz w:val="21"/>
          <w:szCs w:val="21"/>
        </w:rPr>
      </w:pPr>
    </w:p>
    <w:p w14:paraId="52F87F14" w14:textId="222FF4B0" w:rsidR="00CB5A7B" w:rsidRDefault="00CB5A7B" w:rsidP="00077BB9">
      <w:pPr>
        <w:pStyle w:val="ConsPlusNormal"/>
        <w:jc w:val="right"/>
        <w:outlineLvl w:val="0"/>
        <w:rPr>
          <w:rFonts w:ascii="Times New Roman" w:hAnsi="Times New Roman" w:cs="Times New Roman"/>
          <w:sz w:val="21"/>
          <w:szCs w:val="21"/>
        </w:rPr>
      </w:pPr>
    </w:p>
    <w:p w14:paraId="24CAD649" w14:textId="148B79E6" w:rsidR="00CB5A7B" w:rsidRDefault="00CB5A7B" w:rsidP="00077BB9">
      <w:pPr>
        <w:pStyle w:val="ConsPlusNormal"/>
        <w:jc w:val="right"/>
        <w:outlineLvl w:val="0"/>
        <w:rPr>
          <w:rFonts w:ascii="Times New Roman" w:hAnsi="Times New Roman" w:cs="Times New Roman"/>
          <w:sz w:val="21"/>
          <w:szCs w:val="21"/>
        </w:rPr>
      </w:pPr>
    </w:p>
    <w:p w14:paraId="45D03C0E" w14:textId="609CB435" w:rsidR="00CB5A7B" w:rsidRDefault="00CB5A7B" w:rsidP="00077BB9">
      <w:pPr>
        <w:pStyle w:val="ConsPlusNormal"/>
        <w:jc w:val="right"/>
        <w:outlineLvl w:val="0"/>
        <w:rPr>
          <w:rFonts w:ascii="Times New Roman" w:hAnsi="Times New Roman" w:cs="Times New Roman"/>
          <w:sz w:val="21"/>
          <w:szCs w:val="21"/>
        </w:rPr>
      </w:pPr>
    </w:p>
    <w:p w14:paraId="76BA4E43" w14:textId="64594797" w:rsidR="00CB5A7B" w:rsidRDefault="00CB5A7B" w:rsidP="00077BB9">
      <w:pPr>
        <w:pStyle w:val="ConsPlusNormal"/>
        <w:jc w:val="right"/>
        <w:outlineLvl w:val="0"/>
        <w:rPr>
          <w:rFonts w:ascii="Times New Roman" w:hAnsi="Times New Roman" w:cs="Times New Roman"/>
          <w:sz w:val="21"/>
          <w:szCs w:val="21"/>
        </w:rPr>
      </w:pPr>
    </w:p>
    <w:p w14:paraId="501C5162" w14:textId="0041A794" w:rsidR="00CB5A7B" w:rsidRDefault="00CB5A7B" w:rsidP="00077BB9">
      <w:pPr>
        <w:pStyle w:val="ConsPlusNormal"/>
        <w:jc w:val="right"/>
        <w:outlineLvl w:val="0"/>
        <w:rPr>
          <w:rFonts w:ascii="Times New Roman" w:hAnsi="Times New Roman" w:cs="Times New Roman"/>
          <w:sz w:val="21"/>
          <w:szCs w:val="21"/>
        </w:rPr>
      </w:pPr>
    </w:p>
    <w:p w14:paraId="71C68712" w14:textId="6838A11E" w:rsidR="00D27D48" w:rsidRDefault="00D27D48" w:rsidP="00077BB9">
      <w:pPr>
        <w:pStyle w:val="ConsPlusNormal"/>
        <w:jc w:val="right"/>
        <w:outlineLvl w:val="0"/>
        <w:rPr>
          <w:rFonts w:ascii="Times New Roman" w:hAnsi="Times New Roman" w:cs="Times New Roman"/>
          <w:sz w:val="21"/>
          <w:szCs w:val="21"/>
        </w:rPr>
      </w:pPr>
    </w:p>
    <w:p w14:paraId="5F89F38F" w14:textId="4A5191DC" w:rsidR="00D27D48" w:rsidRDefault="00D27D48" w:rsidP="00077BB9">
      <w:pPr>
        <w:pStyle w:val="ConsPlusNormal"/>
        <w:jc w:val="right"/>
        <w:outlineLvl w:val="0"/>
        <w:rPr>
          <w:rFonts w:ascii="Times New Roman" w:hAnsi="Times New Roman" w:cs="Times New Roman"/>
          <w:sz w:val="21"/>
          <w:szCs w:val="21"/>
        </w:rPr>
      </w:pPr>
    </w:p>
    <w:p w14:paraId="365587C1" w14:textId="0A45C0FF" w:rsidR="00D27D48" w:rsidRDefault="00D27D48" w:rsidP="00077BB9">
      <w:pPr>
        <w:pStyle w:val="ConsPlusNormal"/>
        <w:jc w:val="right"/>
        <w:outlineLvl w:val="0"/>
        <w:rPr>
          <w:rFonts w:ascii="Times New Roman" w:hAnsi="Times New Roman" w:cs="Times New Roman"/>
          <w:sz w:val="21"/>
          <w:szCs w:val="21"/>
        </w:rPr>
      </w:pPr>
    </w:p>
    <w:p w14:paraId="3109ADDC" w14:textId="5B5FA5BD" w:rsidR="00D27D48" w:rsidRDefault="00D27D48" w:rsidP="00077BB9">
      <w:pPr>
        <w:pStyle w:val="ConsPlusNormal"/>
        <w:jc w:val="right"/>
        <w:outlineLvl w:val="0"/>
        <w:rPr>
          <w:rFonts w:ascii="Times New Roman" w:hAnsi="Times New Roman" w:cs="Times New Roman"/>
          <w:sz w:val="21"/>
          <w:szCs w:val="21"/>
        </w:rPr>
      </w:pPr>
    </w:p>
    <w:p w14:paraId="7F66352C" w14:textId="0F12E04F" w:rsidR="00D27D48" w:rsidRDefault="00D27D48" w:rsidP="00077BB9">
      <w:pPr>
        <w:pStyle w:val="ConsPlusNormal"/>
        <w:jc w:val="right"/>
        <w:outlineLvl w:val="0"/>
        <w:rPr>
          <w:rFonts w:ascii="Times New Roman" w:hAnsi="Times New Roman" w:cs="Times New Roman"/>
          <w:sz w:val="21"/>
          <w:szCs w:val="21"/>
        </w:rPr>
      </w:pPr>
    </w:p>
    <w:p w14:paraId="6233EBF9" w14:textId="7CF08EEA" w:rsidR="00D27D48" w:rsidRDefault="00D27D48" w:rsidP="00077BB9">
      <w:pPr>
        <w:pStyle w:val="ConsPlusNormal"/>
        <w:jc w:val="right"/>
        <w:outlineLvl w:val="0"/>
        <w:rPr>
          <w:rFonts w:ascii="Times New Roman" w:hAnsi="Times New Roman" w:cs="Times New Roman"/>
          <w:sz w:val="21"/>
          <w:szCs w:val="21"/>
        </w:rPr>
      </w:pPr>
    </w:p>
    <w:p w14:paraId="33A79095" w14:textId="3E627B6C" w:rsidR="00D27D48" w:rsidRDefault="00D27D48" w:rsidP="00077BB9">
      <w:pPr>
        <w:pStyle w:val="ConsPlusNormal"/>
        <w:jc w:val="right"/>
        <w:outlineLvl w:val="0"/>
        <w:rPr>
          <w:rFonts w:ascii="Times New Roman" w:hAnsi="Times New Roman" w:cs="Times New Roman"/>
          <w:sz w:val="21"/>
          <w:szCs w:val="21"/>
        </w:rPr>
      </w:pPr>
    </w:p>
    <w:p w14:paraId="6325A929" w14:textId="36D77C50" w:rsidR="00D27D48" w:rsidRDefault="00D27D48" w:rsidP="00077BB9">
      <w:pPr>
        <w:pStyle w:val="ConsPlusNormal"/>
        <w:jc w:val="right"/>
        <w:outlineLvl w:val="0"/>
        <w:rPr>
          <w:rFonts w:ascii="Times New Roman" w:hAnsi="Times New Roman" w:cs="Times New Roman"/>
          <w:sz w:val="21"/>
          <w:szCs w:val="21"/>
        </w:rPr>
      </w:pPr>
    </w:p>
    <w:p w14:paraId="03C8CA8E" w14:textId="490F539F" w:rsidR="00D27D48" w:rsidRDefault="00D27D48" w:rsidP="00077BB9">
      <w:pPr>
        <w:pStyle w:val="ConsPlusNormal"/>
        <w:jc w:val="right"/>
        <w:outlineLvl w:val="0"/>
        <w:rPr>
          <w:rFonts w:ascii="Times New Roman" w:hAnsi="Times New Roman" w:cs="Times New Roman"/>
          <w:sz w:val="21"/>
          <w:szCs w:val="21"/>
        </w:rPr>
      </w:pPr>
    </w:p>
    <w:p w14:paraId="6C07D0C7" w14:textId="02E15038" w:rsidR="00D27D48" w:rsidRDefault="00D27D48" w:rsidP="00077BB9">
      <w:pPr>
        <w:pStyle w:val="ConsPlusNormal"/>
        <w:jc w:val="right"/>
        <w:outlineLvl w:val="0"/>
        <w:rPr>
          <w:rFonts w:ascii="Times New Roman" w:hAnsi="Times New Roman" w:cs="Times New Roman"/>
          <w:sz w:val="21"/>
          <w:szCs w:val="21"/>
        </w:rPr>
      </w:pPr>
    </w:p>
    <w:p w14:paraId="18CF1371" w14:textId="5B299823" w:rsidR="00D27D48" w:rsidRDefault="00D27D48" w:rsidP="00077BB9">
      <w:pPr>
        <w:pStyle w:val="ConsPlusNormal"/>
        <w:jc w:val="right"/>
        <w:outlineLvl w:val="0"/>
        <w:rPr>
          <w:rFonts w:ascii="Times New Roman" w:hAnsi="Times New Roman" w:cs="Times New Roman"/>
          <w:sz w:val="21"/>
          <w:szCs w:val="21"/>
        </w:rPr>
      </w:pPr>
    </w:p>
    <w:p w14:paraId="65BE6F7F" w14:textId="55C853D8" w:rsidR="00D27D48" w:rsidRDefault="00D27D48" w:rsidP="00077BB9">
      <w:pPr>
        <w:pStyle w:val="ConsPlusNormal"/>
        <w:jc w:val="right"/>
        <w:outlineLvl w:val="0"/>
        <w:rPr>
          <w:rFonts w:ascii="Times New Roman" w:hAnsi="Times New Roman" w:cs="Times New Roman"/>
          <w:sz w:val="21"/>
          <w:szCs w:val="21"/>
        </w:rPr>
      </w:pPr>
    </w:p>
    <w:p w14:paraId="01457737" w14:textId="60FB221D" w:rsidR="00D27D48" w:rsidRDefault="00D27D48" w:rsidP="00077BB9">
      <w:pPr>
        <w:pStyle w:val="ConsPlusNormal"/>
        <w:jc w:val="right"/>
        <w:outlineLvl w:val="0"/>
        <w:rPr>
          <w:rFonts w:ascii="Times New Roman" w:hAnsi="Times New Roman" w:cs="Times New Roman"/>
          <w:sz w:val="21"/>
          <w:szCs w:val="21"/>
        </w:rPr>
      </w:pPr>
    </w:p>
    <w:p w14:paraId="1D58A807" w14:textId="6D32CC4A" w:rsidR="00D27D48" w:rsidRDefault="00D27D48" w:rsidP="00077BB9">
      <w:pPr>
        <w:pStyle w:val="ConsPlusNormal"/>
        <w:jc w:val="right"/>
        <w:outlineLvl w:val="0"/>
        <w:rPr>
          <w:rFonts w:ascii="Times New Roman" w:hAnsi="Times New Roman" w:cs="Times New Roman"/>
          <w:sz w:val="21"/>
          <w:szCs w:val="21"/>
        </w:rPr>
      </w:pPr>
    </w:p>
    <w:p w14:paraId="50D4121E" w14:textId="77777777" w:rsidR="00D27D48" w:rsidRDefault="00D27D48" w:rsidP="00077BB9">
      <w:pPr>
        <w:pStyle w:val="ConsPlusNormal"/>
        <w:jc w:val="right"/>
        <w:outlineLvl w:val="0"/>
        <w:rPr>
          <w:rFonts w:ascii="Times New Roman" w:hAnsi="Times New Roman" w:cs="Times New Roman"/>
          <w:sz w:val="21"/>
          <w:szCs w:val="21"/>
        </w:rPr>
      </w:pPr>
    </w:p>
    <w:p w14:paraId="48323693" w14:textId="77777777" w:rsidR="00CB5A7B" w:rsidRDefault="00CB5A7B" w:rsidP="00077BB9">
      <w:pPr>
        <w:pStyle w:val="ConsPlusNormal"/>
        <w:jc w:val="right"/>
        <w:outlineLvl w:val="0"/>
        <w:rPr>
          <w:rFonts w:ascii="Times New Roman" w:hAnsi="Times New Roman" w:cs="Times New Roman"/>
          <w:sz w:val="21"/>
          <w:szCs w:val="21"/>
        </w:rPr>
      </w:pPr>
    </w:p>
    <w:p w14:paraId="4C234DD8" w14:textId="74867F1F" w:rsidR="007D3117" w:rsidRPr="00CC2E3B" w:rsidRDefault="007D3117" w:rsidP="00442604">
      <w:pPr>
        <w:pStyle w:val="ConsPlusNormal"/>
        <w:ind w:right="2012"/>
        <w:jc w:val="right"/>
        <w:outlineLvl w:val="0"/>
        <w:rPr>
          <w:rFonts w:ascii="Times New Roman" w:hAnsi="Times New Roman" w:cs="Times New Roman"/>
          <w:sz w:val="21"/>
          <w:szCs w:val="21"/>
        </w:rPr>
      </w:pPr>
      <w:r w:rsidRPr="00CC2E3B">
        <w:rPr>
          <w:rFonts w:ascii="Times New Roman" w:hAnsi="Times New Roman" w:cs="Times New Roman"/>
          <w:sz w:val="21"/>
          <w:szCs w:val="21"/>
        </w:rPr>
        <w:t xml:space="preserve">Приложение N </w:t>
      </w:r>
      <w:r w:rsidR="00D349DF" w:rsidRPr="00CC2E3B">
        <w:rPr>
          <w:rFonts w:ascii="Times New Roman" w:hAnsi="Times New Roman" w:cs="Times New Roman"/>
          <w:sz w:val="21"/>
          <w:szCs w:val="21"/>
        </w:rPr>
        <w:t>3</w:t>
      </w:r>
    </w:p>
    <w:p w14:paraId="016E22DA" w14:textId="683FC5CF" w:rsidR="007D3117" w:rsidRPr="00CC2E3B" w:rsidRDefault="00442604" w:rsidP="00442604">
      <w:pPr>
        <w:pStyle w:val="ConsPlusNormal"/>
        <w:ind w:right="2295"/>
        <w:jc w:val="center"/>
        <w:rPr>
          <w:rFonts w:ascii="Times New Roman" w:hAnsi="Times New Roman" w:cs="Times New Roman"/>
          <w:sz w:val="21"/>
          <w:szCs w:val="21"/>
        </w:rPr>
      </w:pPr>
      <w:r>
        <w:rPr>
          <w:rFonts w:ascii="Times New Roman" w:hAnsi="Times New Roman" w:cs="Times New Roman"/>
          <w:sz w:val="21"/>
          <w:szCs w:val="21"/>
        </w:rPr>
        <w:t xml:space="preserve">                                                                                                                           </w:t>
      </w:r>
      <w:r w:rsidR="007D3117" w:rsidRPr="00CC2E3B">
        <w:rPr>
          <w:rFonts w:ascii="Times New Roman" w:hAnsi="Times New Roman" w:cs="Times New Roman"/>
          <w:sz w:val="21"/>
          <w:szCs w:val="21"/>
        </w:rPr>
        <w:t>к Контракту</w:t>
      </w:r>
    </w:p>
    <w:p w14:paraId="793BAE54" w14:textId="64DC0885" w:rsidR="007D3117" w:rsidRPr="00CC2E3B" w:rsidRDefault="00442604" w:rsidP="00077BB9">
      <w:pPr>
        <w:pStyle w:val="ConsPlusNormal"/>
        <w:jc w:val="right"/>
        <w:rPr>
          <w:rFonts w:ascii="Times New Roman" w:hAnsi="Times New Roman" w:cs="Times New Roman"/>
          <w:sz w:val="21"/>
          <w:szCs w:val="21"/>
        </w:rPr>
      </w:pPr>
      <w:r>
        <w:rPr>
          <w:rFonts w:ascii="Times New Roman" w:hAnsi="Times New Roman" w:cs="Times New Roman"/>
          <w:sz w:val="21"/>
          <w:szCs w:val="21"/>
        </w:rPr>
        <w:t xml:space="preserve"> </w:t>
      </w:r>
      <w:r w:rsidR="007D3117" w:rsidRPr="00CC2E3B">
        <w:rPr>
          <w:rFonts w:ascii="Times New Roman" w:hAnsi="Times New Roman" w:cs="Times New Roman"/>
          <w:sz w:val="21"/>
          <w:szCs w:val="21"/>
        </w:rPr>
        <w:t>от "</w:t>
      </w:r>
      <w:r w:rsidR="00E722FB" w:rsidRPr="00CC2E3B">
        <w:rPr>
          <w:rFonts w:ascii="Times New Roman" w:hAnsi="Times New Roman" w:cs="Times New Roman"/>
          <w:sz w:val="21"/>
          <w:szCs w:val="21"/>
        </w:rPr>
        <w:t>___</w:t>
      </w:r>
      <w:r w:rsidR="007D3117" w:rsidRPr="00CC2E3B">
        <w:rPr>
          <w:rFonts w:ascii="Times New Roman" w:hAnsi="Times New Roman" w:cs="Times New Roman"/>
          <w:sz w:val="21"/>
          <w:szCs w:val="21"/>
        </w:rPr>
        <w:t xml:space="preserve">_" </w:t>
      </w:r>
      <w:r w:rsidR="006817A9" w:rsidRPr="00CC2E3B">
        <w:rPr>
          <w:rFonts w:ascii="Times New Roman" w:hAnsi="Times New Roman" w:cs="Times New Roman"/>
          <w:sz w:val="21"/>
          <w:szCs w:val="21"/>
        </w:rPr>
        <w:t>____________</w:t>
      </w:r>
      <w:r w:rsidR="007D3117" w:rsidRPr="00CC2E3B">
        <w:rPr>
          <w:rFonts w:ascii="Times New Roman" w:hAnsi="Times New Roman" w:cs="Times New Roman"/>
          <w:sz w:val="21"/>
          <w:szCs w:val="21"/>
        </w:rPr>
        <w:t xml:space="preserve"> 20</w:t>
      </w:r>
      <w:r w:rsidR="00D23875">
        <w:rPr>
          <w:rFonts w:ascii="Times New Roman" w:hAnsi="Times New Roman" w:cs="Times New Roman"/>
          <w:sz w:val="21"/>
          <w:szCs w:val="21"/>
        </w:rPr>
        <w:t>25</w:t>
      </w:r>
      <w:r w:rsidR="007D3117" w:rsidRPr="00CC2E3B">
        <w:rPr>
          <w:rFonts w:ascii="Times New Roman" w:hAnsi="Times New Roman" w:cs="Times New Roman"/>
          <w:sz w:val="21"/>
          <w:szCs w:val="21"/>
        </w:rPr>
        <w:t xml:space="preserve"> г. </w:t>
      </w:r>
      <w:r w:rsidR="0031676A" w:rsidRPr="00CC2E3B">
        <w:rPr>
          <w:rFonts w:ascii="Times New Roman" w:hAnsi="Times New Roman" w:cs="Times New Roman"/>
          <w:sz w:val="21"/>
          <w:szCs w:val="21"/>
        </w:rPr>
        <w:t>№</w:t>
      </w:r>
      <w:r w:rsidR="007D3117" w:rsidRPr="00CC2E3B">
        <w:rPr>
          <w:rFonts w:ascii="Times New Roman" w:hAnsi="Times New Roman" w:cs="Times New Roman"/>
          <w:sz w:val="21"/>
          <w:szCs w:val="21"/>
        </w:rPr>
        <w:t xml:space="preserve"> </w:t>
      </w:r>
      <w:r w:rsidR="006817A9" w:rsidRPr="00CC2E3B">
        <w:rPr>
          <w:rFonts w:ascii="Times New Roman" w:hAnsi="Times New Roman" w:cs="Times New Roman"/>
          <w:sz w:val="21"/>
          <w:szCs w:val="21"/>
        </w:rPr>
        <w:t>____</w:t>
      </w:r>
    </w:p>
    <w:p w14:paraId="019BC202" w14:textId="77777777" w:rsidR="007D3117" w:rsidRPr="00CC2E3B" w:rsidRDefault="007D3117" w:rsidP="00077BB9">
      <w:pPr>
        <w:pStyle w:val="ConsPlusNormal"/>
        <w:jc w:val="both"/>
        <w:rPr>
          <w:rFonts w:ascii="Times New Roman" w:hAnsi="Times New Roman" w:cs="Times New Roman"/>
          <w:sz w:val="21"/>
          <w:szCs w:val="21"/>
        </w:rPr>
      </w:pPr>
    </w:p>
    <w:p w14:paraId="4F6E7E8C" w14:textId="77777777" w:rsidR="007D3117" w:rsidRPr="00CC2E3B" w:rsidRDefault="007D3117" w:rsidP="00077BB9">
      <w:pPr>
        <w:pStyle w:val="ConsPlusNormal"/>
        <w:jc w:val="center"/>
        <w:rPr>
          <w:rFonts w:ascii="Times New Roman" w:hAnsi="Times New Roman" w:cs="Times New Roman"/>
          <w:sz w:val="21"/>
          <w:szCs w:val="21"/>
        </w:rPr>
      </w:pPr>
      <w:bookmarkStart w:id="23" w:name="P443"/>
      <w:bookmarkEnd w:id="23"/>
      <w:r w:rsidRPr="00CC2E3B">
        <w:rPr>
          <w:rFonts w:ascii="Times New Roman" w:hAnsi="Times New Roman" w:cs="Times New Roman"/>
          <w:sz w:val="21"/>
          <w:szCs w:val="21"/>
        </w:rPr>
        <w:t>ФОРМА ЗАЯВКИ НА ПОСТАВКУ ТОВАРА</w:t>
      </w:r>
    </w:p>
    <w:p w14:paraId="5CF9A710" w14:textId="77777777" w:rsidR="007D3117" w:rsidRPr="00CC2E3B" w:rsidRDefault="007D3117" w:rsidP="00077BB9">
      <w:pPr>
        <w:pStyle w:val="ConsPlusNormal"/>
        <w:jc w:val="both"/>
        <w:rPr>
          <w:rFonts w:ascii="Times New Roman" w:hAnsi="Times New Roman" w:cs="Times New Roman"/>
          <w:sz w:val="21"/>
          <w:szCs w:val="21"/>
        </w:rPr>
      </w:pPr>
    </w:p>
    <w:p w14:paraId="708AECD2" w14:textId="77777777" w:rsidR="007D3117" w:rsidRPr="00CC2E3B" w:rsidRDefault="007D3117" w:rsidP="00077BB9">
      <w:pPr>
        <w:pStyle w:val="ConsPlusNormal"/>
        <w:jc w:val="center"/>
        <w:rPr>
          <w:rFonts w:ascii="Times New Roman" w:hAnsi="Times New Roman" w:cs="Times New Roman"/>
          <w:sz w:val="21"/>
          <w:szCs w:val="21"/>
        </w:rPr>
      </w:pPr>
      <w:r w:rsidRPr="00CC2E3B">
        <w:rPr>
          <w:rFonts w:ascii="Times New Roman" w:hAnsi="Times New Roman" w:cs="Times New Roman"/>
          <w:sz w:val="21"/>
          <w:szCs w:val="21"/>
        </w:rPr>
        <w:t xml:space="preserve">Заявка на поставку Товара </w:t>
      </w:r>
      <w:r w:rsidR="0031676A" w:rsidRPr="00CC2E3B">
        <w:rPr>
          <w:rFonts w:ascii="Times New Roman" w:hAnsi="Times New Roman" w:cs="Times New Roman"/>
          <w:sz w:val="21"/>
          <w:szCs w:val="21"/>
        </w:rPr>
        <w:t>№</w:t>
      </w:r>
      <w:r w:rsidRPr="00CC2E3B">
        <w:rPr>
          <w:rFonts w:ascii="Times New Roman" w:hAnsi="Times New Roman" w:cs="Times New Roman"/>
          <w:sz w:val="21"/>
          <w:szCs w:val="21"/>
        </w:rPr>
        <w:t xml:space="preserve"> __</w:t>
      </w:r>
    </w:p>
    <w:p w14:paraId="1CAC3698" w14:textId="77777777" w:rsidR="007D3117" w:rsidRPr="00CC2E3B" w:rsidRDefault="007D3117" w:rsidP="00077BB9">
      <w:pPr>
        <w:pStyle w:val="ConsPlusNormal"/>
        <w:jc w:val="center"/>
        <w:rPr>
          <w:rFonts w:ascii="Times New Roman" w:hAnsi="Times New Roman" w:cs="Times New Roman"/>
          <w:sz w:val="21"/>
          <w:szCs w:val="21"/>
        </w:rPr>
      </w:pPr>
      <w:r w:rsidRPr="00CC2E3B">
        <w:rPr>
          <w:rFonts w:ascii="Times New Roman" w:hAnsi="Times New Roman" w:cs="Times New Roman"/>
          <w:sz w:val="21"/>
          <w:szCs w:val="21"/>
        </w:rPr>
        <w:t>к Контракту от "</w:t>
      </w:r>
      <w:r w:rsidR="00E722FB" w:rsidRPr="00CC2E3B">
        <w:rPr>
          <w:rFonts w:ascii="Times New Roman" w:hAnsi="Times New Roman" w:cs="Times New Roman"/>
          <w:sz w:val="21"/>
          <w:szCs w:val="21"/>
        </w:rPr>
        <w:t>__</w:t>
      </w:r>
      <w:r w:rsidRPr="00CC2E3B">
        <w:rPr>
          <w:rFonts w:ascii="Times New Roman" w:hAnsi="Times New Roman" w:cs="Times New Roman"/>
          <w:sz w:val="21"/>
          <w:szCs w:val="21"/>
        </w:rPr>
        <w:t xml:space="preserve">__" </w:t>
      </w:r>
      <w:r w:rsidR="006817A9" w:rsidRPr="00CC2E3B">
        <w:rPr>
          <w:rFonts w:ascii="Times New Roman" w:hAnsi="Times New Roman" w:cs="Times New Roman"/>
          <w:sz w:val="21"/>
          <w:szCs w:val="21"/>
        </w:rPr>
        <w:t>__________</w:t>
      </w:r>
      <w:r w:rsidRPr="00CC2E3B">
        <w:rPr>
          <w:rFonts w:ascii="Times New Roman" w:hAnsi="Times New Roman" w:cs="Times New Roman"/>
          <w:sz w:val="21"/>
          <w:szCs w:val="21"/>
        </w:rPr>
        <w:t xml:space="preserve"> 20</w:t>
      </w:r>
      <w:r w:rsidR="001435E2" w:rsidRPr="00CC2E3B">
        <w:rPr>
          <w:rFonts w:ascii="Times New Roman" w:hAnsi="Times New Roman" w:cs="Times New Roman"/>
          <w:sz w:val="21"/>
          <w:szCs w:val="21"/>
        </w:rPr>
        <w:t>2</w:t>
      </w:r>
      <w:r w:rsidRPr="00CC2E3B">
        <w:rPr>
          <w:rFonts w:ascii="Times New Roman" w:hAnsi="Times New Roman" w:cs="Times New Roman"/>
          <w:sz w:val="21"/>
          <w:szCs w:val="21"/>
        </w:rPr>
        <w:t xml:space="preserve"> г. </w:t>
      </w:r>
      <w:r w:rsidR="0031676A" w:rsidRPr="00CC2E3B">
        <w:rPr>
          <w:rFonts w:ascii="Times New Roman" w:hAnsi="Times New Roman" w:cs="Times New Roman"/>
          <w:sz w:val="21"/>
          <w:szCs w:val="21"/>
        </w:rPr>
        <w:t>№</w:t>
      </w:r>
      <w:r w:rsidRPr="00CC2E3B">
        <w:rPr>
          <w:rFonts w:ascii="Times New Roman" w:hAnsi="Times New Roman" w:cs="Times New Roman"/>
          <w:sz w:val="21"/>
          <w:szCs w:val="21"/>
        </w:rPr>
        <w:t xml:space="preserve"> </w:t>
      </w:r>
      <w:r w:rsidR="006817A9" w:rsidRPr="00CC2E3B">
        <w:rPr>
          <w:rFonts w:ascii="Times New Roman" w:hAnsi="Times New Roman" w:cs="Times New Roman"/>
          <w:sz w:val="21"/>
          <w:szCs w:val="21"/>
        </w:rPr>
        <w:t>____</w:t>
      </w:r>
    </w:p>
    <w:p w14:paraId="15B713E7" w14:textId="77777777" w:rsidR="007D3117" w:rsidRPr="00CC2E3B" w:rsidRDefault="007D3117" w:rsidP="00077BB9">
      <w:pPr>
        <w:pStyle w:val="ConsPlusNormal"/>
        <w:jc w:val="both"/>
        <w:rPr>
          <w:rFonts w:ascii="Times New Roman" w:hAnsi="Times New Roman" w:cs="Times New Roman"/>
          <w:sz w:val="21"/>
          <w:szCs w:val="2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28"/>
        <w:gridCol w:w="4819"/>
        <w:gridCol w:w="2494"/>
      </w:tblGrid>
      <w:tr w:rsidR="007D3117" w:rsidRPr="00CC2E3B" w14:paraId="7CC93E66" w14:textId="77777777">
        <w:tc>
          <w:tcPr>
            <w:tcW w:w="1728" w:type="dxa"/>
            <w:tcBorders>
              <w:top w:val="nil"/>
              <w:left w:val="nil"/>
              <w:bottom w:val="nil"/>
              <w:right w:val="nil"/>
            </w:tcBorders>
            <w:vAlign w:val="center"/>
          </w:tcPr>
          <w:p w14:paraId="2B833E9D" w14:textId="77777777" w:rsidR="007D3117" w:rsidRPr="00CC2E3B" w:rsidRDefault="007D3117" w:rsidP="00077BB9">
            <w:pPr>
              <w:pStyle w:val="ConsPlusNormal"/>
              <w:ind w:firstLine="283"/>
              <w:rPr>
                <w:rFonts w:ascii="Times New Roman" w:hAnsi="Times New Roman" w:cs="Times New Roman"/>
                <w:sz w:val="21"/>
                <w:szCs w:val="21"/>
              </w:rPr>
            </w:pPr>
            <w:r w:rsidRPr="00CC2E3B">
              <w:rPr>
                <w:rFonts w:ascii="Times New Roman" w:hAnsi="Times New Roman" w:cs="Times New Roman"/>
                <w:sz w:val="21"/>
                <w:szCs w:val="21"/>
              </w:rPr>
              <w:t xml:space="preserve">г. </w:t>
            </w:r>
            <w:r w:rsidR="00946039" w:rsidRPr="00CC2E3B">
              <w:rPr>
                <w:rFonts w:ascii="Times New Roman" w:hAnsi="Times New Roman" w:cs="Times New Roman"/>
                <w:sz w:val="21"/>
                <w:szCs w:val="21"/>
              </w:rPr>
              <w:t>Астрахань</w:t>
            </w:r>
          </w:p>
        </w:tc>
        <w:tc>
          <w:tcPr>
            <w:tcW w:w="4819" w:type="dxa"/>
            <w:tcBorders>
              <w:top w:val="nil"/>
              <w:left w:val="nil"/>
              <w:bottom w:val="nil"/>
              <w:right w:val="nil"/>
            </w:tcBorders>
          </w:tcPr>
          <w:p w14:paraId="6505E1A1" w14:textId="77777777" w:rsidR="007D3117" w:rsidRPr="00CC2E3B" w:rsidRDefault="007D3117" w:rsidP="00077BB9">
            <w:pPr>
              <w:pStyle w:val="ConsPlusNormal"/>
              <w:rPr>
                <w:rFonts w:ascii="Times New Roman" w:hAnsi="Times New Roman" w:cs="Times New Roman"/>
                <w:sz w:val="21"/>
                <w:szCs w:val="21"/>
              </w:rPr>
            </w:pPr>
          </w:p>
        </w:tc>
        <w:tc>
          <w:tcPr>
            <w:tcW w:w="2494" w:type="dxa"/>
            <w:tcBorders>
              <w:top w:val="nil"/>
              <w:left w:val="nil"/>
              <w:bottom w:val="nil"/>
              <w:right w:val="nil"/>
            </w:tcBorders>
            <w:vAlign w:val="center"/>
          </w:tcPr>
          <w:p w14:paraId="2DADBA1A" w14:textId="77777777" w:rsidR="007D3117" w:rsidRPr="00CC2E3B" w:rsidRDefault="007D3117" w:rsidP="00077BB9">
            <w:pPr>
              <w:pStyle w:val="ConsPlusNormal"/>
              <w:jc w:val="center"/>
              <w:rPr>
                <w:rFonts w:ascii="Times New Roman" w:hAnsi="Times New Roman" w:cs="Times New Roman"/>
                <w:sz w:val="21"/>
                <w:szCs w:val="21"/>
              </w:rPr>
            </w:pPr>
            <w:r w:rsidRPr="00CC2E3B">
              <w:rPr>
                <w:rFonts w:ascii="Times New Roman" w:hAnsi="Times New Roman" w:cs="Times New Roman"/>
                <w:sz w:val="21"/>
                <w:szCs w:val="21"/>
              </w:rPr>
              <w:t>от _________</w:t>
            </w:r>
          </w:p>
        </w:tc>
      </w:tr>
    </w:tbl>
    <w:p w14:paraId="4F6BCFC8" w14:textId="77777777" w:rsidR="007D3117" w:rsidRPr="00CC2E3B" w:rsidRDefault="007D3117" w:rsidP="00077BB9">
      <w:pPr>
        <w:pStyle w:val="ConsPlusNormal"/>
        <w:jc w:val="both"/>
        <w:rPr>
          <w:rFonts w:ascii="Times New Roman" w:hAnsi="Times New Roman" w:cs="Times New Roman"/>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587"/>
        <w:gridCol w:w="1247"/>
        <w:gridCol w:w="1690"/>
        <w:gridCol w:w="1987"/>
        <w:gridCol w:w="1871"/>
      </w:tblGrid>
      <w:tr w:rsidR="007D3117" w:rsidRPr="00CC2E3B" w14:paraId="4323491C" w14:textId="77777777">
        <w:tc>
          <w:tcPr>
            <w:tcW w:w="624" w:type="dxa"/>
          </w:tcPr>
          <w:p w14:paraId="760F07E4" w14:textId="77777777" w:rsidR="007D3117" w:rsidRPr="00CC2E3B" w:rsidRDefault="007D3117" w:rsidP="00077BB9">
            <w:pPr>
              <w:pStyle w:val="ConsPlusNormal"/>
              <w:jc w:val="center"/>
              <w:rPr>
                <w:rFonts w:ascii="Times New Roman" w:hAnsi="Times New Roman" w:cs="Times New Roman"/>
                <w:sz w:val="21"/>
                <w:szCs w:val="21"/>
              </w:rPr>
            </w:pPr>
            <w:r w:rsidRPr="00CC2E3B">
              <w:rPr>
                <w:rFonts w:ascii="Times New Roman" w:hAnsi="Times New Roman" w:cs="Times New Roman"/>
                <w:sz w:val="21"/>
                <w:szCs w:val="21"/>
              </w:rPr>
              <w:t>N п/п</w:t>
            </w:r>
          </w:p>
        </w:tc>
        <w:tc>
          <w:tcPr>
            <w:tcW w:w="1587" w:type="dxa"/>
          </w:tcPr>
          <w:p w14:paraId="39AEA6AC" w14:textId="77777777" w:rsidR="007D3117" w:rsidRPr="00CC2E3B" w:rsidRDefault="007D3117" w:rsidP="00077BB9">
            <w:pPr>
              <w:pStyle w:val="ConsPlusNormal"/>
              <w:jc w:val="center"/>
              <w:rPr>
                <w:rFonts w:ascii="Times New Roman" w:hAnsi="Times New Roman" w:cs="Times New Roman"/>
                <w:sz w:val="21"/>
                <w:szCs w:val="21"/>
              </w:rPr>
            </w:pPr>
            <w:r w:rsidRPr="00CC2E3B">
              <w:rPr>
                <w:rFonts w:ascii="Times New Roman" w:hAnsi="Times New Roman" w:cs="Times New Roman"/>
                <w:sz w:val="21"/>
                <w:szCs w:val="21"/>
              </w:rPr>
              <w:t>Наименование Товара</w:t>
            </w:r>
          </w:p>
        </w:tc>
        <w:tc>
          <w:tcPr>
            <w:tcW w:w="1247" w:type="dxa"/>
          </w:tcPr>
          <w:p w14:paraId="7C3CDD3D" w14:textId="77777777" w:rsidR="007D3117" w:rsidRPr="00CC2E3B" w:rsidRDefault="007D3117" w:rsidP="00077BB9">
            <w:pPr>
              <w:pStyle w:val="ConsPlusNormal"/>
              <w:jc w:val="center"/>
              <w:rPr>
                <w:rFonts w:ascii="Times New Roman" w:hAnsi="Times New Roman" w:cs="Times New Roman"/>
                <w:sz w:val="21"/>
                <w:szCs w:val="21"/>
              </w:rPr>
            </w:pPr>
            <w:r w:rsidRPr="00CC2E3B">
              <w:rPr>
                <w:rFonts w:ascii="Times New Roman" w:hAnsi="Times New Roman" w:cs="Times New Roman"/>
                <w:sz w:val="21"/>
                <w:szCs w:val="21"/>
              </w:rPr>
              <w:t>Единицы измерения</w:t>
            </w:r>
          </w:p>
        </w:tc>
        <w:tc>
          <w:tcPr>
            <w:tcW w:w="1690" w:type="dxa"/>
          </w:tcPr>
          <w:p w14:paraId="4600554F" w14:textId="77777777" w:rsidR="007D3117" w:rsidRPr="00CC2E3B" w:rsidRDefault="007D3117" w:rsidP="00077BB9">
            <w:pPr>
              <w:pStyle w:val="ConsPlusNormal"/>
              <w:jc w:val="center"/>
              <w:rPr>
                <w:rFonts w:ascii="Times New Roman" w:hAnsi="Times New Roman" w:cs="Times New Roman"/>
                <w:sz w:val="21"/>
                <w:szCs w:val="21"/>
              </w:rPr>
            </w:pPr>
            <w:r w:rsidRPr="00CC2E3B">
              <w:rPr>
                <w:rFonts w:ascii="Times New Roman" w:hAnsi="Times New Roman" w:cs="Times New Roman"/>
                <w:sz w:val="21"/>
                <w:szCs w:val="21"/>
              </w:rPr>
              <w:t>Количество в единицах измерения</w:t>
            </w:r>
          </w:p>
        </w:tc>
        <w:tc>
          <w:tcPr>
            <w:tcW w:w="1987" w:type="dxa"/>
          </w:tcPr>
          <w:p w14:paraId="15D5A420" w14:textId="77777777" w:rsidR="007D3117" w:rsidRPr="00CC2E3B" w:rsidRDefault="007D3117" w:rsidP="00077BB9">
            <w:pPr>
              <w:pStyle w:val="ConsPlusNormal"/>
              <w:jc w:val="center"/>
              <w:rPr>
                <w:rFonts w:ascii="Times New Roman" w:hAnsi="Times New Roman" w:cs="Times New Roman"/>
                <w:sz w:val="21"/>
                <w:szCs w:val="21"/>
              </w:rPr>
            </w:pPr>
            <w:r w:rsidRPr="00CC2E3B">
              <w:rPr>
                <w:rFonts w:ascii="Times New Roman" w:hAnsi="Times New Roman" w:cs="Times New Roman"/>
                <w:sz w:val="21"/>
                <w:szCs w:val="21"/>
              </w:rPr>
              <w:t>Цена за единицу измерения, руб. (включая НДС) (если облагается НДС)</w:t>
            </w:r>
          </w:p>
        </w:tc>
        <w:tc>
          <w:tcPr>
            <w:tcW w:w="1871" w:type="dxa"/>
          </w:tcPr>
          <w:p w14:paraId="40060CBB" w14:textId="77777777" w:rsidR="007D3117" w:rsidRPr="00CC2E3B" w:rsidRDefault="007D3117" w:rsidP="00077BB9">
            <w:pPr>
              <w:pStyle w:val="ConsPlusNormal"/>
              <w:jc w:val="center"/>
              <w:rPr>
                <w:rFonts w:ascii="Times New Roman" w:hAnsi="Times New Roman" w:cs="Times New Roman"/>
                <w:sz w:val="21"/>
                <w:szCs w:val="21"/>
              </w:rPr>
            </w:pPr>
            <w:r w:rsidRPr="00CC2E3B">
              <w:rPr>
                <w:rFonts w:ascii="Times New Roman" w:hAnsi="Times New Roman" w:cs="Times New Roman"/>
                <w:sz w:val="21"/>
                <w:szCs w:val="21"/>
              </w:rPr>
              <w:t>Стоимость, руб. (включая НДС) (если облагается НДС)</w:t>
            </w:r>
          </w:p>
        </w:tc>
      </w:tr>
      <w:tr w:rsidR="007D3117" w:rsidRPr="00CC2E3B" w14:paraId="052C6AF7" w14:textId="77777777">
        <w:tc>
          <w:tcPr>
            <w:tcW w:w="624" w:type="dxa"/>
          </w:tcPr>
          <w:p w14:paraId="3BB89595" w14:textId="77777777" w:rsidR="007D3117" w:rsidRPr="00CC2E3B" w:rsidRDefault="007D3117" w:rsidP="00077BB9">
            <w:pPr>
              <w:pStyle w:val="ConsPlusNormal"/>
              <w:jc w:val="center"/>
              <w:rPr>
                <w:rFonts w:ascii="Times New Roman" w:hAnsi="Times New Roman" w:cs="Times New Roman"/>
                <w:sz w:val="21"/>
                <w:szCs w:val="21"/>
              </w:rPr>
            </w:pPr>
            <w:r w:rsidRPr="00CC2E3B">
              <w:rPr>
                <w:rFonts w:ascii="Times New Roman" w:hAnsi="Times New Roman" w:cs="Times New Roman"/>
                <w:sz w:val="21"/>
                <w:szCs w:val="21"/>
              </w:rPr>
              <w:t>1</w:t>
            </w:r>
          </w:p>
        </w:tc>
        <w:tc>
          <w:tcPr>
            <w:tcW w:w="1587" w:type="dxa"/>
          </w:tcPr>
          <w:p w14:paraId="334F49E0" w14:textId="77777777" w:rsidR="007D3117" w:rsidRPr="00CC2E3B" w:rsidRDefault="007D3117" w:rsidP="00077BB9">
            <w:pPr>
              <w:pStyle w:val="ConsPlusNormal"/>
              <w:jc w:val="center"/>
              <w:rPr>
                <w:rFonts w:ascii="Times New Roman" w:hAnsi="Times New Roman" w:cs="Times New Roman"/>
                <w:sz w:val="21"/>
                <w:szCs w:val="21"/>
              </w:rPr>
            </w:pPr>
            <w:r w:rsidRPr="00CC2E3B">
              <w:rPr>
                <w:rFonts w:ascii="Times New Roman" w:hAnsi="Times New Roman" w:cs="Times New Roman"/>
                <w:sz w:val="21"/>
                <w:szCs w:val="21"/>
              </w:rPr>
              <w:t>2</w:t>
            </w:r>
          </w:p>
        </w:tc>
        <w:tc>
          <w:tcPr>
            <w:tcW w:w="1247" w:type="dxa"/>
          </w:tcPr>
          <w:p w14:paraId="03D1DA90" w14:textId="77777777" w:rsidR="007D3117" w:rsidRPr="00CC2E3B" w:rsidRDefault="007D3117" w:rsidP="00077BB9">
            <w:pPr>
              <w:pStyle w:val="ConsPlusNormal"/>
              <w:jc w:val="center"/>
              <w:rPr>
                <w:rFonts w:ascii="Times New Roman" w:hAnsi="Times New Roman" w:cs="Times New Roman"/>
                <w:sz w:val="21"/>
                <w:szCs w:val="21"/>
              </w:rPr>
            </w:pPr>
            <w:r w:rsidRPr="00CC2E3B">
              <w:rPr>
                <w:rFonts w:ascii="Times New Roman" w:hAnsi="Times New Roman" w:cs="Times New Roman"/>
                <w:sz w:val="21"/>
                <w:szCs w:val="21"/>
              </w:rPr>
              <w:t>3</w:t>
            </w:r>
          </w:p>
        </w:tc>
        <w:tc>
          <w:tcPr>
            <w:tcW w:w="1690" w:type="dxa"/>
          </w:tcPr>
          <w:p w14:paraId="24BA8508" w14:textId="77777777" w:rsidR="007D3117" w:rsidRPr="00CC2E3B" w:rsidRDefault="007D3117" w:rsidP="00077BB9">
            <w:pPr>
              <w:pStyle w:val="ConsPlusNormal"/>
              <w:jc w:val="center"/>
              <w:rPr>
                <w:rFonts w:ascii="Times New Roman" w:hAnsi="Times New Roman" w:cs="Times New Roman"/>
                <w:sz w:val="21"/>
                <w:szCs w:val="21"/>
              </w:rPr>
            </w:pPr>
            <w:r w:rsidRPr="00CC2E3B">
              <w:rPr>
                <w:rFonts w:ascii="Times New Roman" w:hAnsi="Times New Roman" w:cs="Times New Roman"/>
                <w:sz w:val="21"/>
                <w:szCs w:val="21"/>
              </w:rPr>
              <w:t>4</w:t>
            </w:r>
          </w:p>
        </w:tc>
        <w:tc>
          <w:tcPr>
            <w:tcW w:w="1987" w:type="dxa"/>
          </w:tcPr>
          <w:p w14:paraId="228E38A8" w14:textId="77777777" w:rsidR="007D3117" w:rsidRPr="00CC2E3B" w:rsidRDefault="007D3117" w:rsidP="00077BB9">
            <w:pPr>
              <w:pStyle w:val="ConsPlusNormal"/>
              <w:jc w:val="center"/>
              <w:rPr>
                <w:rFonts w:ascii="Times New Roman" w:hAnsi="Times New Roman" w:cs="Times New Roman"/>
                <w:sz w:val="21"/>
                <w:szCs w:val="21"/>
              </w:rPr>
            </w:pPr>
            <w:r w:rsidRPr="00CC2E3B">
              <w:rPr>
                <w:rFonts w:ascii="Times New Roman" w:hAnsi="Times New Roman" w:cs="Times New Roman"/>
                <w:sz w:val="21"/>
                <w:szCs w:val="21"/>
              </w:rPr>
              <w:t>5</w:t>
            </w:r>
          </w:p>
        </w:tc>
        <w:tc>
          <w:tcPr>
            <w:tcW w:w="1871" w:type="dxa"/>
          </w:tcPr>
          <w:p w14:paraId="45205A13" w14:textId="77777777" w:rsidR="007D3117" w:rsidRPr="00CC2E3B" w:rsidRDefault="007D3117" w:rsidP="00077BB9">
            <w:pPr>
              <w:pStyle w:val="ConsPlusNormal"/>
              <w:jc w:val="center"/>
              <w:rPr>
                <w:rFonts w:ascii="Times New Roman" w:hAnsi="Times New Roman" w:cs="Times New Roman"/>
                <w:sz w:val="21"/>
                <w:szCs w:val="21"/>
              </w:rPr>
            </w:pPr>
            <w:r w:rsidRPr="00CC2E3B">
              <w:rPr>
                <w:rFonts w:ascii="Times New Roman" w:hAnsi="Times New Roman" w:cs="Times New Roman"/>
                <w:sz w:val="21"/>
                <w:szCs w:val="21"/>
              </w:rPr>
              <w:t>6</w:t>
            </w:r>
          </w:p>
        </w:tc>
      </w:tr>
      <w:tr w:rsidR="007D3117" w:rsidRPr="00CC2E3B" w14:paraId="1CC0239D" w14:textId="77777777">
        <w:tc>
          <w:tcPr>
            <w:tcW w:w="624" w:type="dxa"/>
          </w:tcPr>
          <w:p w14:paraId="141033F7" w14:textId="77777777" w:rsidR="007D3117" w:rsidRPr="00CC2E3B" w:rsidRDefault="007D3117" w:rsidP="00077BB9">
            <w:pPr>
              <w:pStyle w:val="ConsPlusNormal"/>
              <w:jc w:val="center"/>
              <w:rPr>
                <w:rFonts w:ascii="Times New Roman" w:hAnsi="Times New Roman" w:cs="Times New Roman"/>
                <w:sz w:val="21"/>
                <w:szCs w:val="21"/>
              </w:rPr>
            </w:pPr>
            <w:r w:rsidRPr="00CC2E3B">
              <w:rPr>
                <w:rFonts w:ascii="Times New Roman" w:hAnsi="Times New Roman" w:cs="Times New Roman"/>
                <w:sz w:val="21"/>
                <w:szCs w:val="21"/>
              </w:rPr>
              <w:t>1.</w:t>
            </w:r>
          </w:p>
        </w:tc>
        <w:tc>
          <w:tcPr>
            <w:tcW w:w="1587" w:type="dxa"/>
          </w:tcPr>
          <w:p w14:paraId="4CA640FA" w14:textId="77777777" w:rsidR="007D3117" w:rsidRPr="00CC2E3B" w:rsidRDefault="007D3117" w:rsidP="00077BB9">
            <w:pPr>
              <w:pStyle w:val="ConsPlusNormal"/>
              <w:rPr>
                <w:rFonts w:ascii="Times New Roman" w:hAnsi="Times New Roman" w:cs="Times New Roman"/>
                <w:sz w:val="21"/>
                <w:szCs w:val="21"/>
              </w:rPr>
            </w:pPr>
          </w:p>
        </w:tc>
        <w:tc>
          <w:tcPr>
            <w:tcW w:w="1247" w:type="dxa"/>
          </w:tcPr>
          <w:p w14:paraId="2117A425" w14:textId="77777777" w:rsidR="007D3117" w:rsidRPr="00CC2E3B" w:rsidRDefault="007D3117" w:rsidP="00077BB9">
            <w:pPr>
              <w:pStyle w:val="ConsPlusNormal"/>
              <w:rPr>
                <w:rFonts w:ascii="Times New Roman" w:hAnsi="Times New Roman" w:cs="Times New Roman"/>
                <w:sz w:val="21"/>
                <w:szCs w:val="21"/>
              </w:rPr>
            </w:pPr>
          </w:p>
        </w:tc>
        <w:tc>
          <w:tcPr>
            <w:tcW w:w="1690" w:type="dxa"/>
          </w:tcPr>
          <w:p w14:paraId="2300D372" w14:textId="77777777" w:rsidR="007D3117" w:rsidRPr="00CC2E3B" w:rsidRDefault="007D3117" w:rsidP="00077BB9">
            <w:pPr>
              <w:pStyle w:val="ConsPlusNormal"/>
              <w:rPr>
                <w:rFonts w:ascii="Times New Roman" w:hAnsi="Times New Roman" w:cs="Times New Roman"/>
                <w:sz w:val="21"/>
                <w:szCs w:val="21"/>
              </w:rPr>
            </w:pPr>
          </w:p>
        </w:tc>
        <w:tc>
          <w:tcPr>
            <w:tcW w:w="1987" w:type="dxa"/>
          </w:tcPr>
          <w:p w14:paraId="71BC7223" w14:textId="77777777" w:rsidR="007D3117" w:rsidRPr="00CC2E3B" w:rsidRDefault="007D3117" w:rsidP="00077BB9">
            <w:pPr>
              <w:pStyle w:val="ConsPlusNormal"/>
              <w:rPr>
                <w:rFonts w:ascii="Times New Roman" w:hAnsi="Times New Roman" w:cs="Times New Roman"/>
                <w:sz w:val="21"/>
                <w:szCs w:val="21"/>
              </w:rPr>
            </w:pPr>
          </w:p>
        </w:tc>
        <w:tc>
          <w:tcPr>
            <w:tcW w:w="1871" w:type="dxa"/>
          </w:tcPr>
          <w:p w14:paraId="65738B9E" w14:textId="77777777" w:rsidR="007D3117" w:rsidRPr="00CC2E3B" w:rsidRDefault="007D3117" w:rsidP="00077BB9">
            <w:pPr>
              <w:pStyle w:val="ConsPlusNormal"/>
              <w:rPr>
                <w:rFonts w:ascii="Times New Roman" w:hAnsi="Times New Roman" w:cs="Times New Roman"/>
                <w:sz w:val="21"/>
                <w:szCs w:val="21"/>
              </w:rPr>
            </w:pPr>
          </w:p>
        </w:tc>
      </w:tr>
      <w:tr w:rsidR="007D3117" w:rsidRPr="00CC2E3B" w14:paraId="3964B728" w14:textId="77777777">
        <w:tc>
          <w:tcPr>
            <w:tcW w:w="624" w:type="dxa"/>
          </w:tcPr>
          <w:p w14:paraId="1222F124" w14:textId="77777777" w:rsidR="007D3117" w:rsidRPr="00CC2E3B" w:rsidRDefault="007D3117" w:rsidP="00077BB9">
            <w:pPr>
              <w:pStyle w:val="ConsPlusNormal"/>
              <w:jc w:val="center"/>
              <w:rPr>
                <w:rFonts w:ascii="Times New Roman" w:hAnsi="Times New Roman" w:cs="Times New Roman"/>
                <w:sz w:val="21"/>
                <w:szCs w:val="21"/>
              </w:rPr>
            </w:pPr>
            <w:r w:rsidRPr="00CC2E3B">
              <w:rPr>
                <w:rFonts w:ascii="Times New Roman" w:hAnsi="Times New Roman" w:cs="Times New Roman"/>
                <w:sz w:val="21"/>
                <w:szCs w:val="21"/>
              </w:rPr>
              <w:t>2.</w:t>
            </w:r>
          </w:p>
        </w:tc>
        <w:tc>
          <w:tcPr>
            <w:tcW w:w="1587" w:type="dxa"/>
          </w:tcPr>
          <w:p w14:paraId="6189A0E8" w14:textId="77777777" w:rsidR="007D3117" w:rsidRPr="00CC2E3B" w:rsidRDefault="007D3117" w:rsidP="00077BB9">
            <w:pPr>
              <w:pStyle w:val="ConsPlusNormal"/>
              <w:rPr>
                <w:rFonts w:ascii="Times New Roman" w:hAnsi="Times New Roman" w:cs="Times New Roman"/>
                <w:sz w:val="21"/>
                <w:szCs w:val="21"/>
              </w:rPr>
            </w:pPr>
          </w:p>
        </w:tc>
        <w:tc>
          <w:tcPr>
            <w:tcW w:w="1247" w:type="dxa"/>
          </w:tcPr>
          <w:p w14:paraId="77EED246" w14:textId="77777777" w:rsidR="007D3117" w:rsidRPr="00CC2E3B" w:rsidRDefault="007D3117" w:rsidP="00077BB9">
            <w:pPr>
              <w:pStyle w:val="ConsPlusNormal"/>
              <w:rPr>
                <w:rFonts w:ascii="Times New Roman" w:hAnsi="Times New Roman" w:cs="Times New Roman"/>
                <w:sz w:val="21"/>
                <w:szCs w:val="21"/>
              </w:rPr>
            </w:pPr>
          </w:p>
        </w:tc>
        <w:tc>
          <w:tcPr>
            <w:tcW w:w="1690" w:type="dxa"/>
          </w:tcPr>
          <w:p w14:paraId="2005BA26" w14:textId="77777777" w:rsidR="007D3117" w:rsidRPr="00CC2E3B" w:rsidRDefault="007D3117" w:rsidP="00077BB9">
            <w:pPr>
              <w:pStyle w:val="ConsPlusNormal"/>
              <w:rPr>
                <w:rFonts w:ascii="Times New Roman" w:hAnsi="Times New Roman" w:cs="Times New Roman"/>
                <w:sz w:val="21"/>
                <w:szCs w:val="21"/>
              </w:rPr>
            </w:pPr>
          </w:p>
        </w:tc>
        <w:tc>
          <w:tcPr>
            <w:tcW w:w="1987" w:type="dxa"/>
          </w:tcPr>
          <w:p w14:paraId="16C2FAE1" w14:textId="77777777" w:rsidR="007D3117" w:rsidRPr="00CC2E3B" w:rsidRDefault="007D3117" w:rsidP="00077BB9">
            <w:pPr>
              <w:pStyle w:val="ConsPlusNormal"/>
              <w:rPr>
                <w:rFonts w:ascii="Times New Roman" w:hAnsi="Times New Roman" w:cs="Times New Roman"/>
                <w:sz w:val="21"/>
                <w:szCs w:val="21"/>
              </w:rPr>
            </w:pPr>
          </w:p>
        </w:tc>
        <w:tc>
          <w:tcPr>
            <w:tcW w:w="1871" w:type="dxa"/>
          </w:tcPr>
          <w:p w14:paraId="511F509F" w14:textId="77777777" w:rsidR="007D3117" w:rsidRPr="00CC2E3B" w:rsidRDefault="007D3117" w:rsidP="00077BB9">
            <w:pPr>
              <w:pStyle w:val="ConsPlusNormal"/>
              <w:rPr>
                <w:rFonts w:ascii="Times New Roman" w:hAnsi="Times New Roman" w:cs="Times New Roman"/>
                <w:sz w:val="21"/>
                <w:szCs w:val="21"/>
              </w:rPr>
            </w:pPr>
          </w:p>
        </w:tc>
      </w:tr>
      <w:tr w:rsidR="007D3117" w:rsidRPr="00CC2E3B" w14:paraId="657229A6" w14:textId="77777777">
        <w:tc>
          <w:tcPr>
            <w:tcW w:w="624" w:type="dxa"/>
          </w:tcPr>
          <w:p w14:paraId="67D359BD" w14:textId="77777777" w:rsidR="007D3117" w:rsidRPr="00CC2E3B" w:rsidRDefault="007D3117" w:rsidP="00077BB9">
            <w:pPr>
              <w:pStyle w:val="ConsPlusNormal"/>
              <w:jc w:val="center"/>
              <w:rPr>
                <w:rFonts w:ascii="Times New Roman" w:hAnsi="Times New Roman" w:cs="Times New Roman"/>
                <w:sz w:val="21"/>
                <w:szCs w:val="21"/>
              </w:rPr>
            </w:pPr>
            <w:r w:rsidRPr="00CC2E3B">
              <w:rPr>
                <w:rFonts w:ascii="Times New Roman" w:hAnsi="Times New Roman" w:cs="Times New Roman"/>
                <w:sz w:val="21"/>
                <w:szCs w:val="21"/>
              </w:rPr>
              <w:t>3.</w:t>
            </w:r>
          </w:p>
        </w:tc>
        <w:tc>
          <w:tcPr>
            <w:tcW w:w="1587" w:type="dxa"/>
          </w:tcPr>
          <w:p w14:paraId="32268A31" w14:textId="77777777" w:rsidR="007D3117" w:rsidRPr="00CC2E3B" w:rsidRDefault="007D3117" w:rsidP="00077BB9">
            <w:pPr>
              <w:pStyle w:val="ConsPlusNormal"/>
              <w:rPr>
                <w:rFonts w:ascii="Times New Roman" w:hAnsi="Times New Roman" w:cs="Times New Roman"/>
                <w:sz w:val="21"/>
                <w:szCs w:val="21"/>
              </w:rPr>
            </w:pPr>
          </w:p>
        </w:tc>
        <w:tc>
          <w:tcPr>
            <w:tcW w:w="1247" w:type="dxa"/>
          </w:tcPr>
          <w:p w14:paraId="0B904E2C" w14:textId="77777777" w:rsidR="007D3117" w:rsidRPr="00CC2E3B" w:rsidRDefault="007D3117" w:rsidP="00077BB9">
            <w:pPr>
              <w:pStyle w:val="ConsPlusNormal"/>
              <w:rPr>
                <w:rFonts w:ascii="Times New Roman" w:hAnsi="Times New Roman" w:cs="Times New Roman"/>
                <w:sz w:val="21"/>
                <w:szCs w:val="21"/>
              </w:rPr>
            </w:pPr>
          </w:p>
        </w:tc>
        <w:tc>
          <w:tcPr>
            <w:tcW w:w="1690" w:type="dxa"/>
          </w:tcPr>
          <w:p w14:paraId="3A13B5B1" w14:textId="77777777" w:rsidR="007D3117" w:rsidRPr="00CC2E3B" w:rsidRDefault="007D3117" w:rsidP="00077BB9">
            <w:pPr>
              <w:pStyle w:val="ConsPlusNormal"/>
              <w:rPr>
                <w:rFonts w:ascii="Times New Roman" w:hAnsi="Times New Roman" w:cs="Times New Roman"/>
                <w:sz w:val="21"/>
                <w:szCs w:val="21"/>
              </w:rPr>
            </w:pPr>
          </w:p>
        </w:tc>
        <w:tc>
          <w:tcPr>
            <w:tcW w:w="1987" w:type="dxa"/>
          </w:tcPr>
          <w:p w14:paraId="212E1AA0" w14:textId="77777777" w:rsidR="007D3117" w:rsidRPr="00CC2E3B" w:rsidRDefault="007D3117" w:rsidP="00077BB9">
            <w:pPr>
              <w:pStyle w:val="ConsPlusNormal"/>
              <w:rPr>
                <w:rFonts w:ascii="Times New Roman" w:hAnsi="Times New Roman" w:cs="Times New Roman"/>
                <w:sz w:val="21"/>
                <w:szCs w:val="21"/>
              </w:rPr>
            </w:pPr>
          </w:p>
        </w:tc>
        <w:tc>
          <w:tcPr>
            <w:tcW w:w="1871" w:type="dxa"/>
          </w:tcPr>
          <w:p w14:paraId="00C01F01" w14:textId="77777777" w:rsidR="007D3117" w:rsidRPr="00CC2E3B" w:rsidRDefault="007D3117" w:rsidP="00077BB9">
            <w:pPr>
              <w:pStyle w:val="ConsPlusNormal"/>
              <w:rPr>
                <w:rFonts w:ascii="Times New Roman" w:hAnsi="Times New Roman" w:cs="Times New Roman"/>
                <w:sz w:val="21"/>
                <w:szCs w:val="21"/>
              </w:rPr>
            </w:pPr>
          </w:p>
        </w:tc>
      </w:tr>
    </w:tbl>
    <w:p w14:paraId="67B4BFA9" w14:textId="77777777" w:rsidR="007D3117" w:rsidRPr="00CC2E3B" w:rsidRDefault="007D3117" w:rsidP="00077BB9">
      <w:pPr>
        <w:pStyle w:val="ConsPlusNormal"/>
        <w:jc w:val="both"/>
        <w:rPr>
          <w:rFonts w:ascii="Times New Roman" w:hAnsi="Times New Roman" w:cs="Times New Roman"/>
          <w:sz w:val="21"/>
          <w:szCs w:val="2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268"/>
        <w:gridCol w:w="3572"/>
      </w:tblGrid>
      <w:tr w:rsidR="007D3117" w:rsidRPr="00CC2E3B" w14:paraId="06D622B0" w14:textId="77777777">
        <w:tc>
          <w:tcPr>
            <w:tcW w:w="9015" w:type="dxa"/>
            <w:gridSpan w:val="3"/>
            <w:tcBorders>
              <w:top w:val="nil"/>
              <w:left w:val="nil"/>
              <w:bottom w:val="nil"/>
              <w:right w:val="nil"/>
            </w:tcBorders>
            <w:vAlign w:val="center"/>
          </w:tcPr>
          <w:p w14:paraId="1C29B374" w14:textId="66E03AAB" w:rsidR="007D3117" w:rsidRPr="00CC2E3B" w:rsidRDefault="007D3117" w:rsidP="006817A9">
            <w:pPr>
              <w:pStyle w:val="ConsPlusNormal"/>
              <w:rPr>
                <w:rFonts w:ascii="Times New Roman" w:hAnsi="Times New Roman" w:cs="Times New Roman"/>
                <w:sz w:val="21"/>
                <w:szCs w:val="21"/>
              </w:rPr>
            </w:pPr>
            <w:r w:rsidRPr="00CC2E3B">
              <w:rPr>
                <w:rFonts w:ascii="Times New Roman" w:hAnsi="Times New Roman" w:cs="Times New Roman"/>
                <w:sz w:val="21"/>
                <w:szCs w:val="21"/>
              </w:rPr>
              <w:t>Адрес поставки Товара: _</w:t>
            </w:r>
            <w:r w:rsidR="00442604">
              <w:rPr>
                <w:rFonts w:ascii="Times New Roman" w:hAnsi="Times New Roman" w:cs="Times New Roman"/>
                <w:sz w:val="21"/>
                <w:szCs w:val="21"/>
              </w:rPr>
              <w:t>414032, г. Астрахань, ул. Бульварная, стр.8а</w:t>
            </w:r>
          </w:p>
        </w:tc>
      </w:tr>
      <w:tr w:rsidR="007D3117" w:rsidRPr="00CC2E3B" w14:paraId="26496295" w14:textId="77777777">
        <w:tc>
          <w:tcPr>
            <w:tcW w:w="3175" w:type="dxa"/>
            <w:tcBorders>
              <w:top w:val="nil"/>
              <w:left w:val="nil"/>
              <w:bottom w:val="nil"/>
              <w:right w:val="nil"/>
            </w:tcBorders>
            <w:vAlign w:val="bottom"/>
          </w:tcPr>
          <w:p w14:paraId="5FFD8098" w14:textId="77777777" w:rsidR="007D3117" w:rsidRPr="00CC2E3B" w:rsidRDefault="007D3117" w:rsidP="00077BB9">
            <w:pPr>
              <w:pStyle w:val="ConsPlusNormal"/>
              <w:rPr>
                <w:rFonts w:ascii="Times New Roman" w:hAnsi="Times New Roman" w:cs="Times New Roman"/>
                <w:sz w:val="21"/>
                <w:szCs w:val="21"/>
              </w:rPr>
            </w:pPr>
            <w:r w:rsidRPr="00CC2E3B">
              <w:rPr>
                <w:rFonts w:ascii="Times New Roman" w:hAnsi="Times New Roman" w:cs="Times New Roman"/>
                <w:sz w:val="21"/>
                <w:szCs w:val="21"/>
              </w:rPr>
              <w:t>Подпись:</w:t>
            </w:r>
          </w:p>
        </w:tc>
        <w:tc>
          <w:tcPr>
            <w:tcW w:w="2268" w:type="dxa"/>
            <w:tcBorders>
              <w:top w:val="nil"/>
              <w:left w:val="nil"/>
              <w:bottom w:val="nil"/>
              <w:right w:val="nil"/>
            </w:tcBorders>
          </w:tcPr>
          <w:p w14:paraId="1B3B2C13" w14:textId="77777777" w:rsidR="007D3117" w:rsidRPr="00CC2E3B" w:rsidRDefault="007D3117" w:rsidP="00077BB9">
            <w:pPr>
              <w:pStyle w:val="ConsPlusNormal"/>
              <w:rPr>
                <w:rFonts w:ascii="Times New Roman" w:hAnsi="Times New Roman" w:cs="Times New Roman"/>
                <w:sz w:val="21"/>
                <w:szCs w:val="21"/>
              </w:rPr>
            </w:pPr>
          </w:p>
        </w:tc>
        <w:tc>
          <w:tcPr>
            <w:tcW w:w="3572" w:type="dxa"/>
            <w:tcBorders>
              <w:top w:val="nil"/>
              <w:left w:val="nil"/>
              <w:bottom w:val="nil"/>
              <w:right w:val="nil"/>
            </w:tcBorders>
          </w:tcPr>
          <w:p w14:paraId="48169B1C" w14:textId="77777777" w:rsidR="007D3117" w:rsidRPr="00CC2E3B" w:rsidRDefault="007D3117" w:rsidP="00077BB9">
            <w:pPr>
              <w:pStyle w:val="ConsPlusNormal"/>
              <w:rPr>
                <w:rFonts w:ascii="Times New Roman" w:hAnsi="Times New Roman" w:cs="Times New Roman"/>
                <w:sz w:val="21"/>
                <w:szCs w:val="21"/>
              </w:rPr>
            </w:pPr>
          </w:p>
        </w:tc>
      </w:tr>
      <w:tr w:rsidR="007D3117" w:rsidRPr="00CC2E3B" w14:paraId="5D7DD055" w14:textId="77777777">
        <w:tc>
          <w:tcPr>
            <w:tcW w:w="3175" w:type="dxa"/>
            <w:tcBorders>
              <w:top w:val="nil"/>
              <w:left w:val="nil"/>
              <w:bottom w:val="nil"/>
              <w:right w:val="nil"/>
            </w:tcBorders>
          </w:tcPr>
          <w:p w14:paraId="6857A6B3" w14:textId="77777777" w:rsidR="007D3117" w:rsidRPr="00CC2E3B" w:rsidRDefault="007D3117" w:rsidP="00077BB9">
            <w:pPr>
              <w:pStyle w:val="ConsPlusNormal"/>
              <w:rPr>
                <w:rFonts w:ascii="Times New Roman" w:hAnsi="Times New Roman" w:cs="Times New Roman"/>
                <w:sz w:val="21"/>
                <w:szCs w:val="21"/>
              </w:rPr>
            </w:pPr>
            <w:r w:rsidRPr="00CC2E3B">
              <w:rPr>
                <w:rFonts w:ascii="Times New Roman" w:hAnsi="Times New Roman" w:cs="Times New Roman"/>
                <w:sz w:val="21"/>
                <w:szCs w:val="21"/>
              </w:rPr>
              <w:t>От Заказчика:</w:t>
            </w:r>
          </w:p>
          <w:p w14:paraId="05A30031" w14:textId="77777777" w:rsidR="005B5687" w:rsidRPr="00CC2E3B" w:rsidRDefault="005B5687" w:rsidP="00077BB9">
            <w:pPr>
              <w:pStyle w:val="ConsPlusNormal"/>
              <w:rPr>
                <w:rFonts w:ascii="Times New Roman" w:hAnsi="Times New Roman" w:cs="Times New Roman"/>
                <w:sz w:val="21"/>
                <w:szCs w:val="21"/>
              </w:rPr>
            </w:pPr>
          </w:p>
        </w:tc>
        <w:tc>
          <w:tcPr>
            <w:tcW w:w="2268" w:type="dxa"/>
            <w:tcBorders>
              <w:top w:val="nil"/>
              <w:left w:val="nil"/>
              <w:bottom w:val="nil"/>
              <w:right w:val="nil"/>
            </w:tcBorders>
          </w:tcPr>
          <w:p w14:paraId="594AFF23" w14:textId="77777777" w:rsidR="007D3117" w:rsidRPr="00CC2E3B" w:rsidRDefault="007D3117" w:rsidP="00077BB9">
            <w:pPr>
              <w:pStyle w:val="ConsPlusNormal"/>
              <w:rPr>
                <w:rFonts w:ascii="Times New Roman" w:hAnsi="Times New Roman" w:cs="Times New Roman"/>
                <w:sz w:val="21"/>
                <w:szCs w:val="21"/>
              </w:rPr>
            </w:pPr>
          </w:p>
        </w:tc>
        <w:tc>
          <w:tcPr>
            <w:tcW w:w="3572" w:type="dxa"/>
            <w:tcBorders>
              <w:top w:val="nil"/>
              <w:left w:val="nil"/>
              <w:bottom w:val="nil"/>
              <w:right w:val="nil"/>
            </w:tcBorders>
          </w:tcPr>
          <w:p w14:paraId="2D2AC96B" w14:textId="77777777" w:rsidR="007D3117" w:rsidRPr="00CC2E3B" w:rsidRDefault="007D3117" w:rsidP="00077BB9">
            <w:pPr>
              <w:pStyle w:val="ConsPlusNormal"/>
              <w:rPr>
                <w:rFonts w:ascii="Times New Roman" w:hAnsi="Times New Roman" w:cs="Times New Roman"/>
                <w:sz w:val="21"/>
                <w:szCs w:val="21"/>
              </w:rPr>
            </w:pPr>
          </w:p>
        </w:tc>
      </w:tr>
      <w:tr w:rsidR="007D3117" w:rsidRPr="00CC2E3B" w14:paraId="6A123928" w14:textId="77777777">
        <w:tc>
          <w:tcPr>
            <w:tcW w:w="3175" w:type="dxa"/>
            <w:tcBorders>
              <w:top w:val="nil"/>
              <w:left w:val="nil"/>
              <w:bottom w:val="single" w:sz="4" w:space="0" w:color="auto"/>
              <w:right w:val="nil"/>
            </w:tcBorders>
          </w:tcPr>
          <w:p w14:paraId="3EAE2B24" w14:textId="77777777" w:rsidR="007D3117" w:rsidRPr="00CC2E3B" w:rsidRDefault="007D3117" w:rsidP="00077BB9">
            <w:pPr>
              <w:pStyle w:val="ConsPlusNormal"/>
              <w:rPr>
                <w:rFonts w:ascii="Times New Roman" w:hAnsi="Times New Roman" w:cs="Times New Roman"/>
                <w:sz w:val="21"/>
                <w:szCs w:val="21"/>
              </w:rPr>
            </w:pPr>
          </w:p>
        </w:tc>
        <w:tc>
          <w:tcPr>
            <w:tcW w:w="2268" w:type="dxa"/>
            <w:tcBorders>
              <w:top w:val="nil"/>
              <w:left w:val="nil"/>
              <w:bottom w:val="nil"/>
              <w:right w:val="nil"/>
            </w:tcBorders>
          </w:tcPr>
          <w:p w14:paraId="3AB9CAE3" w14:textId="77777777" w:rsidR="007D3117" w:rsidRPr="00CC2E3B" w:rsidRDefault="007D3117" w:rsidP="00077BB9">
            <w:pPr>
              <w:pStyle w:val="ConsPlusNormal"/>
              <w:rPr>
                <w:rFonts w:ascii="Times New Roman" w:hAnsi="Times New Roman" w:cs="Times New Roman"/>
                <w:sz w:val="21"/>
                <w:szCs w:val="21"/>
              </w:rPr>
            </w:pPr>
          </w:p>
        </w:tc>
        <w:tc>
          <w:tcPr>
            <w:tcW w:w="3572" w:type="dxa"/>
            <w:tcBorders>
              <w:top w:val="nil"/>
              <w:left w:val="nil"/>
              <w:bottom w:val="nil"/>
              <w:right w:val="nil"/>
            </w:tcBorders>
          </w:tcPr>
          <w:p w14:paraId="04A932E5" w14:textId="77777777" w:rsidR="007D3117" w:rsidRPr="00CC2E3B" w:rsidRDefault="007D3117" w:rsidP="00077BB9">
            <w:pPr>
              <w:pStyle w:val="ConsPlusNormal"/>
              <w:rPr>
                <w:rFonts w:ascii="Times New Roman" w:hAnsi="Times New Roman" w:cs="Times New Roman"/>
                <w:sz w:val="21"/>
                <w:szCs w:val="21"/>
              </w:rPr>
            </w:pPr>
          </w:p>
        </w:tc>
      </w:tr>
      <w:tr w:rsidR="007D3117" w:rsidRPr="00CC2E3B" w14:paraId="5CC8FCF6" w14:textId="77777777">
        <w:tc>
          <w:tcPr>
            <w:tcW w:w="3175" w:type="dxa"/>
            <w:tcBorders>
              <w:top w:val="single" w:sz="4" w:space="0" w:color="auto"/>
              <w:left w:val="nil"/>
              <w:bottom w:val="nil"/>
              <w:right w:val="nil"/>
            </w:tcBorders>
          </w:tcPr>
          <w:p w14:paraId="582795B0" w14:textId="77777777" w:rsidR="007D3117" w:rsidRPr="00CC2E3B" w:rsidRDefault="007D3117" w:rsidP="00077BB9">
            <w:pPr>
              <w:pStyle w:val="ConsPlusNormal"/>
              <w:jc w:val="center"/>
              <w:rPr>
                <w:rFonts w:ascii="Times New Roman" w:hAnsi="Times New Roman" w:cs="Times New Roman"/>
                <w:sz w:val="21"/>
                <w:szCs w:val="21"/>
              </w:rPr>
            </w:pPr>
            <w:r w:rsidRPr="00CC2E3B">
              <w:rPr>
                <w:rFonts w:ascii="Times New Roman" w:hAnsi="Times New Roman" w:cs="Times New Roman"/>
                <w:sz w:val="21"/>
                <w:szCs w:val="21"/>
              </w:rPr>
              <w:t>М.П. (при наличии)</w:t>
            </w:r>
          </w:p>
        </w:tc>
        <w:tc>
          <w:tcPr>
            <w:tcW w:w="2268" w:type="dxa"/>
            <w:tcBorders>
              <w:top w:val="nil"/>
              <w:left w:val="nil"/>
              <w:bottom w:val="nil"/>
              <w:right w:val="nil"/>
            </w:tcBorders>
          </w:tcPr>
          <w:p w14:paraId="01A658D5" w14:textId="77777777" w:rsidR="007D3117" w:rsidRPr="00CC2E3B" w:rsidRDefault="007D3117" w:rsidP="00077BB9">
            <w:pPr>
              <w:pStyle w:val="ConsPlusNormal"/>
              <w:rPr>
                <w:rFonts w:ascii="Times New Roman" w:hAnsi="Times New Roman" w:cs="Times New Roman"/>
                <w:sz w:val="21"/>
                <w:szCs w:val="21"/>
              </w:rPr>
            </w:pPr>
          </w:p>
        </w:tc>
        <w:tc>
          <w:tcPr>
            <w:tcW w:w="3572" w:type="dxa"/>
            <w:tcBorders>
              <w:top w:val="nil"/>
              <w:left w:val="nil"/>
              <w:bottom w:val="nil"/>
              <w:right w:val="nil"/>
            </w:tcBorders>
          </w:tcPr>
          <w:p w14:paraId="65AA9953" w14:textId="77777777" w:rsidR="007D3117" w:rsidRPr="00CC2E3B" w:rsidRDefault="007D3117" w:rsidP="00077BB9">
            <w:pPr>
              <w:pStyle w:val="ConsPlusNormal"/>
              <w:rPr>
                <w:rFonts w:ascii="Times New Roman" w:hAnsi="Times New Roman" w:cs="Times New Roman"/>
                <w:sz w:val="21"/>
                <w:szCs w:val="21"/>
              </w:rPr>
            </w:pPr>
          </w:p>
        </w:tc>
      </w:tr>
      <w:tr w:rsidR="007D3117" w:rsidRPr="00CC2E3B" w14:paraId="34B700B0" w14:textId="77777777">
        <w:tc>
          <w:tcPr>
            <w:tcW w:w="3175" w:type="dxa"/>
            <w:tcBorders>
              <w:top w:val="nil"/>
              <w:left w:val="nil"/>
              <w:bottom w:val="nil"/>
              <w:right w:val="nil"/>
            </w:tcBorders>
          </w:tcPr>
          <w:p w14:paraId="259D5FAE" w14:textId="77777777" w:rsidR="007D3117" w:rsidRPr="00CC2E3B" w:rsidRDefault="007D3117" w:rsidP="00077BB9">
            <w:pPr>
              <w:pStyle w:val="ConsPlusNormal"/>
              <w:rPr>
                <w:rFonts w:ascii="Times New Roman" w:hAnsi="Times New Roman" w:cs="Times New Roman"/>
                <w:sz w:val="21"/>
                <w:szCs w:val="21"/>
              </w:rPr>
            </w:pPr>
          </w:p>
        </w:tc>
        <w:tc>
          <w:tcPr>
            <w:tcW w:w="2268" w:type="dxa"/>
            <w:tcBorders>
              <w:top w:val="nil"/>
              <w:left w:val="nil"/>
              <w:bottom w:val="nil"/>
              <w:right w:val="nil"/>
            </w:tcBorders>
          </w:tcPr>
          <w:p w14:paraId="216C68C9" w14:textId="77777777" w:rsidR="007D3117" w:rsidRPr="00CC2E3B" w:rsidRDefault="007D3117" w:rsidP="00077BB9">
            <w:pPr>
              <w:pStyle w:val="ConsPlusNormal"/>
              <w:rPr>
                <w:rFonts w:ascii="Times New Roman" w:hAnsi="Times New Roman" w:cs="Times New Roman"/>
                <w:sz w:val="21"/>
                <w:szCs w:val="21"/>
              </w:rPr>
            </w:pPr>
          </w:p>
        </w:tc>
        <w:tc>
          <w:tcPr>
            <w:tcW w:w="3572" w:type="dxa"/>
            <w:tcBorders>
              <w:top w:val="nil"/>
              <w:left w:val="nil"/>
              <w:bottom w:val="nil"/>
              <w:right w:val="nil"/>
            </w:tcBorders>
          </w:tcPr>
          <w:p w14:paraId="56FCA0F0" w14:textId="77777777" w:rsidR="007D3117" w:rsidRPr="00CC2E3B" w:rsidRDefault="007D3117" w:rsidP="00077BB9">
            <w:pPr>
              <w:pStyle w:val="ConsPlusNormal"/>
              <w:rPr>
                <w:rFonts w:ascii="Times New Roman" w:hAnsi="Times New Roman" w:cs="Times New Roman"/>
                <w:sz w:val="21"/>
                <w:szCs w:val="21"/>
              </w:rPr>
            </w:pPr>
          </w:p>
        </w:tc>
      </w:tr>
    </w:tbl>
    <w:p w14:paraId="6BA2302F" w14:textId="77777777" w:rsidR="007D3117" w:rsidRPr="00CC2E3B" w:rsidRDefault="007D3117" w:rsidP="00077BB9">
      <w:pPr>
        <w:pStyle w:val="ConsPlusNormal"/>
        <w:jc w:val="both"/>
        <w:rPr>
          <w:rFonts w:ascii="Times New Roman" w:hAnsi="Times New Roman" w:cs="Times New Roman"/>
          <w:sz w:val="21"/>
          <w:szCs w:val="21"/>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31"/>
        <w:gridCol w:w="1402"/>
        <w:gridCol w:w="3515"/>
      </w:tblGrid>
      <w:tr w:rsidR="001435E2" w:rsidRPr="00CC2E3B" w14:paraId="1585AFDE" w14:textId="77777777" w:rsidTr="00B8317D">
        <w:tc>
          <w:tcPr>
            <w:tcW w:w="3931" w:type="dxa"/>
            <w:tcBorders>
              <w:top w:val="nil"/>
              <w:left w:val="nil"/>
              <w:bottom w:val="nil"/>
              <w:right w:val="nil"/>
            </w:tcBorders>
            <w:vAlign w:val="bottom"/>
          </w:tcPr>
          <w:p w14:paraId="481F6985" w14:textId="77777777" w:rsidR="001435E2" w:rsidRPr="00CC2E3B" w:rsidRDefault="001435E2" w:rsidP="00B8317D">
            <w:pPr>
              <w:pStyle w:val="ConsPlusNormal"/>
              <w:rPr>
                <w:rFonts w:ascii="Times New Roman" w:hAnsi="Times New Roman" w:cs="Times New Roman"/>
                <w:sz w:val="21"/>
                <w:szCs w:val="21"/>
              </w:rPr>
            </w:pPr>
            <w:r w:rsidRPr="00CC2E3B">
              <w:rPr>
                <w:rFonts w:ascii="Times New Roman" w:hAnsi="Times New Roman" w:cs="Times New Roman"/>
                <w:sz w:val="21"/>
                <w:szCs w:val="21"/>
              </w:rPr>
              <w:t>От Заказчика:</w:t>
            </w:r>
          </w:p>
        </w:tc>
        <w:tc>
          <w:tcPr>
            <w:tcW w:w="1402" w:type="dxa"/>
            <w:tcBorders>
              <w:top w:val="nil"/>
              <w:left w:val="nil"/>
              <w:bottom w:val="nil"/>
              <w:right w:val="nil"/>
            </w:tcBorders>
          </w:tcPr>
          <w:p w14:paraId="781FE343" w14:textId="77777777" w:rsidR="001435E2" w:rsidRPr="00CC2E3B" w:rsidRDefault="001435E2" w:rsidP="00B8317D">
            <w:pPr>
              <w:pStyle w:val="ConsPlusNormal"/>
              <w:rPr>
                <w:rFonts w:ascii="Times New Roman" w:hAnsi="Times New Roman" w:cs="Times New Roman"/>
                <w:sz w:val="21"/>
                <w:szCs w:val="21"/>
              </w:rPr>
            </w:pPr>
          </w:p>
        </w:tc>
        <w:tc>
          <w:tcPr>
            <w:tcW w:w="3515" w:type="dxa"/>
            <w:tcBorders>
              <w:top w:val="nil"/>
              <w:left w:val="nil"/>
              <w:bottom w:val="nil"/>
              <w:right w:val="nil"/>
            </w:tcBorders>
            <w:vAlign w:val="bottom"/>
          </w:tcPr>
          <w:p w14:paraId="7A5E7A45" w14:textId="77777777" w:rsidR="001435E2" w:rsidRPr="00CC2E3B" w:rsidRDefault="001435E2" w:rsidP="00B8317D">
            <w:pPr>
              <w:pStyle w:val="ConsPlusNormal"/>
              <w:rPr>
                <w:rFonts w:ascii="Times New Roman" w:hAnsi="Times New Roman" w:cs="Times New Roman"/>
                <w:sz w:val="21"/>
                <w:szCs w:val="21"/>
              </w:rPr>
            </w:pPr>
            <w:r w:rsidRPr="00CC2E3B">
              <w:rPr>
                <w:rFonts w:ascii="Times New Roman" w:hAnsi="Times New Roman" w:cs="Times New Roman"/>
                <w:sz w:val="21"/>
                <w:szCs w:val="21"/>
              </w:rPr>
              <w:t>От Поставщика:</w:t>
            </w:r>
          </w:p>
        </w:tc>
      </w:tr>
      <w:tr w:rsidR="001435E2" w:rsidRPr="00CC2E3B" w14:paraId="07449BC8" w14:textId="77777777" w:rsidTr="00B8317D">
        <w:tc>
          <w:tcPr>
            <w:tcW w:w="3931" w:type="dxa"/>
            <w:tcBorders>
              <w:top w:val="nil"/>
              <w:left w:val="nil"/>
              <w:bottom w:val="single" w:sz="4" w:space="0" w:color="auto"/>
              <w:right w:val="nil"/>
            </w:tcBorders>
          </w:tcPr>
          <w:p w14:paraId="44B8826F" w14:textId="77777777" w:rsidR="001435E2" w:rsidRPr="00CC2E3B" w:rsidRDefault="001435E2" w:rsidP="00B8317D">
            <w:pPr>
              <w:pStyle w:val="ConsPlusNormal"/>
              <w:jc w:val="right"/>
              <w:rPr>
                <w:rFonts w:ascii="Times New Roman" w:hAnsi="Times New Roman" w:cs="Times New Roman"/>
                <w:sz w:val="21"/>
                <w:szCs w:val="21"/>
              </w:rPr>
            </w:pPr>
          </w:p>
        </w:tc>
        <w:tc>
          <w:tcPr>
            <w:tcW w:w="1402" w:type="dxa"/>
            <w:tcBorders>
              <w:top w:val="nil"/>
              <w:left w:val="nil"/>
              <w:bottom w:val="nil"/>
              <w:right w:val="nil"/>
            </w:tcBorders>
          </w:tcPr>
          <w:p w14:paraId="7570AB4C" w14:textId="77777777" w:rsidR="001435E2" w:rsidRPr="00CC2E3B" w:rsidRDefault="001435E2" w:rsidP="00B8317D">
            <w:pPr>
              <w:pStyle w:val="ConsPlusNormal"/>
              <w:rPr>
                <w:rFonts w:ascii="Times New Roman" w:hAnsi="Times New Roman" w:cs="Times New Roman"/>
                <w:sz w:val="21"/>
                <w:szCs w:val="21"/>
              </w:rPr>
            </w:pPr>
          </w:p>
        </w:tc>
        <w:tc>
          <w:tcPr>
            <w:tcW w:w="3515" w:type="dxa"/>
            <w:tcBorders>
              <w:top w:val="nil"/>
              <w:left w:val="nil"/>
              <w:bottom w:val="single" w:sz="4" w:space="0" w:color="auto"/>
              <w:right w:val="nil"/>
            </w:tcBorders>
          </w:tcPr>
          <w:p w14:paraId="7E686DAE" w14:textId="77777777" w:rsidR="001435E2" w:rsidRPr="00CC2E3B" w:rsidRDefault="001435E2" w:rsidP="00B8317D">
            <w:pPr>
              <w:pStyle w:val="ConsPlusNormal"/>
              <w:jc w:val="right"/>
              <w:rPr>
                <w:rFonts w:ascii="Times New Roman" w:hAnsi="Times New Roman" w:cs="Times New Roman"/>
                <w:sz w:val="21"/>
                <w:szCs w:val="21"/>
              </w:rPr>
            </w:pPr>
          </w:p>
        </w:tc>
      </w:tr>
      <w:tr w:rsidR="001435E2" w:rsidRPr="00CC2E3B" w14:paraId="26D54386" w14:textId="77777777" w:rsidTr="00B8317D">
        <w:tblPrEx>
          <w:tblBorders>
            <w:insideH w:val="single" w:sz="4" w:space="0" w:color="auto"/>
          </w:tblBorders>
        </w:tblPrEx>
        <w:tc>
          <w:tcPr>
            <w:tcW w:w="3931" w:type="dxa"/>
            <w:tcBorders>
              <w:top w:val="single" w:sz="4" w:space="0" w:color="auto"/>
              <w:left w:val="nil"/>
              <w:bottom w:val="nil"/>
              <w:right w:val="nil"/>
            </w:tcBorders>
          </w:tcPr>
          <w:p w14:paraId="6E190CF6" w14:textId="77777777" w:rsidR="001435E2" w:rsidRPr="00CC2E3B" w:rsidRDefault="001435E2" w:rsidP="00B8317D">
            <w:pPr>
              <w:pStyle w:val="ConsPlusNormal"/>
              <w:rPr>
                <w:rFonts w:ascii="Times New Roman" w:hAnsi="Times New Roman" w:cs="Times New Roman"/>
                <w:sz w:val="21"/>
                <w:szCs w:val="21"/>
              </w:rPr>
            </w:pPr>
            <w:r w:rsidRPr="00CC2E3B">
              <w:rPr>
                <w:rFonts w:ascii="Times New Roman" w:hAnsi="Times New Roman" w:cs="Times New Roman"/>
                <w:sz w:val="21"/>
                <w:szCs w:val="21"/>
              </w:rPr>
              <w:t>М.П. (при наличии)</w:t>
            </w:r>
          </w:p>
        </w:tc>
        <w:tc>
          <w:tcPr>
            <w:tcW w:w="1402" w:type="dxa"/>
            <w:tcBorders>
              <w:top w:val="nil"/>
              <w:left w:val="nil"/>
              <w:bottom w:val="nil"/>
              <w:right w:val="nil"/>
            </w:tcBorders>
          </w:tcPr>
          <w:p w14:paraId="52133A3E" w14:textId="77777777" w:rsidR="001435E2" w:rsidRPr="00CC2E3B" w:rsidRDefault="001435E2" w:rsidP="00B8317D">
            <w:pPr>
              <w:pStyle w:val="ConsPlusNormal"/>
              <w:rPr>
                <w:rFonts w:ascii="Times New Roman" w:hAnsi="Times New Roman" w:cs="Times New Roman"/>
                <w:sz w:val="21"/>
                <w:szCs w:val="21"/>
              </w:rPr>
            </w:pPr>
          </w:p>
        </w:tc>
        <w:tc>
          <w:tcPr>
            <w:tcW w:w="3515" w:type="dxa"/>
            <w:tcBorders>
              <w:top w:val="single" w:sz="4" w:space="0" w:color="auto"/>
              <w:left w:val="nil"/>
              <w:bottom w:val="nil"/>
              <w:right w:val="nil"/>
            </w:tcBorders>
          </w:tcPr>
          <w:p w14:paraId="46AE468C" w14:textId="77777777" w:rsidR="001435E2" w:rsidRPr="00CC2E3B" w:rsidRDefault="001435E2" w:rsidP="00B8317D">
            <w:pPr>
              <w:pStyle w:val="ConsPlusNormal"/>
              <w:rPr>
                <w:rFonts w:ascii="Times New Roman" w:hAnsi="Times New Roman" w:cs="Times New Roman"/>
                <w:sz w:val="21"/>
                <w:szCs w:val="21"/>
              </w:rPr>
            </w:pPr>
            <w:r w:rsidRPr="00CC2E3B">
              <w:rPr>
                <w:rFonts w:ascii="Times New Roman" w:hAnsi="Times New Roman" w:cs="Times New Roman"/>
                <w:sz w:val="21"/>
                <w:szCs w:val="21"/>
              </w:rPr>
              <w:t>М.П. (при наличии)</w:t>
            </w:r>
          </w:p>
        </w:tc>
      </w:tr>
    </w:tbl>
    <w:p w14:paraId="5E8C3D46" w14:textId="77777777" w:rsidR="007D3117" w:rsidRPr="00CC2E3B" w:rsidRDefault="007D3117" w:rsidP="00077BB9">
      <w:pPr>
        <w:pStyle w:val="ConsPlusNormal"/>
        <w:jc w:val="both"/>
        <w:rPr>
          <w:rFonts w:ascii="Times New Roman" w:hAnsi="Times New Roman" w:cs="Times New Roman"/>
          <w:sz w:val="21"/>
          <w:szCs w:val="21"/>
        </w:rPr>
      </w:pPr>
    </w:p>
    <w:p w14:paraId="45179F37" w14:textId="77777777" w:rsidR="007D3117" w:rsidRPr="00CC2E3B" w:rsidRDefault="007D3117" w:rsidP="00077BB9">
      <w:pPr>
        <w:pStyle w:val="ConsPlusNormal"/>
        <w:jc w:val="both"/>
        <w:rPr>
          <w:rFonts w:ascii="Times New Roman" w:hAnsi="Times New Roman" w:cs="Times New Roman"/>
          <w:sz w:val="21"/>
          <w:szCs w:val="21"/>
        </w:rPr>
      </w:pPr>
    </w:p>
    <w:p w14:paraId="3643D354" w14:textId="77777777" w:rsidR="007D3117" w:rsidRPr="00CC2E3B" w:rsidRDefault="007D3117" w:rsidP="00077BB9">
      <w:pPr>
        <w:pStyle w:val="ConsPlusNormal"/>
        <w:jc w:val="both"/>
        <w:rPr>
          <w:rFonts w:ascii="Times New Roman" w:hAnsi="Times New Roman" w:cs="Times New Roman"/>
          <w:sz w:val="21"/>
          <w:szCs w:val="21"/>
        </w:rPr>
      </w:pPr>
    </w:p>
    <w:p w14:paraId="630F08E4" w14:textId="77777777" w:rsidR="007D3117" w:rsidRPr="00CC2E3B" w:rsidRDefault="007D3117" w:rsidP="00077BB9">
      <w:pPr>
        <w:pStyle w:val="ConsPlusNormal"/>
        <w:jc w:val="both"/>
        <w:rPr>
          <w:rFonts w:ascii="Times New Roman" w:hAnsi="Times New Roman" w:cs="Times New Roman"/>
          <w:sz w:val="21"/>
          <w:szCs w:val="21"/>
        </w:rPr>
      </w:pPr>
    </w:p>
    <w:p w14:paraId="52D508B1" w14:textId="77777777" w:rsidR="007D3117" w:rsidRPr="00CC2E3B" w:rsidRDefault="007D3117" w:rsidP="00077BB9">
      <w:pPr>
        <w:pStyle w:val="ConsPlusNormal"/>
        <w:jc w:val="both"/>
        <w:rPr>
          <w:rFonts w:ascii="Times New Roman" w:hAnsi="Times New Roman" w:cs="Times New Roman"/>
          <w:sz w:val="21"/>
          <w:szCs w:val="21"/>
        </w:rPr>
      </w:pPr>
    </w:p>
    <w:sectPr w:rsidR="007D3117" w:rsidRPr="00CC2E3B" w:rsidSect="00077BB9">
      <w:footerReference w:type="default" r:id="rId13"/>
      <w:pgSz w:w="11906" w:h="16838"/>
      <w:pgMar w:top="680" w:right="680" w:bottom="68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4FD32" w14:textId="77777777" w:rsidR="00BB1844" w:rsidRDefault="00BB1844" w:rsidP="00077BB9">
      <w:r>
        <w:separator/>
      </w:r>
    </w:p>
  </w:endnote>
  <w:endnote w:type="continuationSeparator" w:id="0">
    <w:p w14:paraId="5E394550" w14:textId="77777777" w:rsidR="00BB1844" w:rsidRDefault="00BB1844" w:rsidP="00077B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8630714"/>
      <w:docPartObj>
        <w:docPartGallery w:val="Page Numbers (Bottom of Page)"/>
        <w:docPartUnique/>
      </w:docPartObj>
    </w:sdtPr>
    <w:sdtEndPr/>
    <w:sdtContent>
      <w:p w14:paraId="1C978FDE" w14:textId="4F2F9815" w:rsidR="00077BB9" w:rsidRDefault="008048B2">
        <w:pPr>
          <w:pStyle w:val="a6"/>
          <w:jc w:val="right"/>
        </w:pPr>
        <w:r>
          <w:fldChar w:fldCharType="begin"/>
        </w:r>
        <w:r w:rsidR="00077BB9">
          <w:instrText>PAGE   \* MERGEFORMAT</w:instrText>
        </w:r>
        <w:r>
          <w:fldChar w:fldCharType="separate"/>
        </w:r>
        <w:r w:rsidR="00113AD0">
          <w:rPr>
            <w:noProof/>
          </w:rPr>
          <w:t>13</w:t>
        </w:r>
        <w:r>
          <w:fldChar w:fldCharType="end"/>
        </w:r>
      </w:p>
    </w:sdtContent>
  </w:sdt>
  <w:p w14:paraId="7D770678" w14:textId="77777777" w:rsidR="00077BB9" w:rsidRDefault="00077BB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D2C29" w14:textId="77777777" w:rsidR="00BB1844" w:rsidRDefault="00BB1844" w:rsidP="00077BB9">
      <w:r>
        <w:separator/>
      </w:r>
    </w:p>
  </w:footnote>
  <w:footnote w:type="continuationSeparator" w:id="0">
    <w:p w14:paraId="126A3CC6" w14:textId="77777777" w:rsidR="00BB1844" w:rsidRDefault="00BB1844" w:rsidP="00077B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F717C"/>
    <w:multiLevelType w:val="multilevel"/>
    <w:tmpl w:val="D3667322"/>
    <w:lvl w:ilvl="0">
      <w:start w:val="7"/>
      <w:numFmt w:val="decimal"/>
      <w:lvlText w:val="%1."/>
      <w:lvlJc w:val="left"/>
      <w:pPr>
        <w:ind w:left="360" w:hanging="360"/>
      </w:pPr>
      <w:rPr>
        <w:rFonts w:hint="default"/>
      </w:rPr>
    </w:lvl>
    <w:lvl w:ilvl="1">
      <w:start w:val="1"/>
      <w:numFmt w:val="decimal"/>
      <w:lvlText w:val="%1.%2."/>
      <w:lvlJc w:val="left"/>
      <w:pPr>
        <w:ind w:left="436" w:hanging="360"/>
      </w:pPr>
      <w:rPr>
        <w:rFonts w:hint="default"/>
      </w:rPr>
    </w:lvl>
    <w:lvl w:ilvl="2">
      <w:start w:val="1"/>
      <w:numFmt w:val="decimal"/>
      <w:lvlText w:val="%1.%2.%3."/>
      <w:lvlJc w:val="left"/>
      <w:pPr>
        <w:ind w:left="872" w:hanging="720"/>
      </w:pPr>
      <w:rPr>
        <w:rFonts w:hint="default"/>
      </w:rPr>
    </w:lvl>
    <w:lvl w:ilvl="3">
      <w:start w:val="1"/>
      <w:numFmt w:val="decimal"/>
      <w:lvlText w:val="%1.%2.%3.%4."/>
      <w:lvlJc w:val="left"/>
      <w:pPr>
        <w:ind w:left="948" w:hanging="720"/>
      </w:pPr>
      <w:rPr>
        <w:rFonts w:hint="default"/>
      </w:rPr>
    </w:lvl>
    <w:lvl w:ilvl="4">
      <w:start w:val="1"/>
      <w:numFmt w:val="decimal"/>
      <w:lvlText w:val="%1.%2.%3.%4.%5."/>
      <w:lvlJc w:val="left"/>
      <w:pPr>
        <w:ind w:left="1384" w:hanging="1080"/>
      </w:pPr>
      <w:rPr>
        <w:rFonts w:hint="default"/>
      </w:rPr>
    </w:lvl>
    <w:lvl w:ilvl="5">
      <w:start w:val="1"/>
      <w:numFmt w:val="decimal"/>
      <w:lvlText w:val="%1.%2.%3.%4.%5.%6."/>
      <w:lvlJc w:val="left"/>
      <w:pPr>
        <w:ind w:left="1460" w:hanging="1080"/>
      </w:pPr>
      <w:rPr>
        <w:rFonts w:hint="default"/>
      </w:rPr>
    </w:lvl>
    <w:lvl w:ilvl="6">
      <w:start w:val="1"/>
      <w:numFmt w:val="decimal"/>
      <w:lvlText w:val="%1.%2.%3.%4.%5.%6.%7."/>
      <w:lvlJc w:val="left"/>
      <w:pPr>
        <w:ind w:left="1896" w:hanging="1440"/>
      </w:pPr>
      <w:rPr>
        <w:rFonts w:hint="default"/>
      </w:rPr>
    </w:lvl>
    <w:lvl w:ilvl="7">
      <w:start w:val="1"/>
      <w:numFmt w:val="decimal"/>
      <w:lvlText w:val="%1.%2.%3.%4.%5.%6.%7.%8."/>
      <w:lvlJc w:val="left"/>
      <w:pPr>
        <w:ind w:left="1972" w:hanging="1440"/>
      </w:pPr>
      <w:rPr>
        <w:rFonts w:hint="default"/>
      </w:rPr>
    </w:lvl>
    <w:lvl w:ilvl="8">
      <w:start w:val="1"/>
      <w:numFmt w:val="decimal"/>
      <w:lvlText w:val="%1.%2.%3.%4.%5.%6.%7.%8.%9."/>
      <w:lvlJc w:val="left"/>
      <w:pPr>
        <w:ind w:left="2408" w:hanging="1800"/>
      </w:pPr>
      <w:rPr>
        <w:rFonts w:hint="default"/>
      </w:rPr>
    </w:lvl>
  </w:abstractNum>
  <w:abstractNum w:abstractNumId="1" w15:restartNumberingAfterBreak="0">
    <w:nsid w:val="0BDF0910"/>
    <w:multiLevelType w:val="hybridMultilevel"/>
    <w:tmpl w:val="DD7A4C1C"/>
    <w:lvl w:ilvl="0" w:tplc="33D4BF14">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15:restartNumberingAfterBreak="0">
    <w:nsid w:val="0D135654"/>
    <w:multiLevelType w:val="hybridMultilevel"/>
    <w:tmpl w:val="437C4796"/>
    <w:lvl w:ilvl="0" w:tplc="33D4BF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4A461F66"/>
    <w:multiLevelType w:val="hybridMultilevel"/>
    <w:tmpl w:val="74208F74"/>
    <w:lvl w:ilvl="0" w:tplc="33D4BF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7FE6EA0"/>
    <w:multiLevelType w:val="hybridMultilevel"/>
    <w:tmpl w:val="6F06BDDE"/>
    <w:lvl w:ilvl="0" w:tplc="33D4BF1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53A3D1B"/>
    <w:multiLevelType w:val="hybridMultilevel"/>
    <w:tmpl w:val="0C7EBFA2"/>
    <w:lvl w:ilvl="0" w:tplc="33D4BF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78871530"/>
    <w:multiLevelType w:val="hybridMultilevel"/>
    <w:tmpl w:val="F956FB32"/>
    <w:lvl w:ilvl="0" w:tplc="33D4BF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EC50DA1"/>
    <w:multiLevelType w:val="hybridMultilevel"/>
    <w:tmpl w:val="F2F8C6E2"/>
    <w:lvl w:ilvl="0" w:tplc="33D4BF1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6"/>
  </w:num>
  <w:num w:numId="4">
    <w:abstractNumId w:val="7"/>
  </w:num>
  <w:num w:numId="5">
    <w:abstractNumId w:val="1"/>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117"/>
    <w:rsid w:val="000072D7"/>
    <w:rsid w:val="00015F32"/>
    <w:rsid w:val="0002498F"/>
    <w:rsid w:val="000304F9"/>
    <w:rsid w:val="00077BB9"/>
    <w:rsid w:val="00083E43"/>
    <w:rsid w:val="00093F75"/>
    <w:rsid w:val="000A3CFB"/>
    <w:rsid w:val="000A7370"/>
    <w:rsid w:val="000A787A"/>
    <w:rsid w:val="000D261F"/>
    <w:rsid w:val="000D472F"/>
    <w:rsid w:val="000E2BD2"/>
    <w:rsid w:val="000F532E"/>
    <w:rsid w:val="00113AD0"/>
    <w:rsid w:val="0013106A"/>
    <w:rsid w:val="00131EE2"/>
    <w:rsid w:val="00132A1C"/>
    <w:rsid w:val="001435E2"/>
    <w:rsid w:val="00146DC4"/>
    <w:rsid w:val="0018126A"/>
    <w:rsid w:val="00192D63"/>
    <w:rsid w:val="001B0B16"/>
    <w:rsid w:val="001B68AF"/>
    <w:rsid w:val="001C00E7"/>
    <w:rsid w:val="001E44BE"/>
    <w:rsid w:val="001F26B5"/>
    <w:rsid w:val="0020252F"/>
    <w:rsid w:val="00215165"/>
    <w:rsid w:val="00252310"/>
    <w:rsid w:val="00253059"/>
    <w:rsid w:val="0026699C"/>
    <w:rsid w:val="00280E37"/>
    <w:rsid w:val="002811CF"/>
    <w:rsid w:val="002873C8"/>
    <w:rsid w:val="0029149C"/>
    <w:rsid w:val="002A2619"/>
    <w:rsid w:val="002A7C5C"/>
    <w:rsid w:val="002B6C99"/>
    <w:rsid w:val="002C48A8"/>
    <w:rsid w:val="002E3C82"/>
    <w:rsid w:val="002F1B1D"/>
    <w:rsid w:val="002F1C07"/>
    <w:rsid w:val="002F2A9A"/>
    <w:rsid w:val="00302D1D"/>
    <w:rsid w:val="003031DE"/>
    <w:rsid w:val="00316321"/>
    <w:rsid w:val="0031676A"/>
    <w:rsid w:val="003221E0"/>
    <w:rsid w:val="00362C0B"/>
    <w:rsid w:val="0038413D"/>
    <w:rsid w:val="00384DEC"/>
    <w:rsid w:val="00386920"/>
    <w:rsid w:val="003953C8"/>
    <w:rsid w:val="003B749E"/>
    <w:rsid w:val="003B75CB"/>
    <w:rsid w:val="003C225A"/>
    <w:rsid w:val="003E09E8"/>
    <w:rsid w:val="00402CC0"/>
    <w:rsid w:val="00405673"/>
    <w:rsid w:val="00406121"/>
    <w:rsid w:val="004154B0"/>
    <w:rsid w:val="00425028"/>
    <w:rsid w:val="00442604"/>
    <w:rsid w:val="00453B53"/>
    <w:rsid w:val="00454C1E"/>
    <w:rsid w:val="00462015"/>
    <w:rsid w:val="00463B26"/>
    <w:rsid w:val="00483350"/>
    <w:rsid w:val="00491C29"/>
    <w:rsid w:val="00492685"/>
    <w:rsid w:val="004A0AFA"/>
    <w:rsid w:val="004B0C16"/>
    <w:rsid w:val="004B4152"/>
    <w:rsid w:val="004D6277"/>
    <w:rsid w:val="004E1579"/>
    <w:rsid w:val="004E2051"/>
    <w:rsid w:val="004E364A"/>
    <w:rsid w:val="004F2D02"/>
    <w:rsid w:val="00501935"/>
    <w:rsid w:val="0052295F"/>
    <w:rsid w:val="00530EE4"/>
    <w:rsid w:val="00553E92"/>
    <w:rsid w:val="00557692"/>
    <w:rsid w:val="00566EB6"/>
    <w:rsid w:val="00576DCF"/>
    <w:rsid w:val="00594FB4"/>
    <w:rsid w:val="005A5A8A"/>
    <w:rsid w:val="005B5687"/>
    <w:rsid w:val="005C6CBA"/>
    <w:rsid w:val="005E3E2F"/>
    <w:rsid w:val="005F4147"/>
    <w:rsid w:val="00604A4B"/>
    <w:rsid w:val="00613F69"/>
    <w:rsid w:val="006209AB"/>
    <w:rsid w:val="006565E6"/>
    <w:rsid w:val="006715CC"/>
    <w:rsid w:val="0068086C"/>
    <w:rsid w:val="006817A9"/>
    <w:rsid w:val="0069574F"/>
    <w:rsid w:val="006A499C"/>
    <w:rsid w:val="006B2F52"/>
    <w:rsid w:val="006C34B8"/>
    <w:rsid w:val="006E1B4D"/>
    <w:rsid w:val="006F6184"/>
    <w:rsid w:val="007143C9"/>
    <w:rsid w:val="00724630"/>
    <w:rsid w:val="00764E05"/>
    <w:rsid w:val="00770034"/>
    <w:rsid w:val="00773CA5"/>
    <w:rsid w:val="007746D9"/>
    <w:rsid w:val="00783B46"/>
    <w:rsid w:val="00797097"/>
    <w:rsid w:val="007A20DC"/>
    <w:rsid w:val="007D3117"/>
    <w:rsid w:val="007D755C"/>
    <w:rsid w:val="007E0139"/>
    <w:rsid w:val="007E4DB5"/>
    <w:rsid w:val="007F5074"/>
    <w:rsid w:val="008048B2"/>
    <w:rsid w:val="00822D1A"/>
    <w:rsid w:val="00826E02"/>
    <w:rsid w:val="00843DCA"/>
    <w:rsid w:val="00864F80"/>
    <w:rsid w:val="008A5E06"/>
    <w:rsid w:val="008A614D"/>
    <w:rsid w:val="008B2AE3"/>
    <w:rsid w:val="008B3DF4"/>
    <w:rsid w:val="008B5901"/>
    <w:rsid w:val="008C75D7"/>
    <w:rsid w:val="008D14AE"/>
    <w:rsid w:val="008D47E1"/>
    <w:rsid w:val="00917677"/>
    <w:rsid w:val="00924CDF"/>
    <w:rsid w:val="00925583"/>
    <w:rsid w:val="009257F5"/>
    <w:rsid w:val="00946039"/>
    <w:rsid w:val="009533B5"/>
    <w:rsid w:val="00954550"/>
    <w:rsid w:val="009577F8"/>
    <w:rsid w:val="00966FC0"/>
    <w:rsid w:val="00986C10"/>
    <w:rsid w:val="00993A57"/>
    <w:rsid w:val="009A3111"/>
    <w:rsid w:val="009A745A"/>
    <w:rsid w:val="009B4F54"/>
    <w:rsid w:val="009C424D"/>
    <w:rsid w:val="009E1C90"/>
    <w:rsid w:val="00A019C6"/>
    <w:rsid w:val="00A07C87"/>
    <w:rsid w:val="00A1013F"/>
    <w:rsid w:val="00A12689"/>
    <w:rsid w:val="00A32B11"/>
    <w:rsid w:val="00A8042A"/>
    <w:rsid w:val="00A9225E"/>
    <w:rsid w:val="00A9795B"/>
    <w:rsid w:val="00AA1311"/>
    <w:rsid w:val="00AB2882"/>
    <w:rsid w:val="00AC7935"/>
    <w:rsid w:val="00AE2BC8"/>
    <w:rsid w:val="00AF1FE9"/>
    <w:rsid w:val="00AF6217"/>
    <w:rsid w:val="00B10ECB"/>
    <w:rsid w:val="00B232A2"/>
    <w:rsid w:val="00B35B44"/>
    <w:rsid w:val="00B40E7C"/>
    <w:rsid w:val="00B56B35"/>
    <w:rsid w:val="00B66744"/>
    <w:rsid w:val="00BB1844"/>
    <w:rsid w:val="00BC45AE"/>
    <w:rsid w:val="00C01991"/>
    <w:rsid w:val="00C0474B"/>
    <w:rsid w:val="00C146B9"/>
    <w:rsid w:val="00C16D1D"/>
    <w:rsid w:val="00C34402"/>
    <w:rsid w:val="00C354C4"/>
    <w:rsid w:val="00C57497"/>
    <w:rsid w:val="00C6139B"/>
    <w:rsid w:val="00C61EBB"/>
    <w:rsid w:val="00C75C85"/>
    <w:rsid w:val="00C87C8C"/>
    <w:rsid w:val="00C91659"/>
    <w:rsid w:val="00C91E04"/>
    <w:rsid w:val="00CB54AE"/>
    <w:rsid w:val="00CB5A7B"/>
    <w:rsid w:val="00CC2E3B"/>
    <w:rsid w:val="00CC6CB2"/>
    <w:rsid w:val="00CE5CA0"/>
    <w:rsid w:val="00D14DE3"/>
    <w:rsid w:val="00D2213C"/>
    <w:rsid w:val="00D22DFD"/>
    <w:rsid w:val="00D23875"/>
    <w:rsid w:val="00D26FAA"/>
    <w:rsid w:val="00D27D48"/>
    <w:rsid w:val="00D349DF"/>
    <w:rsid w:val="00D442E0"/>
    <w:rsid w:val="00D60BB9"/>
    <w:rsid w:val="00D63276"/>
    <w:rsid w:val="00D858DE"/>
    <w:rsid w:val="00D876BC"/>
    <w:rsid w:val="00DA4E69"/>
    <w:rsid w:val="00DC3E81"/>
    <w:rsid w:val="00DC7006"/>
    <w:rsid w:val="00DE12CF"/>
    <w:rsid w:val="00DE3DF5"/>
    <w:rsid w:val="00DE6BF7"/>
    <w:rsid w:val="00E02C16"/>
    <w:rsid w:val="00E462A5"/>
    <w:rsid w:val="00E57F4D"/>
    <w:rsid w:val="00E64F9B"/>
    <w:rsid w:val="00E722FB"/>
    <w:rsid w:val="00E91412"/>
    <w:rsid w:val="00EB0F03"/>
    <w:rsid w:val="00EB1D76"/>
    <w:rsid w:val="00EC50F4"/>
    <w:rsid w:val="00EE00B2"/>
    <w:rsid w:val="00EF7CF6"/>
    <w:rsid w:val="00F1156E"/>
    <w:rsid w:val="00F2355E"/>
    <w:rsid w:val="00F30714"/>
    <w:rsid w:val="00F328D2"/>
    <w:rsid w:val="00F41423"/>
    <w:rsid w:val="00F46829"/>
    <w:rsid w:val="00F9770E"/>
    <w:rsid w:val="00FA4267"/>
    <w:rsid w:val="00FB3828"/>
    <w:rsid w:val="00FD6B37"/>
    <w:rsid w:val="00FD6E1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9D9F8C"/>
  <w15:docId w15:val="{8CBC5C94-68BF-4D85-AB2D-2C6212880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62A5"/>
    <w:pPr>
      <w:suppressAutoHyphens/>
      <w:spacing w:after="0" w:line="240" w:lineRule="auto"/>
    </w:pPr>
    <w:rPr>
      <w:rFonts w:ascii="Times New Roman" w:eastAsia="Times New Roman" w:hAnsi="Times New Roman" w:cs="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7D311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7D31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7D3117"/>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7D3117"/>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7D311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D3117"/>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D3117"/>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D3117"/>
    <w:pPr>
      <w:widowControl w:val="0"/>
      <w:autoSpaceDE w:val="0"/>
      <w:autoSpaceDN w:val="0"/>
      <w:spacing w:after="0" w:line="240" w:lineRule="auto"/>
    </w:pPr>
    <w:rPr>
      <w:rFonts w:ascii="Arial" w:eastAsia="Times New Roman" w:hAnsi="Arial" w:cs="Arial"/>
      <w:sz w:val="20"/>
      <w:szCs w:val="20"/>
      <w:lang w:eastAsia="ru-RU"/>
    </w:rPr>
  </w:style>
  <w:style w:type="table" w:styleId="a3">
    <w:name w:val="Table Grid"/>
    <w:basedOn w:val="a1"/>
    <w:uiPriority w:val="39"/>
    <w:rsid w:val="009460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77BB9"/>
    <w:pPr>
      <w:tabs>
        <w:tab w:val="center" w:pos="4677"/>
        <w:tab w:val="right" w:pos="9355"/>
      </w:tabs>
    </w:pPr>
  </w:style>
  <w:style w:type="character" w:customStyle="1" w:styleId="a5">
    <w:name w:val="Верхний колонтитул Знак"/>
    <w:basedOn w:val="a0"/>
    <w:link w:val="a4"/>
    <w:uiPriority w:val="99"/>
    <w:rsid w:val="00077BB9"/>
    <w:rPr>
      <w:rFonts w:ascii="Times New Roman" w:eastAsia="Times New Roman" w:hAnsi="Times New Roman" w:cs="Times New Roman"/>
      <w:sz w:val="24"/>
      <w:szCs w:val="24"/>
      <w:lang w:eastAsia="ar-SA"/>
    </w:rPr>
  </w:style>
  <w:style w:type="paragraph" w:styleId="a6">
    <w:name w:val="footer"/>
    <w:basedOn w:val="a"/>
    <w:link w:val="a7"/>
    <w:uiPriority w:val="99"/>
    <w:unhideWhenUsed/>
    <w:rsid w:val="00077BB9"/>
    <w:pPr>
      <w:tabs>
        <w:tab w:val="center" w:pos="4677"/>
        <w:tab w:val="right" w:pos="9355"/>
      </w:tabs>
    </w:pPr>
  </w:style>
  <w:style w:type="character" w:customStyle="1" w:styleId="a7">
    <w:name w:val="Нижний колонтитул Знак"/>
    <w:basedOn w:val="a0"/>
    <w:link w:val="a6"/>
    <w:uiPriority w:val="99"/>
    <w:rsid w:val="00077BB9"/>
    <w:rPr>
      <w:rFonts w:ascii="Times New Roman" w:eastAsia="Times New Roman" w:hAnsi="Times New Roman" w:cs="Times New Roman"/>
      <w:sz w:val="24"/>
      <w:szCs w:val="24"/>
      <w:lang w:eastAsia="ar-SA"/>
    </w:rPr>
  </w:style>
  <w:style w:type="paragraph" w:customStyle="1" w:styleId="ConsNormal">
    <w:name w:val="ConsNormal"/>
    <w:rsid w:val="0031676A"/>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8">
    <w:name w:val="Hyperlink"/>
    <w:rsid w:val="008A5E06"/>
    <w:rPr>
      <w:color w:val="000080"/>
      <w:u w:val="single"/>
    </w:rPr>
  </w:style>
  <w:style w:type="paragraph" w:styleId="a9">
    <w:name w:val="Balloon Text"/>
    <w:basedOn w:val="a"/>
    <w:link w:val="aa"/>
    <w:uiPriority w:val="99"/>
    <w:semiHidden/>
    <w:unhideWhenUsed/>
    <w:rsid w:val="003B749E"/>
    <w:rPr>
      <w:rFonts w:ascii="Segoe UI" w:hAnsi="Segoe UI" w:cs="Segoe UI"/>
      <w:sz w:val="18"/>
      <w:szCs w:val="18"/>
    </w:rPr>
  </w:style>
  <w:style w:type="character" w:customStyle="1" w:styleId="aa">
    <w:name w:val="Текст выноски Знак"/>
    <w:basedOn w:val="a0"/>
    <w:link w:val="a9"/>
    <w:uiPriority w:val="99"/>
    <w:semiHidden/>
    <w:rsid w:val="003B749E"/>
    <w:rPr>
      <w:rFonts w:ascii="Segoe UI" w:eastAsia="Times New Roman" w:hAnsi="Segoe UI" w:cs="Segoe UI"/>
      <w:sz w:val="18"/>
      <w:szCs w:val="18"/>
      <w:lang w:eastAsia="ar-SA"/>
    </w:rPr>
  </w:style>
  <w:style w:type="paragraph" w:customStyle="1" w:styleId="paragraph">
    <w:name w:val="paragraph"/>
    <w:basedOn w:val="a"/>
    <w:rsid w:val="00553E92"/>
    <w:pPr>
      <w:suppressAutoHyphens w:val="0"/>
      <w:spacing w:before="100" w:beforeAutospacing="1" w:after="100" w:afterAutospacing="1"/>
    </w:pPr>
    <w:rPr>
      <w:lang w:eastAsia="ru-RU"/>
    </w:rPr>
  </w:style>
  <w:style w:type="paragraph" w:styleId="ab">
    <w:name w:val="Normal (Web)"/>
    <w:basedOn w:val="a"/>
    <w:uiPriority w:val="99"/>
    <w:unhideWhenUsed/>
    <w:rsid w:val="00553E92"/>
    <w:pPr>
      <w:suppressAutoHyphens w:val="0"/>
      <w:spacing w:before="100" w:beforeAutospacing="1" w:after="100" w:afterAutospacing="1"/>
    </w:pPr>
    <w:rPr>
      <w:lang w:eastAsia="ru-RU"/>
    </w:rPr>
  </w:style>
  <w:style w:type="character" w:customStyle="1" w:styleId="wmi-callto">
    <w:name w:val="wmi-callto"/>
    <w:basedOn w:val="a0"/>
    <w:rsid w:val="006817A9"/>
  </w:style>
  <w:style w:type="character" w:customStyle="1" w:styleId="ConsPlusNormal0">
    <w:name w:val="ConsPlusNormal Знак"/>
    <w:link w:val="ConsPlusNormal"/>
    <w:rsid w:val="008C75D7"/>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6328FAF1C1768CAD91948B0AE4669F75A1F92D6D5BABF39C615C1B36F848EAB27F8E9C281AAB6F6D10F28A1B5CI8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A96328FAF1C1768CAD91948B0AE4669F75A1F92D6D5BABF39C615C1B36F848EAB27F8E9C281AAB6F6D10F28A1B5CI8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96328FAF1C1768CAD91888B0DE4669F70A0FD2F600DFCF1CD34521E3EA812FAB636D9933418B371690EF258IA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A96328FAF1C1768CAD91948B0AE4669F75A1F92D6D5BABF39C615C1B36F848EAA07FD6902A19B66F6205A4DB5D9D60F0F968B93B4CC7EAD85CICL" TargetMode="External"/><Relationship Id="rId4" Type="http://schemas.openxmlformats.org/officeDocument/2006/relationships/settings" Target="settings.xml"/><Relationship Id="rId9" Type="http://schemas.openxmlformats.org/officeDocument/2006/relationships/hyperlink" Target="consultantplus://offline/ref=A96328FAF1C1768CAD91948B0AE4669F75A1F92D6D5BABF39C615C1B36F848EAA07FD6902A18B16F6B05A4DB5D9D60F0F968B93B4CC7EAD85CIC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6A2AE-9F94-4BD2-B4F6-EC01F03022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6515</Words>
  <Characters>37141</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Rbagamanov</dc:creator>
  <cp:lastModifiedBy>user</cp:lastModifiedBy>
  <cp:revision>2</cp:revision>
  <cp:lastPrinted>2020-08-20T12:49:00Z</cp:lastPrinted>
  <dcterms:created xsi:type="dcterms:W3CDTF">2025-09-10T07:22:00Z</dcterms:created>
  <dcterms:modified xsi:type="dcterms:W3CDTF">2025-09-10T07:22:00Z</dcterms:modified>
</cp:coreProperties>
</file>