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7A3" w:rsidRDefault="004E2846" w:rsidP="009827A3">
      <w:pPr>
        <w:suppressAutoHyphens/>
        <w:spacing w:after="0" w:line="240" w:lineRule="auto"/>
        <w:jc w:val="center"/>
        <w:rPr>
          <w:rFonts w:ascii="Times New Roman" w:eastAsia="Times New Roman" w:hAnsi="Times New Roman"/>
          <w:b/>
          <w:sz w:val="24"/>
          <w:szCs w:val="24"/>
          <w:lang w:eastAsia="ar-SA"/>
        </w:rPr>
      </w:pPr>
      <w:bookmarkStart w:id="0" w:name="_Hlk15910577"/>
      <w:r>
        <w:rPr>
          <w:rFonts w:ascii="Times New Roman" w:eastAsia="Times New Roman" w:hAnsi="Times New Roman"/>
          <w:b/>
          <w:sz w:val="24"/>
          <w:szCs w:val="24"/>
          <w:lang w:eastAsia="ar-SA"/>
        </w:rPr>
        <w:t>КОНТРАКТ</w:t>
      </w:r>
      <w:r w:rsidR="009827A3">
        <w:rPr>
          <w:rFonts w:ascii="Times New Roman" w:eastAsia="Times New Roman" w:hAnsi="Times New Roman"/>
          <w:b/>
          <w:sz w:val="24"/>
          <w:szCs w:val="24"/>
          <w:lang w:eastAsia="ar-SA"/>
        </w:rPr>
        <w:t xml:space="preserve"> № </w:t>
      </w:r>
      <w:r w:rsidR="003F6950">
        <w:rPr>
          <w:rFonts w:ascii="Times New Roman" w:eastAsia="Times New Roman" w:hAnsi="Times New Roman"/>
          <w:b/>
          <w:sz w:val="24"/>
          <w:szCs w:val="24"/>
          <w:lang w:eastAsia="ar-SA"/>
        </w:rPr>
        <w:t>77</w:t>
      </w:r>
    </w:p>
    <w:p w:rsidR="008F4F9A" w:rsidRDefault="004E2846" w:rsidP="009827A3">
      <w:pPr>
        <w:suppressAutoHyphens/>
        <w:spacing w:after="0" w:line="240" w:lineRule="auto"/>
        <w:jc w:val="center"/>
        <w:rPr>
          <w:rFonts w:ascii="Times New Roman" w:eastAsia="Times New Roman" w:hAnsi="Times New Roman"/>
          <w:b/>
          <w:sz w:val="24"/>
          <w:szCs w:val="24"/>
          <w:lang w:eastAsia="ar-SA"/>
        </w:rPr>
      </w:pPr>
      <w:r w:rsidRPr="004E2846">
        <w:rPr>
          <w:rFonts w:ascii="Times New Roman" w:eastAsia="Times New Roman" w:hAnsi="Times New Roman"/>
          <w:b/>
          <w:sz w:val="24"/>
          <w:szCs w:val="24"/>
          <w:lang w:eastAsia="ar-SA"/>
        </w:rPr>
        <w:t xml:space="preserve">на поставку продуктов питания </w:t>
      </w:r>
    </w:p>
    <w:p w:rsidR="004E2846" w:rsidRDefault="001E41F3" w:rsidP="006C3942">
      <w:pPr>
        <w:suppressAutoHyphens/>
        <w:spacing w:after="0" w:line="240" w:lineRule="auto"/>
        <w:jc w:val="center"/>
        <w:rPr>
          <w:rFonts w:ascii="Times New Roman" w:eastAsia="Times New Roman" w:hAnsi="Times New Roman"/>
          <w:b/>
          <w:sz w:val="24"/>
          <w:szCs w:val="24"/>
          <w:lang w:eastAsia="ar-SA"/>
        </w:rPr>
      </w:pPr>
      <w:r w:rsidRPr="001E41F3">
        <w:rPr>
          <w:rFonts w:ascii="Times New Roman" w:eastAsia="Times New Roman" w:hAnsi="Times New Roman"/>
          <w:b/>
          <w:color w:val="FF0000"/>
          <w:sz w:val="24"/>
          <w:szCs w:val="24"/>
          <w:lang w:eastAsia="ar-SA"/>
        </w:rPr>
        <w:t>МОЛОКОПРОДУКТЫ</w:t>
      </w:r>
    </w:p>
    <w:p w:rsidR="007C0982" w:rsidRDefault="007C0982" w:rsidP="00C83DD9">
      <w:pPr>
        <w:suppressAutoHyphens/>
        <w:spacing w:after="0" w:line="240" w:lineRule="auto"/>
        <w:jc w:val="center"/>
        <w:rPr>
          <w:rFonts w:ascii="Times New Roman" w:eastAsia="Times New Roman" w:hAnsi="Times New Roman"/>
          <w:b/>
          <w:color w:val="FF0000"/>
          <w:sz w:val="24"/>
          <w:szCs w:val="24"/>
          <w:lang w:eastAsia="ar-SA"/>
        </w:rPr>
      </w:pPr>
      <w:r w:rsidRPr="007C0982">
        <w:rPr>
          <w:rFonts w:ascii="Times New Roman" w:eastAsia="Times New Roman" w:hAnsi="Times New Roman"/>
          <w:b/>
          <w:color w:val="FF0000"/>
          <w:sz w:val="24"/>
          <w:szCs w:val="24"/>
          <w:lang w:eastAsia="ar-SA"/>
        </w:rPr>
        <w:t xml:space="preserve">ИКЗ </w:t>
      </w:r>
      <w:r w:rsidR="002A6E14" w:rsidRPr="002A6E14">
        <w:rPr>
          <w:rFonts w:ascii="Times New Roman" w:eastAsia="Times New Roman" w:hAnsi="Times New Roman"/>
          <w:b/>
          <w:color w:val="FF0000"/>
          <w:sz w:val="24"/>
          <w:szCs w:val="24"/>
          <w:lang w:eastAsia="ar-SA"/>
        </w:rPr>
        <w:t xml:space="preserve"> </w:t>
      </w:r>
      <w:r w:rsidR="001E41F3" w:rsidRPr="001E41F3">
        <w:rPr>
          <w:rFonts w:ascii="Times New Roman" w:eastAsia="Times New Roman" w:hAnsi="Times New Roman"/>
          <w:b/>
          <w:color w:val="FF0000"/>
          <w:sz w:val="24"/>
          <w:szCs w:val="24"/>
          <w:lang w:eastAsia="ar-SA"/>
        </w:rPr>
        <w:t xml:space="preserve"> </w:t>
      </w:r>
      <w:r w:rsidR="003F6950" w:rsidRPr="003F6950">
        <w:rPr>
          <w:rFonts w:ascii="Times New Roman" w:eastAsia="Times New Roman" w:hAnsi="Times New Roman"/>
          <w:b/>
          <w:color w:val="FF0000"/>
          <w:sz w:val="24"/>
          <w:szCs w:val="24"/>
          <w:lang w:eastAsia="ar-SA"/>
        </w:rPr>
        <w:t>253301602652130190100100010000000000</w:t>
      </w:r>
    </w:p>
    <w:p w:rsidR="009827A3" w:rsidRPr="002E298A" w:rsidRDefault="009827A3" w:rsidP="009827A3">
      <w:pPr>
        <w:suppressAutoHyphens/>
        <w:spacing w:after="0" w:line="240" w:lineRule="auto"/>
        <w:jc w:val="both"/>
        <w:rPr>
          <w:rFonts w:ascii="Times New Roman" w:eastAsia="Times New Roman" w:hAnsi="Times New Roman"/>
          <w:b/>
          <w:snapToGrid w:val="0"/>
          <w:sz w:val="16"/>
          <w:szCs w:val="16"/>
          <w:lang w:eastAsia="ar-SA"/>
        </w:rPr>
      </w:pPr>
      <w:r>
        <w:rPr>
          <w:rFonts w:ascii="Times New Roman" w:eastAsia="Times New Roman" w:hAnsi="Times New Roman"/>
          <w:b/>
          <w:snapToGrid w:val="0"/>
          <w:sz w:val="24"/>
          <w:szCs w:val="24"/>
          <w:lang w:eastAsia="ar-SA"/>
        </w:rPr>
        <w:t xml:space="preserve">г. </w:t>
      </w:r>
      <w:r w:rsidRPr="00EC71C0">
        <w:rPr>
          <w:rFonts w:ascii="Times New Roman" w:eastAsia="Times New Roman" w:hAnsi="Times New Roman"/>
          <w:b/>
          <w:snapToGrid w:val="0"/>
          <w:sz w:val="24"/>
          <w:szCs w:val="24"/>
          <w:lang w:eastAsia="ar-SA"/>
        </w:rPr>
        <w:t xml:space="preserve">Астрахань         </w:t>
      </w:r>
      <w:r>
        <w:rPr>
          <w:rFonts w:ascii="Times New Roman" w:eastAsia="Times New Roman" w:hAnsi="Times New Roman"/>
          <w:b/>
          <w:snapToGrid w:val="0"/>
          <w:sz w:val="24"/>
          <w:szCs w:val="24"/>
          <w:lang w:eastAsia="ar-SA"/>
        </w:rPr>
        <w:t xml:space="preserve">                                                                              </w:t>
      </w:r>
      <w:r w:rsidR="002D5AC1">
        <w:rPr>
          <w:rFonts w:ascii="Times New Roman" w:eastAsia="Times New Roman" w:hAnsi="Times New Roman"/>
          <w:b/>
          <w:snapToGrid w:val="0"/>
          <w:sz w:val="24"/>
          <w:szCs w:val="24"/>
          <w:lang w:eastAsia="ar-SA"/>
        </w:rPr>
        <w:t xml:space="preserve">                              </w:t>
      </w:r>
      <w:proofErr w:type="gramStart"/>
      <w:r>
        <w:rPr>
          <w:rFonts w:ascii="Times New Roman" w:eastAsia="Times New Roman" w:hAnsi="Times New Roman"/>
          <w:b/>
          <w:snapToGrid w:val="0"/>
          <w:sz w:val="24"/>
          <w:szCs w:val="24"/>
          <w:lang w:eastAsia="ar-SA"/>
        </w:rPr>
        <w:t xml:space="preserve"> </w:t>
      </w:r>
      <w:r w:rsidRPr="00EC71C0">
        <w:rPr>
          <w:rFonts w:ascii="Times New Roman" w:eastAsia="Times New Roman" w:hAnsi="Times New Roman"/>
          <w:b/>
          <w:snapToGrid w:val="0"/>
          <w:sz w:val="24"/>
          <w:szCs w:val="24"/>
          <w:lang w:eastAsia="ar-SA"/>
        </w:rPr>
        <w:t xml:space="preserve">  «</w:t>
      </w:r>
      <w:proofErr w:type="gramEnd"/>
      <w:r>
        <w:rPr>
          <w:rFonts w:ascii="Times New Roman" w:eastAsia="Times New Roman" w:hAnsi="Times New Roman"/>
          <w:b/>
          <w:snapToGrid w:val="0"/>
          <w:sz w:val="24"/>
          <w:szCs w:val="24"/>
          <w:lang w:eastAsia="ar-SA"/>
        </w:rPr>
        <w:t>___</w:t>
      </w:r>
      <w:r w:rsidRPr="00EC71C0">
        <w:rPr>
          <w:rFonts w:ascii="Times New Roman" w:eastAsia="Times New Roman" w:hAnsi="Times New Roman"/>
          <w:b/>
          <w:snapToGrid w:val="0"/>
          <w:sz w:val="24"/>
          <w:szCs w:val="24"/>
          <w:lang w:eastAsia="ar-SA"/>
        </w:rPr>
        <w:t>»</w:t>
      </w:r>
      <w:r>
        <w:rPr>
          <w:rFonts w:ascii="Times New Roman" w:eastAsia="Times New Roman" w:hAnsi="Times New Roman"/>
          <w:b/>
          <w:snapToGrid w:val="0"/>
          <w:sz w:val="24"/>
          <w:szCs w:val="24"/>
          <w:lang w:eastAsia="ar-SA"/>
        </w:rPr>
        <w:t xml:space="preserve"> _____ </w:t>
      </w:r>
      <w:r w:rsidRPr="00EC71C0">
        <w:rPr>
          <w:rFonts w:ascii="Times New Roman" w:eastAsia="Times New Roman" w:hAnsi="Times New Roman"/>
          <w:b/>
          <w:snapToGrid w:val="0"/>
          <w:sz w:val="24"/>
          <w:szCs w:val="24"/>
          <w:lang w:eastAsia="ar-SA"/>
        </w:rPr>
        <w:t>20</w:t>
      </w:r>
      <w:r>
        <w:rPr>
          <w:rFonts w:ascii="Times New Roman" w:eastAsia="Times New Roman" w:hAnsi="Times New Roman"/>
          <w:b/>
          <w:snapToGrid w:val="0"/>
          <w:sz w:val="24"/>
          <w:szCs w:val="24"/>
          <w:lang w:eastAsia="ar-SA"/>
        </w:rPr>
        <w:t>2</w:t>
      </w:r>
      <w:r w:rsidR="003F6950">
        <w:rPr>
          <w:rFonts w:ascii="Times New Roman" w:eastAsia="Times New Roman" w:hAnsi="Times New Roman"/>
          <w:b/>
          <w:snapToGrid w:val="0"/>
          <w:sz w:val="24"/>
          <w:szCs w:val="24"/>
          <w:lang w:eastAsia="ar-SA"/>
        </w:rPr>
        <w:t>5</w:t>
      </w:r>
      <w:r w:rsidRPr="00EC71C0">
        <w:rPr>
          <w:rFonts w:ascii="Times New Roman" w:eastAsia="Times New Roman" w:hAnsi="Times New Roman"/>
          <w:b/>
          <w:snapToGrid w:val="0"/>
          <w:sz w:val="24"/>
          <w:szCs w:val="24"/>
          <w:lang w:eastAsia="ar-SA"/>
        </w:rPr>
        <w:t>г</w:t>
      </w:r>
      <w:r>
        <w:rPr>
          <w:rFonts w:ascii="Times New Roman" w:eastAsia="Times New Roman" w:hAnsi="Times New Roman"/>
          <w:b/>
          <w:snapToGrid w:val="0"/>
          <w:sz w:val="24"/>
          <w:szCs w:val="24"/>
          <w:lang w:eastAsia="ar-SA"/>
        </w:rPr>
        <w:t>.</w:t>
      </w:r>
      <w:r w:rsidRPr="00EC71C0">
        <w:rPr>
          <w:rFonts w:ascii="Times New Roman" w:eastAsia="Times New Roman" w:hAnsi="Times New Roman"/>
          <w:b/>
          <w:snapToGrid w:val="0"/>
          <w:sz w:val="24"/>
          <w:szCs w:val="24"/>
          <w:lang w:eastAsia="ar-SA"/>
        </w:rPr>
        <w:t xml:space="preserve">                                                    </w:t>
      </w:r>
      <w:r>
        <w:rPr>
          <w:rFonts w:ascii="Times New Roman" w:eastAsia="Times New Roman" w:hAnsi="Times New Roman"/>
          <w:b/>
          <w:snapToGrid w:val="0"/>
          <w:sz w:val="24"/>
          <w:szCs w:val="24"/>
          <w:lang w:eastAsia="ar-SA"/>
        </w:rPr>
        <w:t xml:space="preserve">   </w:t>
      </w:r>
      <w:r w:rsidRPr="00EC71C0">
        <w:rPr>
          <w:rFonts w:ascii="Times New Roman" w:eastAsia="Times New Roman" w:hAnsi="Times New Roman"/>
          <w:b/>
          <w:snapToGrid w:val="0"/>
          <w:sz w:val="24"/>
          <w:szCs w:val="24"/>
          <w:lang w:eastAsia="ar-SA"/>
        </w:rPr>
        <w:t xml:space="preserve">                 </w:t>
      </w:r>
      <w:r>
        <w:rPr>
          <w:rFonts w:ascii="Times New Roman" w:eastAsia="Times New Roman" w:hAnsi="Times New Roman"/>
          <w:b/>
          <w:snapToGrid w:val="0"/>
          <w:sz w:val="24"/>
          <w:szCs w:val="24"/>
          <w:lang w:eastAsia="ar-SA"/>
        </w:rPr>
        <w:t xml:space="preserve">                                                                                                                                                                                </w:t>
      </w:r>
    </w:p>
    <w:p w:rsidR="009827A3" w:rsidRPr="00B55423" w:rsidRDefault="009827A3" w:rsidP="009827A3">
      <w:pPr>
        <w:suppressAutoHyphens/>
        <w:spacing w:after="0" w:line="240" w:lineRule="auto"/>
        <w:ind w:left="-567" w:firstLine="283"/>
        <w:jc w:val="both"/>
        <w:rPr>
          <w:rFonts w:ascii="Times New Roman" w:eastAsia="Times New Roman" w:hAnsi="Times New Roman"/>
          <w:sz w:val="16"/>
          <w:szCs w:val="16"/>
          <w:lang w:eastAsia="ar-SA"/>
        </w:rPr>
      </w:pPr>
    </w:p>
    <w:p w:rsidR="009827A3" w:rsidRDefault="009827A3" w:rsidP="009827A3">
      <w:pPr>
        <w:suppressAutoHyphen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Pr="002A07A5">
        <w:rPr>
          <w:rFonts w:ascii="Times New Roman" w:hAnsi="Times New Roman"/>
          <w:sz w:val="24"/>
          <w:szCs w:val="24"/>
        </w:rPr>
        <w:t xml:space="preserve">Муниципальное бюджетное дошкольное образовательное учреждение г. Астрахани «Детский сад № 105 «Лесная сказка», именуемое в   дальнейшем «Заказчик», в лице заведующего Мельник Нины Анатольевны, действующего на основании Устава, с одной стороны и _____________________________________________________________, именуем___ в дальнейшем «Поставщик», в лице _________________________, действующий на основании ________________________________, с другой стороны, именуемые в дальнейшем «Стороны», в соответствии с действующим законодательством Российской Федерации и на основании п. </w:t>
      </w:r>
      <w:r w:rsidR="000E64E2">
        <w:rPr>
          <w:rFonts w:ascii="Times New Roman" w:hAnsi="Times New Roman"/>
          <w:sz w:val="24"/>
          <w:szCs w:val="24"/>
        </w:rPr>
        <w:t>5</w:t>
      </w:r>
      <w:r w:rsidRPr="002A07A5">
        <w:rPr>
          <w:rFonts w:ascii="Times New Roman" w:hAnsi="Times New Roman"/>
          <w:sz w:val="24"/>
          <w:szCs w:val="24"/>
        </w:rPr>
        <w:t xml:space="preserve"> ч.1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(далее-Федеральный закон №44-ФЗ), заключили настоящий </w:t>
      </w:r>
      <w:r w:rsidR="004E2846">
        <w:rPr>
          <w:rFonts w:ascii="Times New Roman" w:hAnsi="Times New Roman"/>
          <w:sz w:val="24"/>
          <w:szCs w:val="24"/>
        </w:rPr>
        <w:t>Контракт</w:t>
      </w:r>
      <w:r w:rsidRPr="002A07A5">
        <w:rPr>
          <w:rFonts w:ascii="Times New Roman" w:hAnsi="Times New Roman"/>
          <w:sz w:val="24"/>
          <w:szCs w:val="24"/>
        </w:rPr>
        <w:t xml:space="preserve"> о нижеследующем:</w:t>
      </w:r>
    </w:p>
    <w:p w:rsidR="004E2846" w:rsidRDefault="004E2846" w:rsidP="009827A3">
      <w:pPr>
        <w:suppressAutoHyphens/>
        <w:spacing w:after="0" w:line="240" w:lineRule="auto"/>
        <w:ind w:firstLine="284"/>
        <w:jc w:val="both"/>
        <w:rPr>
          <w:rFonts w:ascii="Times New Roman" w:hAnsi="Times New Roman"/>
          <w:sz w:val="24"/>
          <w:szCs w:val="24"/>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I. ПРЕДМЕТ КОНТРАКТА</w:t>
      </w:r>
    </w:p>
    <w:p w:rsidR="00155B1C"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1.1. </w:t>
      </w:r>
      <w:r w:rsidR="00155B1C" w:rsidRPr="00155B1C">
        <w:rPr>
          <w:rFonts w:ascii="Times New Roman" w:eastAsia="Times New Roman" w:hAnsi="Times New Roman"/>
          <w:sz w:val="24"/>
          <w:szCs w:val="24"/>
          <w:lang w:eastAsia="ru-RU"/>
        </w:rPr>
        <w:t>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1.2. Наименование и количество поставляемого Товара указаны в Спецификации (</w:t>
      </w:r>
      <w:hyperlink w:anchor="P304" w:history="1">
        <w:r w:rsidRPr="004E2846">
          <w:rPr>
            <w:rFonts w:ascii="Times New Roman" w:eastAsia="Times New Roman" w:hAnsi="Times New Roman"/>
            <w:color w:val="0000FF"/>
            <w:sz w:val="24"/>
            <w:szCs w:val="24"/>
            <w:lang w:eastAsia="ru-RU"/>
          </w:rPr>
          <w:t>Приложение N 1</w:t>
        </w:r>
      </w:hyperlink>
      <w:r w:rsidRPr="004E2846">
        <w:rPr>
          <w:rFonts w:ascii="Times New Roman" w:eastAsia="Times New Roman" w:hAnsi="Times New Roman"/>
          <w:sz w:val="24"/>
          <w:szCs w:val="24"/>
          <w:lang w:eastAsia="ru-RU"/>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4E2846">
          <w:rPr>
            <w:rFonts w:ascii="Times New Roman" w:eastAsia="Times New Roman" w:hAnsi="Times New Roman"/>
            <w:color w:val="0000FF"/>
            <w:sz w:val="24"/>
            <w:szCs w:val="24"/>
            <w:lang w:eastAsia="ru-RU"/>
          </w:rPr>
          <w:t>Приложение N 2</w:t>
        </w:r>
      </w:hyperlink>
      <w:r w:rsidRPr="004E2846">
        <w:rPr>
          <w:rFonts w:ascii="Times New Roman" w:eastAsia="Times New Roman" w:hAnsi="Times New Roman"/>
          <w:sz w:val="24"/>
          <w:szCs w:val="24"/>
          <w:lang w:eastAsia="ru-RU"/>
        </w:rPr>
        <w:t xml:space="preserve"> к настоящему Контракту).</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II. ЦЕНА КОНТРАКТА И ПОРЯДОК РАСЧЕТОВ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2.1. Цена Контракта </w:t>
      </w:r>
      <w:r w:rsidRPr="000656EF">
        <w:rPr>
          <w:rFonts w:ascii="Times New Roman" w:eastAsia="Times New Roman" w:hAnsi="Times New Roman"/>
          <w:sz w:val="24"/>
          <w:szCs w:val="24"/>
          <w:lang w:eastAsia="ru-RU"/>
        </w:rPr>
        <w:t>составляет</w:t>
      </w:r>
      <w:r w:rsidRPr="000656EF">
        <w:rPr>
          <w:rFonts w:ascii="Times New Roman" w:eastAsia="Times New Roman" w:hAnsi="Times New Roman"/>
          <w:color w:val="FF0000"/>
          <w:sz w:val="24"/>
          <w:szCs w:val="24"/>
          <w:lang w:eastAsia="ru-RU"/>
        </w:rPr>
        <w:t xml:space="preserve"> _____________ (_______)</w:t>
      </w:r>
      <w:r w:rsidR="000656EF">
        <w:rPr>
          <w:rFonts w:ascii="Times New Roman" w:eastAsia="Times New Roman" w:hAnsi="Times New Roman"/>
          <w:color w:val="FF0000"/>
          <w:sz w:val="24"/>
          <w:szCs w:val="24"/>
          <w:lang w:eastAsia="ru-RU"/>
        </w:rPr>
        <w:t xml:space="preserve"> </w:t>
      </w:r>
      <w:r w:rsidRPr="004E2846">
        <w:rPr>
          <w:rFonts w:ascii="Times New Roman" w:eastAsia="Times New Roman" w:hAnsi="Times New Roman"/>
          <w:sz w:val="24"/>
          <w:szCs w:val="24"/>
          <w:lang w:eastAsia="ru-RU"/>
        </w:rPr>
        <w:t xml:space="preserve">рублей __ копеек, в том числе НДС - (__ процентов) </w:t>
      </w:r>
      <w:r w:rsidRPr="000656EF">
        <w:rPr>
          <w:rFonts w:ascii="Times New Roman" w:eastAsia="Times New Roman" w:hAnsi="Times New Roman"/>
          <w:color w:val="FF0000"/>
          <w:sz w:val="24"/>
          <w:szCs w:val="24"/>
          <w:lang w:eastAsia="ru-RU"/>
        </w:rPr>
        <w:t>________ (______)</w:t>
      </w:r>
      <w:r w:rsidR="000656EF">
        <w:rPr>
          <w:rFonts w:ascii="Times New Roman" w:eastAsia="Times New Roman" w:hAnsi="Times New Roman"/>
          <w:color w:val="FF0000"/>
          <w:sz w:val="24"/>
          <w:szCs w:val="24"/>
          <w:lang w:eastAsia="ru-RU"/>
        </w:rPr>
        <w:t xml:space="preserve"> </w:t>
      </w:r>
      <w:r w:rsidRPr="004E2846">
        <w:rPr>
          <w:rFonts w:ascii="Times New Roman" w:eastAsia="Times New Roman" w:hAnsi="Times New Roman"/>
          <w:sz w:val="24"/>
          <w:szCs w:val="24"/>
          <w:lang w:eastAsia="ru-RU"/>
        </w:rPr>
        <w:t>рублей __ копеек/НДС не облагается в соответствии с налоговым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 w:name="P35"/>
      <w:bookmarkStart w:id="2" w:name="P38"/>
      <w:bookmarkEnd w:id="1"/>
      <w:bookmarkEnd w:id="2"/>
      <w:r w:rsidRPr="004E2846">
        <w:rPr>
          <w:rFonts w:ascii="Times New Roman" w:eastAsia="Times New Roman" w:hAnsi="Times New Roman"/>
          <w:sz w:val="24"/>
          <w:szCs w:val="24"/>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Цена Контракта является твердой и определяется на весь срок исполнения Контракта, за исключением случаев, установленных </w:t>
      </w:r>
      <w:hyperlink r:id="rId5" w:history="1">
        <w:r w:rsidRPr="004E2846">
          <w:rPr>
            <w:rFonts w:ascii="Times New Roman" w:eastAsia="Times New Roman" w:hAnsi="Times New Roman"/>
            <w:sz w:val="24"/>
            <w:szCs w:val="24"/>
            <w:lang w:eastAsia="ru-RU"/>
          </w:rPr>
          <w:t>Законом</w:t>
        </w:r>
      </w:hyperlink>
      <w:r w:rsidRPr="004E2846">
        <w:rPr>
          <w:rFonts w:ascii="Times New Roman" w:eastAsia="Times New Roman" w:hAnsi="Times New Roman"/>
          <w:sz w:val="24"/>
          <w:szCs w:val="24"/>
          <w:lang w:eastAsia="ru-RU"/>
        </w:rPr>
        <w:t xml:space="preserve"> N 44-ФЗ и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4E2846">
          <w:rPr>
            <w:rFonts w:ascii="Times New Roman" w:eastAsia="Times New Roman" w:hAnsi="Times New Roman"/>
            <w:color w:val="0000FF"/>
            <w:sz w:val="24"/>
            <w:szCs w:val="24"/>
            <w:lang w:eastAsia="ru-RU"/>
          </w:rPr>
          <w:t>статьями 34</w:t>
        </w:r>
      </w:hyperlink>
      <w:r w:rsidRPr="004E2846">
        <w:rPr>
          <w:rFonts w:ascii="Times New Roman" w:eastAsia="Times New Roman" w:hAnsi="Times New Roman"/>
          <w:sz w:val="24"/>
          <w:szCs w:val="24"/>
          <w:lang w:eastAsia="ru-RU"/>
        </w:rPr>
        <w:t xml:space="preserve"> и </w:t>
      </w:r>
      <w:hyperlink r:id="rId7" w:history="1">
        <w:r w:rsidRPr="004E2846">
          <w:rPr>
            <w:rFonts w:ascii="Times New Roman" w:eastAsia="Times New Roman" w:hAnsi="Times New Roman"/>
            <w:color w:val="0000FF"/>
            <w:sz w:val="24"/>
            <w:szCs w:val="24"/>
            <w:lang w:eastAsia="ru-RU"/>
          </w:rPr>
          <w:t>95</w:t>
        </w:r>
      </w:hyperlink>
      <w:r w:rsidRPr="004E2846">
        <w:rPr>
          <w:rFonts w:ascii="Times New Roman" w:eastAsia="Times New Roman" w:hAnsi="Times New Roman"/>
          <w:sz w:val="24"/>
          <w:szCs w:val="24"/>
          <w:lang w:eastAsia="ru-RU"/>
        </w:rPr>
        <w:t xml:space="preserve"> Закона N 44-ФЗ.</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Цена Контракта может быть снижена по соглашению Сторон </w:t>
      </w:r>
      <w:r w:rsidR="00C2595F" w:rsidRPr="004E2846">
        <w:rPr>
          <w:rFonts w:ascii="Times New Roman" w:eastAsia="Times New Roman" w:hAnsi="Times New Roman"/>
          <w:sz w:val="24"/>
          <w:szCs w:val="24"/>
          <w:lang w:eastAsia="ru-RU"/>
        </w:rPr>
        <w:t>без изменения,</w:t>
      </w:r>
      <w:r w:rsidRPr="004E2846">
        <w:rPr>
          <w:rFonts w:ascii="Times New Roman" w:eastAsia="Times New Roman" w:hAnsi="Times New Roman"/>
          <w:sz w:val="24"/>
          <w:szCs w:val="24"/>
          <w:lang w:eastAsia="ru-RU"/>
        </w:rPr>
        <w:t xml:space="preserve"> предусмотренных настоящим Контрактом количества и качества поставляемого Товара и иных условий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3" w:name="P42"/>
      <w:bookmarkEnd w:id="3"/>
      <w:r w:rsidRPr="004E2846">
        <w:rPr>
          <w:rFonts w:ascii="Times New Roman" w:eastAsia="Times New Roman" w:hAnsi="Times New Roman"/>
          <w:sz w:val="24"/>
          <w:szCs w:val="24"/>
          <w:lang w:eastAsia="ru-RU"/>
        </w:rPr>
        <w:t xml:space="preserve">2.3. Источник финансирования Контракта </w:t>
      </w:r>
      <w:bookmarkStart w:id="4" w:name="_Hlk84947803"/>
      <w:r w:rsidRPr="004E2846">
        <w:rPr>
          <w:rFonts w:ascii="Times New Roman" w:eastAsia="Times New Roman" w:hAnsi="Times New Roman"/>
          <w:sz w:val="24"/>
          <w:szCs w:val="24"/>
          <w:lang w:eastAsia="ru-RU"/>
        </w:rPr>
        <w:t xml:space="preserve">- </w:t>
      </w:r>
      <w:bookmarkStart w:id="5" w:name="_Hlk184899821"/>
      <w:r w:rsidR="001E41F3" w:rsidRPr="001E41F3">
        <w:rPr>
          <w:rFonts w:ascii="Times New Roman" w:eastAsia="Times New Roman" w:hAnsi="Times New Roman"/>
          <w:b/>
          <w:bCs/>
          <w:color w:val="FF0000"/>
          <w:sz w:val="24"/>
          <w:szCs w:val="24"/>
          <w:lang w:eastAsia="ru-RU"/>
        </w:rPr>
        <w:t>родительская плата за присмотр и уход (дошкольное образование (ДК 0701000002)</w:t>
      </w:r>
      <w:r w:rsidR="00B9659E">
        <w:rPr>
          <w:rFonts w:ascii="Times New Roman" w:eastAsia="Times New Roman" w:hAnsi="Times New Roman"/>
          <w:b/>
          <w:bCs/>
          <w:color w:val="FF0000"/>
          <w:sz w:val="24"/>
          <w:szCs w:val="24"/>
          <w:lang w:eastAsia="ru-RU"/>
        </w:rPr>
        <w:t>.</w:t>
      </w:r>
      <w:bookmarkEnd w:id="5"/>
    </w:p>
    <w:bookmarkEnd w:id="4"/>
    <w:p w:rsidR="00DE4B8E"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2.4. </w:t>
      </w:r>
      <w:bookmarkStart w:id="6" w:name="P57"/>
      <w:bookmarkEnd w:id="6"/>
      <w:r w:rsidR="00DE4B8E" w:rsidRPr="00DE4B8E">
        <w:rPr>
          <w:rFonts w:ascii="Times New Roman" w:eastAsia="Times New Roman" w:hAnsi="Times New Roman"/>
          <w:sz w:val="24"/>
          <w:szCs w:val="24"/>
          <w:lang w:eastAsia="ru-RU"/>
        </w:rPr>
        <w:t>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w:t>
      </w:r>
      <w:r w:rsidR="00DD73DA">
        <w:rPr>
          <w:rFonts w:ascii="Times New Roman" w:eastAsia="Times New Roman" w:hAnsi="Times New Roman"/>
          <w:sz w:val="24"/>
          <w:szCs w:val="24"/>
          <w:lang w:eastAsia="ru-RU"/>
        </w:rPr>
        <w:t xml:space="preserve"> </w:t>
      </w:r>
      <w:r w:rsidR="00C0669A">
        <w:rPr>
          <w:rFonts w:ascii="Times New Roman" w:eastAsia="Times New Roman" w:hAnsi="Times New Roman"/>
          <w:sz w:val="24"/>
          <w:szCs w:val="24"/>
          <w:lang w:eastAsia="ru-RU"/>
        </w:rPr>
        <w:t>10</w:t>
      </w:r>
      <w:r w:rsidR="0037707F">
        <w:rPr>
          <w:rFonts w:ascii="Times New Roman" w:eastAsia="Times New Roman" w:hAnsi="Times New Roman"/>
          <w:sz w:val="24"/>
          <w:szCs w:val="24"/>
          <w:lang w:eastAsia="ru-RU"/>
        </w:rPr>
        <w:t xml:space="preserve"> рабочих</w:t>
      </w:r>
      <w:r w:rsidR="00DE4B8E">
        <w:rPr>
          <w:rFonts w:ascii="Times New Roman" w:eastAsia="Times New Roman" w:hAnsi="Times New Roman"/>
          <w:sz w:val="24"/>
          <w:szCs w:val="24"/>
          <w:lang w:eastAsia="ru-RU"/>
        </w:rPr>
        <w:t xml:space="preserve"> </w:t>
      </w:r>
      <w:r w:rsidR="00DE4B8E" w:rsidRPr="00DE4B8E">
        <w:rPr>
          <w:rFonts w:ascii="Times New Roman" w:eastAsia="Times New Roman" w:hAnsi="Times New Roman"/>
          <w:sz w:val="24"/>
          <w:szCs w:val="24"/>
          <w:lang w:eastAsia="ru-RU"/>
        </w:rPr>
        <w:t>дней со дня подписания Сторонами соответствующей товарной накладной по форме N ТОРГ-12</w:t>
      </w:r>
      <w:r w:rsidR="00DD73DA">
        <w:rPr>
          <w:rFonts w:ascii="Times New Roman" w:eastAsia="Times New Roman" w:hAnsi="Times New Roman"/>
          <w:sz w:val="24"/>
          <w:szCs w:val="24"/>
          <w:lang w:eastAsia="ru-RU"/>
        </w:rPr>
        <w:t xml:space="preserve"> или универсального передаточного документа (далее УПД)</w:t>
      </w:r>
      <w:r w:rsidR="00DE4B8E" w:rsidRPr="00DE4B8E">
        <w:rPr>
          <w:rFonts w:ascii="Times New Roman" w:eastAsia="Times New Roman" w:hAnsi="Times New Roman"/>
          <w:sz w:val="24"/>
          <w:szCs w:val="24"/>
          <w:lang w:eastAsia="ru-RU"/>
        </w:rPr>
        <w:t>.</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7" w:name="P59"/>
      <w:bookmarkEnd w:id="7"/>
      <w:r w:rsidRPr="004E2846">
        <w:rPr>
          <w:rFonts w:ascii="Times New Roman" w:eastAsia="Times New Roman" w:hAnsi="Times New Roman"/>
          <w:sz w:val="24"/>
          <w:szCs w:val="24"/>
          <w:lang w:eastAsia="ru-RU"/>
        </w:rPr>
        <w:t>2.7. Датой оплаты считается дата списания денежных средств со счета Заказчика, указанного в настоящем Контракте.</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C2595F" w:rsidRDefault="00C2595F"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lastRenderedPageBreak/>
        <w:t>III. ПОРЯДОК, СРОКИ И УСЛОВИЯ ПОСТАВКИ И ПРИЕМКИ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3.1. Товар Заказчику поставляется партиями в соответствии с условиями настоящего </w:t>
      </w:r>
      <w:r w:rsidR="001B4E6E" w:rsidRPr="001B4E6E">
        <w:rPr>
          <w:rFonts w:ascii="Times New Roman" w:eastAsia="Times New Roman" w:hAnsi="Times New Roman"/>
          <w:sz w:val="24"/>
          <w:szCs w:val="24"/>
          <w:lang w:eastAsia="ru-RU"/>
        </w:rPr>
        <w:t xml:space="preserve">с </w:t>
      </w:r>
      <w:r w:rsidR="000E64E2">
        <w:rPr>
          <w:rFonts w:ascii="Times New Roman" w:eastAsia="Times New Roman" w:hAnsi="Times New Roman"/>
          <w:sz w:val="24"/>
          <w:szCs w:val="24"/>
          <w:lang w:eastAsia="ru-RU"/>
        </w:rPr>
        <w:t xml:space="preserve">момента заключения контракта </w:t>
      </w:r>
      <w:r w:rsidR="001B4E6E" w:rsidRPr="001B4E6E">
        <w:rPr>
          <w:rFonts w:ascii="Times New Roman" w:eastAsia="Times New Roman" w:hAnsi="Times New Roman"/>
          <w:sz w:val="24"/>
          <w:szCs w:val="24"/>
          <w:lang w:eastAsia="ru-RU"/>
        </w:rPr>
        <w:t>по 30.</w:t>
      </w:r>
      <w:r w:rsidR="000E64E2">
        <w:rPr>
          <w:rFonts w:ascii="Times New Roman" w:eastAsia="Times New Roman" w:hAnsi="Times New Roman"/>
          <w:sz w:val="24"/>
          <w:szCs w:val="24"/>
          <w:lang w:eastAsia="ru-RU"/>
        </w:rPr>
        <w:t>11</w:t>
      </w:r>
      <w:r w:rsidR="001B4E6E" w:rsidRPr="001B4E6E">
        <w:rPr>
          <w:rFonts w:ascii="Times New Roman" w:eastAsia="Times New Roman" w:hAnsi="Times New Roman"/>
          <w:sz w:val="24"/>
          <w:szCs w:val="24"/>
          <w:lang w:eastAsia="ru-RU"/>
        </w:rPr>
        <w:t>.2025г.</w:t>
      </w:r>
      <w:r w:rsidRPr="000656EF">
        <w:rPr>
          <w:rFonts w:ascii="Times New Roman" w:eastAsia="Times New Roman" w:hAnsi="Times New Roman"/>
          <w:color w:val="FF0000"/>
          <w:sz w:val="24"/>
          <w:szCs w:val="24"/>
          <w:lang w:eastAsia="ru-RU"/>
        </w:rPr>
        <w:t xml:space="preserve"> </w:t>
      </w:r>
      <w:r w:rsidRPr="004E2846">
        <w:rPr>
          <w:rFonts w:ascii="Times New Roman" w:eastAsia="Times New Roman" w:hAnsi="Times New Roman"/>
          <w:sz w:val="24"/>
          <w:szCs w:val="24"/>
          <w:lang w:eastAsia="ru-RU"/>
        </w:rPr>
        <w:t>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Pr>
          <w:rFonts w:ascii="Times New Roman" w:eastAsia="Times New Roman" w:hAnsi="Times New Roman"/>
          <w:sz w:val="24"/>
          <w:szCs w:val="24"/>
          <w:lang w:eastAsia="ru-RU"/>
        </w:rPr>
        <w:t xml:space="preserve"> </w:t>
      </w:r>
      <w:r w:rsidRPr="004E2846">
        <w:rPr>
          <w:rFonts w:ascii="Times New Roman" w:eastAsia="Times New Roman" w:hAnsi="Times New Roman"/>
          <w:sz w:val="24"/>
          <w:szCs w:val="24"/>
          <w:lang w:eastAsia="ru-RU"/>
        </w:rPr>
        <w:t>Товара на основании не подписанной Заказчиком Заявки не допускается.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Поставка Товара по Заявкам осуществляется в течение 2 рабочих дней со дня отправки Заявки Заказчиком.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Получение Товара осуществляется по адресу </w:t>
      </w:r>
      <w:r w:rsidRPr="004E2846">
        <w:rPr>
          <w:rFonts w:ascii="Times New Roman" w:eastAsia="Times New Roman" w:hAnsi="Times New Roman"/>
          <w:b/>
          <w:sz w:val="24"/>
          <w:szCs w:val="24"/>
          <w:lang w:eastAsia="ru-RU"/>
        </w:rPr>
        <w:t xml:space="preserve">г. Астрахань, ул. </w:t>
      </w:r>
      <w:r>
        <w:rPr>
          <w:rFonts w:ascii="Times New Roman" w:eastAsia="Times New Roman" w:hAnsi="Times New Roman"/>
          <w:b/>
          <w:sz w:val="24"/>
          <w:szCs w:val="24"/>
          <w:lang w:eastAsia="ru-RU"/>
        </w:rPr>
        <w:t xml:space="preserve">Ляхова, </w:t>
      </w:r>
      <w:r w:rsidR="00B8167C">
        <w:rPr>
          <w:rFonts w:ascii="Times New Roman" w:eastAsia="Times New Roman" w:hAnsi="Times New Roman"/>
          <w:b/>
          <w:sz w:val="24"/>
          <w:szCs w:val="24"/>
          <w:lang w:eastAsia="ru-RU"/>
        </w:rPr>
        <w:t xml:space="preserve">д. </w:t>
      </w:r>
      <w:r>
        <w:rPr>
          <w:rFonts w:ascii="Times New Roman" w:eastAsia="Times New Roman" w:hAnsi="Times New Roman"/>
          <w:b/>
          <w:sz w:val="24"/>
          <w:szCs w:val="24"/>
          <w:lang w:eastAsia="ru-RU"/>
        </w:rPr>
        <w:t>11.</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3.2. Поставка Товара по Заявке осуществляется Поставщиком по адресу: </w:t>
      </w:r>
      <w:r w:rsidRPr="004E2846">
        <w:rPr>
          <w:rFonts w:ascii="Times New Roman" w:eastAsia="Times New Roman" w:hAnsi="Times New Roman"/>
          <w:b/>
          <w:sz w:val="24"/>
          <w:szCs w:val="24"/>
          <w:lang w:eastAsia="ru-RU"/>
        </w:rPr>
        <w:t xml:space="preserve">г. Астрахань, ул. </w:t>
      </w:r>
      <w:r>
        <w:rPr>
          <w:rFonts w:ascii="Times New Roman" w:eastAsia="Times New Roman" w:hAnsi="Times New Roman"/>
          <w:b/>
          <w:sz w:val="24"/>
          <w:szCs w:val="24"/>
          <w:lang w:eastAsia="ru-RU"/>
        </w:rPr>
        <w:t>Ляхова, 11.</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8" w:name="P88"/>
      <w:bookmarkEnd w:id="8"/>
      <w:r w:rsidRPr="004E2846">
        <w:rPr>
          <w:rFonts w:ascii="Times New Roman" w:eastAsia="Times New Roman" w:hAnsi="Times New Roman"/>
          <w:sz w:val="24"/>
          <w:szCs w:val="24"/>
          <w:lang w:eastAsia="ru-RU"/>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8" w:history="1">
        <w:r w:rsidRPr="004E2846">
          <w:rPr>
            <w:rFonts w:ascii="Times New Roman" w:eastAsia="Times New Roman" w:hAnsi="Times New Roman"/>
            <w:color w:val="0000FF"/>
            <w:sz w:val="24"/>
            <w:szCs w:val="24"/>
            <w:lang w:eastAsia="ru-RU"/>
          </w:rPr>
          <w:t>форме N ТОРГ-12</w:t>
        </w:r>
      </w:hyperlink>
      <w:r w:rsidR="00DD73DA">
        <w:rPr>
          <w:rFonts w:ascii="Times New Roman" w:eastAsia="Times New Roman" w:hAnsi="Times New Roman"/>
          <w:color w:val="0000FF"/>
          <w:sz w:val="24"/>
          <w:szCs w:val="24"/>
          <w:lang w:eastAsia="ru-RU"/>
        </w:rPr>
        <w:t xml:space="preserve"> или УПД</w:t>
      </w:r>
      <w:r w:rsidRPr="004E2846">
        <w:rPr>
          <w:rFonts w:ascii="Times New Roman" w:eastAsia="Times New Roman" w:hAnsi="Times New Roman"/>
          <w:sz w:val="24"/>
          <w:szCs w:val="24"/>
          <w:lang w:eastAsia="ru-RU"/>
        </w:rPr>
        <w:t xml:space="preserve"> в 2 (двух) экземплярах (по 1 (одному) экземпляру для каждой из Сторон) и счет.</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Вместе с товарной накладной по </w:t>
      </w:r>
      <w:hyperlink r:id="rId9" w:history="1">
        <w:r w:rsidRPr="004E2846">
          <w:rPr>
            <w:rFonts w:ascii="Times New Roman" w:eastAsia="Times New Roman" w:hAnsi="Times New Roman"/>
            <w:color w:val="0000FF"/>
            <w:sz w:val="24"/>
            <w:szCs w:val="24"/>
            <w:lang w:eastAsia="ru-RU"/>
          </w:rPr>
          <w:t>форме N ТОРГ-12</w:t>
        </w:r>
      </w:hyperlink>
      <w:r w:rsidRPr="004E2846">
        <w:rPr>
          <w:rFonts w:ascii="Times New Roman" w:eastAsia="Times New Roman" w:hAnsi="Times New Roman"/>
          <w:sz w:val="24"/>
          <w:szCs w:val="24"/>
          <w:lang w:eastAsia="ru-RU"/>
        </w:rPr>
        <w:t xml:space="preserve"> Поставщик предоставляет счет-фактуру</w:t>
      </w:r>
      <w:r w:rsidR="00DD73DA">
        <w:rPr>
          <w:rFonts w:ascii="Times New Roman" w:eastAsia="Times New Roman" w:hAnsi="Times New Roman"/>
          <w:sz w:val="24"/>
          <w:szCs w:val="24"/>
          <w:lang w:eastAsia="ru-RU"/>
        </w:rPr>
        <w:t xml:space="preserve"> или УПД</w:t>
      </w:r>
      <w:r w:rsidRPr="004E2846">
        <w:rPr>
          <w:rFonts w:ascii="Times New Roman" w:eastAsia="Times New Roman" w:hAnsi="Times New Roman"/>
          <w:sz w:val="24"/>
          <w:szCs w:val="24"/>
          <w:lang w:eastAsia="ru-RU"/>
        </w:rPr>
        <w:t xml:space="preserve"> в соответствии с налоговым законодательством Российской Федерации</w:t>
      </w:r>
      <w:r w:rsidR="004079D1">
        <w:rPr>
          <w:rFonts w:ascii="Times New Roman" w:eastAsia="Times New Roman" w:hAnsi="Times New Roman"/>
          <w:sz w:val="24"/>
          <w:szCs w:val="24"/>
          <w:lang w:eastAsia="ru-RU"/>
        </w:rPr>
        <w:t xml:space="preserve">, </w:t>
      </w:r>
      <w:r w:rsidRPr="004E2846">
        <w:rPr>
          <w:rFonts w:ascii="Times New Roman" w:eastAsia="Times New Roman" w:hAnsi="Times New Roman"/>
          <w:color w:val="0000FF"/>
          <w:sz w:val="24"/>
          <w:szCs w:val="24"/>
          <w:lang w:eastAsia="ru-RU"/>
        </w:rPr>
        <w:t>если Поставщик является плательщиком НДС</w:t>
      </w:r>
      <w:r w:rsidRPr="004E2846">
        <w:rPr>
          <w:rFonts w:ascii="Times New Roman" w:eastAsia="Times New Roman" w:hAnsi="Times New Roman"/>
          <w:sz w:val="24"/>
          <w:szCs w:val="24"/>
          <w:lang w:eastAsia="ru-RU"/>
        </w:rPr>
        <w:t>.</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4E2846">
          <w:rPr>
            <w:rFonts w:ascii="Times New Roman" w:eastAsia="Times New Roman" w:hAnsi="Times New Roman"/>
            <w:color w:val="0000FF"/>
            <w:sz w:val="24"/>
            <w:szCs w:val="24"/>
            <w:lang w:eastAsia="ru-RU"/>
          </w:rPr>
          <w:t>Законом</w:t>
        </w:r>
      </w:hyperlink>
      <w:r w:rsidRPr="004E2846">
        <w:rPr>
          <w:rFonts w:ascii="Times New Roman" w:eastAsia="Times New Roman" w:hAnsi="Times New Roman"/>
          <w:sz w:val="24"/>
          <w:szCs w:val="24"/>
          <w:lang w:eastAsia="ru-RU"/>
        </w:rPr>
        <w:t xml:space="preserve"> N 44-ФЗ.</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Товар на период проведения экспертизы находится у Заказчика на ответственном хранении.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товарную накладную по форме N ТОРГ-12</w:t>
      </w:r>
      <w:r w:rsidR="00DD73DA">
        <w:rPr>
          <w:rFonts w:ascii="Times New Roman" w:eastAsia="Times New Roman" w:hAnsi="Times New Roman"/>
          <w:sz w:val="24"/>
          <w:szCs w:val="24"/>
          <w:lang w:eastAsia="ru-RU"/>
        </w:rPr>
        <w:t xml:space="preserve"> или УПД</w:t>
      </w:r>
      <w:r w:rsidRPr="004E2846">
        <w:rPr>
          <w:rFonts w:ascii="Times New Roman" w:eastAsia="Times New Roman" w:hAnsi="Times New Roman"/>
          <w:sz w:val="24"/>
          <w:szCs w:val="24"/>
          <w:lang w:eastAsia="ru-RU"/>
        </w:rPr>
        <w:t xml:space="preserve"> в течение 2 (двух) рабочих дней с момента доставки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 приемке с указанием перечня выявленных нарушений условий настоящего Контракта (далее - мотивированный отказ).</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w:t>
      </w:r>
      <w:r w:rsidRPr="004E2846">
        <w:rPr>
          <w:rFonts w:ascii="Times New Roman" w:eastAsia="Times New Roman" w:hAnsi="Times New Roman"/>
          <w:sz w:val="24"/>
          <w:szCs w:val="24"/>
          <w:lang w:eastAsia="ru-RU"/>
        </w:rPr>
        <w:lastRenderedPageBreak/>
        <w:t>экспертов, экспертных организаций, привлеченных для ее проведения.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w:t>
      </w:r>
      <w:r w:rsidR="00DD73DA">
        <w:rPr>
          <w:rFonts w:ascii="Times New Roman" w:eastAsia="Times New Roman" w:hAnsi="Times New Roman"/>
          <w:sz w:val="24"/>
          <w:szCs w:val="24"/>
          <w:lang w:eastAsia="ru-RU"/>
        </w:rPr>
        <w:t xml:space="preserve"> или УПД</w:t>
      </w:r>
      <w:r w:rsidRPr="004E2846">
        <w:rPr>
          <w:rFonts w:ascii="Times New Roman" w:eastAsia="Times New Roman" w:hAnsi="Times New Roman"/>
          <w:sz w:val="24"/>
          <w:szCs w:val="24"/>
          <w:lang w:eastAsia="ru-RU"/>
        </w:rPr>
        <w:t xml:space="preserve"> в порядке, предусмотренном настоящим разделом.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9" w:name="P104"/>
      <w:bookmarkEnd w:id="9"/>
      <w:r w:rsidRPr="004E2846">
        <w:rPr>
          <w:rFonts w:ascii="Times New Roman" w:eastAsia="Times New Roman" w:hAnsi="Times New Roman"/>
          <w:sz w:val="24"/>
          <w:szCs w:val="24"/>
          <w:lang w:eastAsia="ru-RU"/>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r w:rsidR="00DD73DA">
        <w:rPr>
          <w:rFonts w:ascii="Times New Roman" w:eastAsia="Times New Roman" w:hAnsi="Times New Roman"/>
          <w:sz w:val="24"/>
          <w:szCs w:val="24"/>
          <w:lang w:eastAsia="ru-RU"/>
        </w:rPr>
        <w:t xml:space="preserve"> или УПД</w:t>
      </w:r>
      <w:r w:rsidRPr="004E2846">
        <w:rPr>
          <w:rFonts w:ascii="Times New Roman" w:eastAsia="Times New Roman" w:hAnsi="Times New Roman"/>
          <w:sz w:val="24"/>
          <w:szCs w:val="24"/>
          <w:lang w:eastAsia="ru-RU"/>
        </w:rPr>
        <w:t>.</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3.6. Сдача и приемка Товара осуществляются уполномоченными представителями Сторон.</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IV. ВЗАИМОДЕЙСТВИЕ СТОРОН</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4.1. Поставщик обязан: </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4.1.1. Поставить Товар в порядке, количестве, в срок и на условиях, предусмотренных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656EF" w:rsidRPr="004E2846" w:rsidRDefault="004E2846" w:rsidP="000656E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4.1.6. </w:t>
      </w:r>
      <w:r w:rsidR="000656EF" w:rsidRPr="004E2846">
        <w:rPr>
          <w:rFonts w:ascii="Times New Roman" w:eastAsia="Times New Roman" w:hAnsi="Times New Roman"/>
          <w:sz w:val="24"/>
          <w:szCs w:val="24"/>
          <w:lang w:eastAsia="ru-RU"/>
        </w:rPr>
        <w:t xml:space="preserve">Поставщик обязан оформлять товарные накладные по форме N ТОРГ-12 </w:t>
      </w:r>
      <w:r w:rsidR="00DD73DA">
        <w:rPr>
          <w:rFonts w:ascii="Times New Roman" w:eastAsia="Times New Roman" w:hAnsi="Times New Roman"/>
          <w:sz w:val="24"/>
          <w:szCs w:val="24"/>
          <w:lang w:eastAsia="ru-RU"/>
        </w:rPr>
        <w:t xml:space="preserve">или УПД </w:t>
      </w:r>
      <w:r w:rsidR="000656EF" w:rsidRPr="004E2846">
        <w:rPr>
          <w:rFonts w:ascii="Times New Roman" w:eastAsia="Times New Roman" w:hAnsi="Times New Roman"/>
          <w:sz w:val="24"/>
          <w:szCs w:val="24"/>
          <w:lang w:eastAsia="ru-RU"/>
        </w:rPr>
        <w:t>в соответствии с законодательством Российской Федерации</w:t>
      </w:r>
      <w:r w:rsidR="000656EF">
        <w:rPr>
          <w:rFonts w:ascii="Times New Roman" w:eastAsia="Times New Roman" w:hAnsi="Times New Roman"/>
          <w:sz w:val="24"/>
          <w:szCs w:val="24"/>
          <w:lang w:eastAsia="ru-RU"/>
        </w:rPr>
        <w:t>,</w:t>
      </w:r>
      <w:r w:rsidR="000656EF" w:rsidRPr="004079D1">
        <w:rPr>
          <w:rFonts w:ascii="Times New Roman" w:eastAsia="Times New Roman" w:hAnsi="Times New Roman"/>
          <w:color w:val="0000FF"/>
          <w:sz w:val="24"/>
          <w:szCs w:val="24"/>
          <w:lang w:eastAsia="ru-RU"/>
        </w:rPr>
        <w:t xml:space="preserve"> </w:t>
      </w:r>
      <w:r w:rsidR="000656EF" w:rsidRPr="004E2846">
        <w:rPr>
          <w:rFonts w:ascii="Times New Roman" w:eastAsia="Times New Roman" w:hAnsi="Times New Roman"/>
          <w:color w:val="0000FF"/>
          <w:sz w:val="24"/>
          <w:szCs w:val="24"/>
          <w:lang w:eastAsia="ru-RU"/>
        </w:rPr>
        <w:t>если Поставщик не является плательщиком НДС</w:t>
      </w:r>
    </w:p>
    <w:p w:rsidR="000656EF" w:rsidRPr="004E2846" w:rsidRDefault="000656EF" w:rsidP="000656E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Поставщик обязан оформлять товарные накладные по </w:t>
      </w:r>
      <w:hyperlink r:id="rId11" w:history="1">
        <w:r w:rsidRPr="004E2846">
          <w:rPr>
            <w:rFonts w:ascii="Times New Roman" w:eastAsia="Times New Roman" w:hAnsi="Times New Roman"/>
            <w:sz w:val="24"/>
            <w:szCs w:val="24"/>
            <w:lang w:eastAsia="ru-RU"/>
          </w:rPr>
          <w:t>форме N ТОРГ-12</w:t>
        </w:r>
      </w:hyperlink>
      <w:r w:rsidRPr="004E2846">
        <w:rPr>
          <w:rFonts w:ascii="Times New Roman" w:eastAsia="Times New Roman" w:hAnsi="Times New Roman"/>
          <w:sz w:val="24"/>
          <w:szCs w:val="24"/>
          <w:lang w:eastAsia="ru-RU"/>
        </w:rPr>
        <w:t xml:space="preserve"> в соответствии с законодательством Российской Федерации, а также счета-фактуры</w:t>
      </w:r>
      <w:r w:rsidR="00DD73DA">
        <w:rPr>
          <w:rFonts w:ascii="Times New Roman" w:eastAsia="Times New Roman" w:hAnsi="Times New Roman"/>
          <w:sz w:val="24"/>
          <w:szCs w:val="24"/>
          <w:lang w:eastAsia="ru-RU"/>
        </w:rPr>
        <w:t xml:space="preserve"> или УПД</w:t>
      </w:r>
      <w:r w:rsidRPr="004E2846">
        <w:rPr>
          <w:rFonts w:ascii="Times New Roman" w:eastAsia="Times New Roman" w:hAnsi="Times New Roman"/>
          <w:sz w:val="24"/>
          <w:szCs w:val="24"/>
          <w:lang w:eastAsia="ru-RU"/>
        </w:rPr>
        <w:t xml:space="preserve"> в соответствии с налоговым законодательством Российской Федерации</w:t>
      </w:r>
      <w:r>
        <w:rPr>
          <w:rFonts w:ascii="Times New Roman" w:eastAsia="Times New Roman" w:hAnsi="Times New Roman"/>
          <w:sz w:val="24"/>
          <w:szCs w:val="24"/>
          <w:lang w:eastAsia="ru-RU"/>
        </w:rPr>
        <w:t xml:space="preserve">, </w:t>
      </w:r>
      <w:r w:rsidRPr="004E2846">
        <w:rPr>
          <w:rFonts w:ascii="Times New Roman" w:eastAsia="Times New Roman" w:hAnsi="Times New Roman"/>
          <w:color w:val="0000FF"/>
          <w:sz w:val="24"/>
          <w:szCs w:val="24"/>
          <w:lang w:eastAsia="ru-RU"/>
        </w:rPr>
        <w:t xml:space="preserve"> если Поставщик является плательщиком НДС</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4.2. Поставщик вправе: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4.2.1. Требовать от Заказчика произвести приемку Товара в порядке и в сроки, предусмотренные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0" w:name="P141"/>
      <w:bookmarkEnd w:id="10"/>
      <w:r w:rsidRPr="004E2846">
        <w:rPr>
          <w:rFonts w:ascii="Times New Roman" w:eastAsia="Times New Roman" w:hAnsi="Times New Roman"/>
          <w:sz w:val="24"/>
          <w:szCs w:val="24"/>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1" w:name="P142"/>
      <w:bookmarkEnd w:id="11"/>
      <w:r w:rsidRPr="004E2846">
        <w:rPr>
          <w:rFonts w:ascii="Times New Roman" w:eastAsia="Times New Roman" w:hAnsi="Times New Roman"/>
          <w:sz w:val="24"/>
          <w:szCs w:val="24"/>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4.2.4. Требовать возмещения убытков, уплаты неустоек (штрафов, пеней) в соответствии с разделом VII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4.3. Заказчик обязуется: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2" w:name="P146"/>
      <w:bookmarkEnd w:id="12"/>
      <w:r w:rsidRPr="004E2846">
        <w:rPr>
          <w:rFonts w:ascii="Times New Roman" w:eastAsia="Times New Roman" w:hAnsi="Times New Roman"/>
          <w:sz w:val="24"/>
          <w:szCs w:val="24"/>
          <w:lang w:eastAsia="ru-RU"/>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4.3.3. Требовать уплаты неустоек (штрафов, пеней) в соответствии с </w:t>
      </w:r>
      <w:r w:rsidRPr="004E2846">
        <w:rPr>
          <w:rFonts w:ascii="Times New Roman" w:eastAsia="Times New Roman" w:hAnsi="Times New Roman"/>
          <w:color w:val="0000FF"/>
          <w:sz w:val="24"/>
          <w:szCs w:val="24"/>
          <w:lang w:eastAsia="ru-RU"/>
        </w:rPr>
        <w:t>разделом VII</w:t>
      </w:r>
      <w:r w:rsidRPr="004E2846">
        <w:rPr>
          <w:rFonts w:ascii="Times New Roman" w:eastAsia="Times New Roman" w:hAnsi="Times New Roman"/>
          <w:sz w:val="24"/>
          <w:szCs w:val="24"/>
          <w:lang w:eastAsia="ru-RU"/>
        </w:rPr>
        <w:t xml:space="preserve">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4E2846">
        <w:rPr>
          <w:rFonts w:ascii="Times New Roman" w:eastAsia="Times New Roman" w:hAnsi="Times New Roman"/>
          <w:color w:val="0000FF"/>
          <w:sz w:val="24"/>
          <w:szCs w:val="24"/>
          <w:lang w:eastAsia="ru-RU"/>
        </w:rPr>
        <w:t>Законом</w:t>
      </w:r>
      <w:r w:rsidRPr="004E2846">
        <w:rPr>
          <w:rFonts w:ascii="Times New Roman" w:eastAsia="Times New Roman" w:hAnsi="Times New Roman"/>
          <w:sz w:val="24"/>
          <w:szCs w:val="24"/>
          <w:lang w:eastAsia="ru-RU"/>
        </w:rPr>
        <w:t xml:space="preserve"> N 44-ФЗ и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 Заказчик вправе: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4.4.1. Требовать от Поставщика надлежащего исполнения обязательств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4.4.2. Требовать от Поставщика своевременного устранения нарушений, выявленных как в ходе приемки, так и в течение срока годности.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4.4.3. Проверять ход и качество выполнения Поставщиком условий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4.4.4. Требовать возмещения убытков в соответствии с </w:t>
      </w:r>
      <w:r w:rsidRPr="004E2846">
        <w:rPr>
          <w:rFonts w:ascii="Times New Roman" w:eastAsia="Times New Roman" w:hAnsi="Times New Roman"/>
          <w:color w:val="0000FF"/>
          <w:sz w:val="24"/>
          <w:szCs w:val="24"/>
          <w:lang w:eastAsia="ru-RU"/>
        </w:rPr>
        <w:t>разделом VII</w:t>
      </w:r>
      <w:r w:rsidRPr="004E2846">
        <w:rPr>
          <w:rFonts w:ascii="Times New Roman" w:eastAsia="Times New Roman" w:hAnsi="Times New Roman"/>
          <w:sz w:val="24"/>
          <w:szCs w:val="24"/>
          <w:lang w:eastAsia="ru-RU"/>
        </w:rPr>
        <w:t xml:space="preserve"> настоящего Контракта, причиненных по вине Поставщика.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4E2846">
        <w:rPr>
          <w:rFonts w:ascii="Times New Roman" w:eastAsia="Times New Roman" w:hAnsi="Times New Roman"/>
          <w:color w:val="0000FF"/>
          <w:sz w:val="24"/>
          <w:szCs w:val="24"/>
          <w:lang w:eastAsia="ru-RU"/>
        </w:rPr>
        <w:t>Законом</w:t>
      </w:r>
      <w:r w:rsidRPr="004E2846">
        <w:rPr>
          <w:rFonts w:ascii="Times New Roman" w:eastAsia="Times New Roman" w:hAnsi="Times New Roman"/>
          <w:sz w:val="24"/>
          <w:szCs w:val="24"/>
          <w:lang w:eastAsia="ru-RU"/>
        </w:rPr>
        <w:t xml:space="preserve"> N 44-ФЗ.</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4.4.6. Отказаться от приемки и оплаты Товара, не соответствующего условиям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3" w:name="P158"/>
      <w:bookmarkEnd w:id="13"/>
      <w:r w:rsidRPr="004E2846">
        <w:rPr>
          <w:rFonts w:ascii="Times New Roman" w:eastAsia="Times New Roman" w:hAnsi="Times New Roman"/>
          <w:sz w:val="24"/>
          <w:szCs w:val="24"/>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4E2846">
          <w:rPr>
            <w:rFonts w:ascii="Times New Roman" w:eastAsia="Times New Roman" w:hAnsi="Times New Roman"/>
            <w:sz w:val="24"/>
            <w:szCs w:val="24"/>
            <w:lang w:eastAsia="ru-RU"/>
          </w:rPr>
          <w:t>Законом</w:t>
        </w:r>
      </w:hyperlink>
      <w:r>
        <w:rPr>
          <w:rFonts w:ascii="Times New Roman" w:eastAsia="Times New Roman" w:hAnsi="Times New Roman"/>
          <w:sz w:val="24"/>
          <w:szCs w:val="24"/>
          <w:lang w:eastAsia="ru-RU"/>
        </w:rPr>
        <w:t xml:space="preserve"> </w:t>
      </w:r>
      <w:r w:rsidRPr="004E2846">
        <w:rPr>
          <w:rFonts w:ascii="Times New Roman" w:eastAsia="Times New Roman" w:hAnsi="Times New Roman"/>
          <w:sz w:val="24"/>
          <w:szCs w:val="24"/>
          <w:lang w:eastAsia="ru-RU"/>
        </w:rPr>
        <w:t>N 44-ФЗ.</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V. УПАКОВКА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5.3. Поставщик несет ответственность перед Заказчиком за повреждение Товара вследствие его ненадлежащей упаковки.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C2595F" w:rsidRDefault="00C2595F"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lastRenderedPageBreak/>
        <w:t>VI. КАЧЕСТВО ТОВАР</w:t>
      </w:r>
      <w:bookmarkStart w:id="14" w:name="_GoBack"/>
      <w:bookmarkEnd w:id="14"/>
      <w:r w:rsidRPr="004E2846">
        <w:rPr>
          <w:rFonts w:ascii="Times New Roman" w:eastAsia="Times New Roman" w:hAnsi="Times New Roman"/>
          <w:b/>
          <w:sz w:val="24"/>
          <w:szCs w:val="24"/>
          <w:lang w:eastAsia="ru-RU"/>
        </w:rPr>
        <w:t>А, СРОК ГОДНОСТИ.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6.2. Товар не должен представлять опасности для жизни и здоровья граждан.</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6.4. Остаточный срок годности Товара устанавливается Заказчиком в Спецификации (Приложение N 1 к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Заказчик/Получатель предъявляет претензии по качеству Товара в течение остаточного срока годности Товара.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bookmarkStart w:id="15" w:name="P189"/>
      <w:bookmarkEnd w:id="15"/>
      <w:r w:rsidRPr="004E2846">
        <w:rPr>
          <w:rFonts w:ascii="Times New Roman" w:eastAsia="Times New Roman" w:hAnsi="Times New Roman"/>
          <w:b/>
          <w:sz w:val="24"/>
          <w:szCs w:val="24"/>
          <w:lang w:eastAsia="ru-RU"/>
        </w:rPr>
        <w:t xml:space="preserve">VII. ОТВЕТСТВЕННОСТЬ СТОРОН </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6" w:name="P194"/>
      <w:bookmarkEnd w:id="16"/>
      <w:r w:rsidRPr="004E2846">
        <w:rPr>
          <w:rFonts w:ascii="Times New Roman" w:eastAsia="Times New Roman" w:hAnsi="Times New Roman"/>
          <w:sz w:val="24"/>
          <w:szCs w:val="24"/>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w:t>
      </w:r>
      <w:r w:rsidRPr="004E2846">
        <w:rPr>
          <w:rFonts w:ascii="Times New Roman" w:eastAsia="Times New Roman" w:hAnsi="Times New Roman"/>
          <w:sz w:val="24"/>
          <w:szCs w:val="24"/>
          <w:lang w:eastAsia="ru-RU"/>
        </w:rPr>
        <w:lastRenderedPageBreak/>
        <w:t>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7.10. Применение неустойки (штрафа, пени) не освобождает Стороны от исполнения обязательств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bookmarkStart w:id="17" w:name="P209"/>
      <w:bookmarkEnd w:id="17"/>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val="en-US" w:eastAsia="ru-RU"/>
        </w:rPr>
        <w:t>VIII</w:t>
      </w:r>
      <w:r w:rsidRPr="004E2846">
        <w:rPr>
          <w:rFonts w:ascii="Times New Roman" w:eastAsia="Times New Roman" w:hAnsi="Times New Roman"/>
          <w:b/>
          <w:sz w:val="24"/>
          <w:szCs w:val="24"/>
          <w:lang w:eastAsia="ru-RU"/>
        </w:rPr>
        <w:t>. ОБСТОЯТЕЛЬСТВА НЕПРЕОДОЛИМОЙ СИЛЫ</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8" w:name="P232"/>
      <w:bookmarkEnd w:id="18"/>
      <w:r w:rsidRPr="004E2846">
        <w:rPr>
          <w:rFonts w:ascii="Times New Roman" w:eastAsia="Times New Roman" w:hAnsi="Times New Roman"/>
          <w:sz w:val="24"/>
          <w:szCs w:val="24"/>
          <w:lang w:eastAsia="ru-RU"/>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9" w:name="P233"/>
      <w:bookmarkEnd w:id="19"/>
      <w:r w:rsidRPr="004E2846">
        <w:rPr>
          <w:rFonts w:ascii="Times New Roman" w:eastAsia="Times New Roman" w:hAnsi="Times New Roman"/>
          <w:sz w:val="24"/>
          <w:szCs w:val="24"/>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val="en-US" w:eastAsia="ru-RU"/>
        </w:rPr>
        <w:t>I</w:t>
      </w:r>
      <w:r w:rsidRPr="004E2846">
        <w:rPr>
          <w:rFonts w:ascii="Times New Roman" w:eastAsia="Times New Roman" w:hAnsi="Times New Roman"/>
          <w:b/>
          <w:sz w:val="24"/>
          <w:szCs w:val="24"/>
          <w:lang w:eastAsia="ru-RU"/>
        </w:rPr>
        <w:t>X. РАССМОТРЕНИЕ И РАЗРЕШЕНИЕ СПОРОВ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9.1. Все споры, возникающие из настоящего Контракта, Стороны могут разрешать путем переговоров.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w:t>
      </w:r>
      <w:r w:rsidRPr="004E2846">
        <w:rPr>
          <w:rFonts w:ascii="Times New Roman" w:eastAsia="Times New Roman" w:hAnsi="Times New Roman"/>
          <w:sz w:val="24"/>
          <w:szCs w:val="24"/>
          <w:lang w:eastAsia="ru-RU"/>
        </w:rPr>
        <w:lastRenderedPageBreak/>
        <w:t>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9.5. Сторона должна дать в письменной форме ответ на претензию по существу в срок не позднее 10 (десяти)рабочих дней с даты получения претензии.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X. СРОК ДЕЙСТВИЯ И ПОРЯДОК ИЗМЕНЕНИЯ,</w:t>
      </w:r>
    </w:p>
    <w:p w:rsidR="004E2846" w:rsidRPr="004E2846" w:rsidRDefault="004E2846" w:rsidP="004E2846">
      <w:pPr>
        <w:widowControl w:val="0"/>
        <w:autoSpaceDE w:val="0"/>
        <w:autoSpaceDN w:val="0"/>
        <w:spacing w:after="0" w:line="240" w:lineRule="auto"/>
        <w:jc w:val="center"/>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РАСТОРЖЕНИЯ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0" w:name="P253"/>
      <w:bookmarkEnd w:id="20"/>
      <w:r w:rsidRPr="004E2846">
        <w:rPr>
          <w:rFonts w:ascii="Times New Roman" w:eastAsia="Times New Roman" w:hAnsi="Times New Roman"/>
          <w:sz w:val="24"/>
          <w:szCs w:val="24"/>
          <w:lang w:eastAsia="ru-RU"/>
        </w:rPr>
        <w:t xml:space="preserve">10.1. Настоящий Контракт вступает в силу с даты его заключения обеими Сторонами и действует по </w:t>
      </w:r>
      <w:r w:rsidRPr="00567DA3">
        <w:rPr>
          <w:rFonts w:ascii="Times New Roman" w:eastAsia="Times New Roman" w:hAnsi="Times New Roman"/>
          <w:color w:val="FF0000"/>
          <w:sz w:val="24"/>
          <w:szCs w:val="24"/>
          <w:lang w:eastAsia="ru-RU"/>
        </w:rPr>
        <w:t>"</w:t>
      </w:r>
      <w:r w:rsidR="001B4E6E">
        <w:rPr>
          <w:rFonts w:ascii="Times New Roman" w:eastAsia="Times New Roman" w:hAnsi="Times New Roman"/>
          <w:color w:val="FF0000"/>
          <w:sz w:val="24"/>
          <w:szCs w:val="24"/>
          <w:lang w:eastAsia="ru-RU"/>
        </w:rPr>
        <w:t>30</w:t>
      </w:r>
      <w:r w:rsidRPr="00567DA3">
        <w:rPr>
          <w:rFonts w:ascii="Times New Roman" w:eastAsia="Times New Roman" w:hAnsi="Times New Roman"/>
          <w:color w:val="FF0000"/>
          <w:sz w:val="24"/>
          <w:szCs w:val="24"/>
          <w:lang w:eastAsia="ru-RU"/>
        </w:rPr>
        <w:t>" декабря 202</w:t>
      </w:r>
      <w:r w:rsidR="001B4E6E">
        <w:rPr>
          <w:rFonts w:ascii="Times New Roman" w:eastAsia="Times New Roman" w:hAnsi="Times New Roman"/>
          <w:color w:val="FF0000"/>
          <w:sz w:val="24"/>
          <w:szCs w:val="24"/>
          <w:lang w:eastAsia="ru-RU"/>
        </w:rPr>
        <w:t>5</w:t>
      </w:r>
      <w:r w:rsidRPr="00567DA3">
        <w:rPr>
          <w:rFonts w:ascii="Times New Roman" w:eastAsia="Times New Roman" w:hAnsi="Times New Roman"/>
          <w:color w:val="FF0000"/>
          <w:sz w:val="24"/>
          <w:szCs w:val="24"/>
          <w:lang w:eastAsia="ru-RU"/>
        </w:rPr>
        <w:t xml:space="preserve"> г</w:t>
      </w:r>
      <w:r w:rsidRPr="004E2846">
        <w:rPr>
          <w:rFonts w:ascii="Times New Roman" w:eastAsia="Times New Roman" w:hAnsi="Times New Roman"/>
          <w:sz w:val="24"/>
          <w:szCs w:val="24"/>
          <w:lang w:eastAsia="ru-RU"/>
        </w:rPr>
        <w:t>.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10.5. Изменение условий настоящего Контракта при его исполнении не допускается, за исключением случаев, предусмотренных статьей 95 Закона N 44-ФЗ.</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XI. ПРОЧИЕ ПОЛОЖЕНИЯ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11.1. Во всем, что не оговорено в настоящем Контракте, Стороны руководствуются действующим законодательством Российской Федерации.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(десяти)рабочих дней</w:t>
      </w:r>
      <w:r>
        <w:rPr>
          <w:rFonts w:ascii="Times New Roman" w:eastAsia="Times New Roman" w:hAnsi="Times New Roman"/>
          <w:sz w:val="24"/>
          <w:szCs w:val="24"/>
          <w:lang w:eastAsia="ru-RU"/>
        </w:rPr>
        <w:t xml:space="preserve"> </w:t>
      </w:r>
      <w:r w:rsidRPr="004E2846">
        <w:rPr>
          <w:rFonts w:ascii="Times New Roman" w:eastAsia="Times New Roman" w:hAnsi="Times New Roman"/>
          <w:sz w:val="24"/>
          <w:szCs w:val="24"/>
          <w:lang w:eastAsia="ru-RU"/>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w:t>
      </w:r>
      <w:r w:rsidRPr="004E2846">
        <w:rPr>
          <w:rFonts w:ascii="Times New Roman" w:eastAsia="Times New Roman" w:hAnsi="Times New Roman"/>
          <w:sz w:val="24"/>
          <w:szCs w:val="24"/>
          <w:lang w:eastAsia="ru-RU"/>
        </w:rPr>
        <w:lastRenderedPageBreak/>
        <w:t>указанным в разделе X</w:t>
      </w:r>
      <w:r w:rsidRPr="004E2846">
        <w:rPr>
          <w:rFonts w:ascii="Times New Roman" w:eastAsia="Times New Roman" w:hAnsi="Times New Roman"/>
          <w:sz w:val="24"/>
          <w:szCs w:val="24"/>
          <w:lang w:val="en-US" w:eastAsia="ru-RU"/>
        </w:rPr>
        <w:t>II</w:t>
      </w:r>
      <w:r w:rsidR="00F97519">
        <w:rPr>
          <w:rFonts w:ascii="Times New Roman" w:eastAsia="Times New Roman" w:hAnsi="Times New Roman"/>
          <w:sz w:val="24"/>
          <w:szCs w:val="24"/>
          <w:lang w:val="en-US" w:eastAsia="ru-RU"/>
        </w:rPr>
        <w:t>I</w:t>
      </w:r>
      <w:r w:rsidRPr="004E2846">
        <w:rPr>
          <w:rFonts w:ascii="Times New Roman" w:eastAsia="Times New Roman" w:hAnsi="Times New Roman"/>
          <w:sz w:val="24"/>
          <w:szCs w:val="24"/>
          <w:lang w:eastAsia="ru-RU"/>
        </w:rPr>
        <w:t xml:space="preserve"> настоящего Контракта, либо с использованием электронной почты на электронные адреса, указанные в разделе XI</w:t>
      </w:r>
      <w:r w:rsidR="00F97519">
        <w:rPr>
          <w:rFonts w:ascii="Times New Roman" w:eastAsia="Times New Roman" w:hAnsi="Times New Roman"/>
          <w:sz w:val="24"/>
          <w:szCs w:val="24"/>
          <w:lang w:val="en-US" w:eastAsia="ru-RU"/>
        </w:rPr>
        <w:t>I</w:t>
      </w:r>
      <w:r w:rsidRPr="004E2846">
        <w:rPr>
          <w:rFonts w:ascii="Times New Roman" w:eastAsia="Times New Roman" w:hAnsi="Times New Roman"/>
          <w:sz w:val="24"/>
          <w:szCs w:val="24"/>
          <w:lang w:val="en-US" w:eastAsia="ru-RU"/>
        </w:rPr>
        <w:t>I</w:t>
      </w:r>
      <w:r w:rsidRPr="004E2846">
        <w:rPr>
          <w:rFonts w:ascii="Times New Roman" w:eastAsia="Times New Roman" w:hAnsi="Times New Roman"/>
          <w:sz w:val="24"/>
          <w:szCs w:val="24"/>
          <w:lang w:eastAsia="ru-RU"/>
        </w:rPr>
        <w:t xml:space="preserve"> настоящего Контракта, либо с использованием факсимильной связи.</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w:t>
      </w:r>
      <w:r w:rsidRPr="004E2846">
        <w:rPr>
          <w:rFonts w:ascii="Times New Roman" w:eastAsia="Times New Roman" w:hAnsi="Times New Roman"/>
          <w:sz w:val="24"/>
          <w:szCs w:val="24"/>
          <w:lang w:val="en-US" w:eastAsia="ru-RU"/>
        </w:rPr>
        <w:t>II</w:t>
      </w:r>
      <w:r w:rsidR="00F97519">
        <w:rPr>
          <w:rFonts w:ascii="Times New Roman" w:eastAsia="Times New Roman" w:hAnsi="Times New Roman"/>
          <w:sz w:val="24"/>
          <w:szCs w:val="24"/>
          <w:lang w:val="en-US" w:eastAsia="ru-RU"/>
        </w:rPr>
        <w:t>I</w:t>
      </w:r>
      <w:r w:rsidR="00F97519" w:rsidRPr="00F97519">
        <w:rPr>
          <w:rFonts w:ascii="Times New Roman" w:eastAsia="Times New Roman" w:hAnsi="Times New Roman"/>
          <w:sz w:val="24"/>
          <w:szCs w:val="24"/>
          <w:lang w:eastAsia="ru-RU"/>
        </w:rPr>
        <w:t xml:space="preserve"> </w:t>
      </w:r>
      <w:r w:rsidRPr="004E2846">
        <w:rPr>
          <w:rFonts w:ascii="Times New Roman" w:eastAsia="Times New Roman" w:hAnsi="Times New Roman"/>
          <w:sz w:val="24"/>
          <w:szCs w:val="24"/>
          <w:lang w:eastAsia="ru-RU"/>
        </w:rPr>
        <w:t>настоящего Контракта, считается надлежащим уведомлением Сторон.</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11.6. Настоящий Контракт составлен в форме электронного документа, подписанного усиленными электронными подписями Сторон.</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outlineLvl w:val="0"/>
        <w:rPr>
          <w:rFonts w:ascii="Times New Roman" w:eastAsia="Times New Roman" w:hAnsi="Times New Roman"/>
          <w:b/>
          <w:sz w:val="24"/>
          <w:szCs w:val="24"/>
          <w:lang w:eastAsia="ru-RU"/>
        </w:rPr>
      </w:pPr>
      <w:r w:rsidRPr="004E2846">
        <w:rPr>
          <w:rFonts w:ascii="Times New Roman" w:eastAsia="Times New Roman" w:hAnsi="Times New Roman"/>
          <w:b/>
          <w:sz w:val="24"/>
          <w:szCs w:val="24"/>
          <w:lang w:eastAsia="ru-RU"/>
        </w:rPr>
        <w:t xml:space="preserve">XII. ПЕРЕЧЕНЬ ПРИЛОЖЕНИЙ </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Неотъемлемой частью настоящего Контракта является следующее:</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Приложение N 1 - Спецификация на </w:t>
      </w:r>
      <w:r w:rsidR="000656EF">
        <w:rPr>
          <w:rFonts w:ascii="Times New Roman" w:eastAsia="Times New Roman" w:hAnsi="Times New Roman"/>
          <w:sz w:val="24"/>
          <w:szCs w:val="24"/>
          <w:lang w:eastAsia="ru-RU"/>
        </w:rPr>
        <w:t>1</w:t>
      </w:r>
      <w:r w:rsidRPr="004E2846">
        <w:rPr>
          <w:rFonts w:ascii="Times New Roman" w:eastAsia="Times New Roman" w:hAnsi="Times New Roman"/>
          <w:sz w:val="24"/>
          <w:szCs w:val="24"/>
          <w:lang w:eastAsia="ru-RU"/>
        </w:rPr>
        <w:t xml:space="preserve"> лист</w:t>
      </w:r>
      <w:r w:rsidR="000656EF">
        <w:rPr>
          <w:rFonts w:ascii="Times New Roman" w:eastAsia="Times New Roman" w:hAnsi="Times New Roman"/>
          <w:sz w:val="24"/>
          <w:szCs w:val="24"/>
          <w:lang w:eastAsia="ru-RU"/>
        </w:rPr>
        <w:t>е</w:t>
      </w:r>
      <w:r w:rsidRPr="004E2846">
        <w:rPr>
          <w:rFonts w:ascii="Times New Roman" w:eastAsia="Times New Roman" w:hAnsi="Times New Roman"/>
          <w:sz w:val="24"/>
          <w:szCs w:val="24"/>
          <w:lang w:eastAsia="ru-RU"/>
        </w:rPr>
        <w:t>;</w:t>
      </w:r>
    </w:p>
    <w:p w:rsidR="004E2846" w:rsidRPr="00567DA3" w:rsidRDefault="004E2846" w:rsidP="004E2846">
      <w:pPr>
        <w:widowControl w:val="0"/>
        <w:autoSpaceDE w:val="0"/>
        <w:autoSpaceDN w:val="0"/>
        <w:spacing w:after="0" w:line="240" w:lineRule="auto"/>
        <w:ind w:firstLine="540"/>
        <w:jc w:val="both"/>
        <w:rPr>
          <w:rFonts w:ascii="Times New Roman" w:eastAsia="Times New Roman" w:hAnsi="Times New Roman"/>
          <w:color w:val="FF0000"/>
          <w:sz w:val="24"/>
          <w:szCs w:val="24"/>
          <w:lang w:eastAsia="ru-RU"/>
        </w:rPr>
      </w:pPr>
      <w:r w:rsidRPr="004E2846">
        <w:rPr>
          <w:rFonts w:ascii="Times New Roman" w:eastAsia="Times New Roman" w:hAnsi="Times New Roman"/>
          <w:sz w:val="24"/>
          <w:szCs w:val="24"/>
          <w:lang w:eastAsia="ru-RU"/>
        </w:rPr>
        <w:t xml:space="preserve">Приложение N 2 - Техническое задание на </w:t>
      </w:r>
      <w:r w:rsidR="00C2595F">
        <w:rPr>
          <w:rFonts w:ascii="Times New Roman" w:eastAsia="Times New Roman" w:hAnsi="Times New Roman"/>
          <w:sz w:val="24"/>
          <w:szCs w:val="24"/>
          <w:lang w:eastAsia="ru-RU"/>
        </w:rPr>
        <w:t>2</w:t>
      </w:r>
      <w:r w:rsidRPr="00D123E8">
        <w:rPr>
          <w:rFonts w:ascii="Times New Roman" w:eastAsia="Times New Roman" w:hAnsi="Times New Roman"/>
          <w:sz w:val="24"/>
          <w:szCs w:val="24"/>
          <w:lang w:eastAsia="ru-RU"/>
        </w:rPr>
        <w:t xml:space="preserve"> лист</w:t>
      </w:r>
      <w:r w:rsidR="00EC0931" w:rsidRPr="00D123E8">
        <w:rPr>
          <w:rFonts w:ascii="Times New Roman" w:eastAsia="Times New Roman" w:hAnsi="Times New Roman"/>
          <w:sz w:val="24"/>
          <w:szCs w:val="24"/>
          <w:lang w:eastAsia="ru-RU"/>
        </w:rPr>
        <w:t>ах</w:t>
      </w:r>
      <w:r w:rsidRPr="00D123E8">
        <w:rPr>
          <w:rFonts w:ascii="Times New Roman" w:eastAsia="Times New Roman" w:hAnsi="Times New Roman"/>
          <w:sz w:val="24"/>
          <w:szCs w:val="24"/>
          <w:lang w:eastAsia="ru-RU"/>
        </w:rPr>
        <w:t>;</w:t>
      </w:r>
    </w:p>
    <w:p w:rsidR="004E2846" w:rsidRPr="004E2846" w:rsidRDefault="004E2846" w:rsidP="004E284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Приложение N 3 - Форма заявки на поставку Товара на </w:t>
      </w:r>
      <w:r w:rsidR="000656EF">
        <w:rPr>
          <w:rFonts w:ascii="Times New Roman" w:eastAsia="Times New Roman" w:hAnsi="Times New Roman"/>
          <w:sz w:val="24"/>
          <w:szCs w:val="24"/>
          <w:lang w:eastAsia="ru-RU"/>
        </w:rPr>
        <w:t>1</w:t>
      </w:r>
      <w:r w:rsidRPr="004E2846">
        <w:rPr>
          <w:rFonts w:ascii="Times New Roman" w:eastAsia="Times New Roman" w:hAnsi="Times New Roman"/>
          <w:sz w:val="24"/>
          <w:szCs w:val="24"/>
          <w:lang w:eastAsia="ru-RU"/>
        </w:rPr>
        <w:t xml:space="preserve"> лист</w:t>
      </w:r>
      <w:r w:rsidR="000656EF">
        <w:rPr>
          <w:rFonts w:ascii="Times New Roman" w:eastAsia="Times New Roman" w:hAnsi="Times New Roman"/>
          <w:sz w:val="24"/>
          <w:szCs w:val="24"/>
          <w:lang w:eastAsia="ru-RU"/>
        </w:rPr>
        <w:t>е.</w:t>
      </w:r>
    </w:p>
    <w:p w:rsidR="004E2846" w:rsidRPr="00C83D21" w:rsidRDefault="004E2846" w:rsidP="004E2846">
      <w:pPr>
        <w:widowControl w:val="0"/>
        <w:autoSpaceDE w:val="0"/>
        <w:autoSpaceDN w:val="0"/>
        <w:spacing w:after="0" w:line="240" w:lineRule="auto"/>
        <w:jc w:val="both"/>
        <w:rPr>
          <w:rFonts w:ascii="Times New Roman" w:eastAsia="Times New Roman" w:hAnsi="Times New Roman"/>
          <w:b/>
          <w:bCs/>
          <w:sz w:val="24"/>
          <w:szCs w:val="24"/>
          <w:lang w:eastAsia="ru-RU"/>
        </w:rPr>
      </w:pPr>
    </w:p>
    <w:p w:rsidR="004E2846" w:rsidRPr="00C83D21" w:rsidRDefault="004E2846" w:rsidP="004E2846">
      <w:pPr>
        <w:widowControl w:val="0"/>
        <w:autoSpaceDE w:val="0"/>
        <w:autoSpaceDN w:val="0"/>
        <w:spacing w:after="0" w:line="240" w:lineRule="auto"/>
        <w:jc w:val="center"/>
        <w:outlineLvl w:val="0"/>
        <w:rPr>
          <w:rFonts w:ascii="Times New Roman" w:eastAsia="Times New Roman" w:hAnsi="Times New Roman"/>
          <w:b/>
          <w:bCs/>
          <w:sz w:val="24"/>
          <w:szCs w:val="24"/>
          <w:lang w:eastAsia="ru-RU"/>
        </w:rPr>
      </w:pPr>
      <w:bookmarkStart w:id="21" w:name="P284"/>
      <w:bookmarkEnd w:id="21"/>
      <w:r w:rsidRPr="00C83D21">
        <w:rPr>
          <w:rFonts w:ascii="Times New Roman" w:eastAsia="Times New Roman" w:hAnsi="Times New Roman"/>
          <w:b/>
          <w:bCs/>
          <w:sz w:val="24"/>
          <w:szCs w:val="24"/>
          <w:lang w:eastAsia="ru-RU"/>
        </w:rPr>
        <w:t>XI</w:t>
      </w:r>
      <w:r w:rsidRPr="00C83D21">
        <w:rPr>
          <w:rFonts w:ascii="Times New Roman" w:eastAsia="Times New Roman" w:hAnsi="Times New Roman"/>
          <w:b/>
          <w:bCs/>
          <w:sz w:val="24"/>
          <w:szCs w:val="24"/>
          <w:lang w:val="en-US" w:eastAsia="ru-RU"/>
        </w:rPr>
        <w:t>II</w:t>
      </w:r>
      <w:r w:rsidRPr="00C83D21">
        <w:rPr>
          <w:rFonts w:ascii="Times New Roman" w:eastAsia="Times New Roman" w:hAnsi="Times New Roman"/>
          <w:b/>
          <w:bCs/>
          <w:sz w:val="24"/>
          <w:szCs w:val="24"/>
          <w:lang w:eastAsia="ru-RU"/>
        </w:rPr>
        <w:t>. АДРЕСА. БАНКОВСКИЕ РЕКВИЗИТЫ И ПОДПИСИ СТОРОН:</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62"/>
        <w:gridCol w:w="5369"/>
      </w:tblGrid>
      <w:tr w:rsidR="004E2846" w:rsidRPr="004E2846" w:rsidTr="000656EF">
        <w:tc>
          <w:tcPr>
            <w:tcW w:w="2450" w:type="pct"/>
          </w:tcPr>
          <w:p w:rsidR="004E2846" w:rsidRPr="004E2846" w:rsidRDefault="004E2846" w:rsidP="004E2846">
            <w:pPr>
              <w:keepNext/>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b/>
                <w:sz w:val="24"/>
                <w:szCs w:val="24"/>
                <w:lang w:eastAsia="ru-RU"/>
              </w:rPr>
              <w:t>Заказчик</w:t>
            </w:r>
          </w:p>
        </w:tc>
        <w:tc>
          <w:tcPr>
            <w:tcW w:w="2500" w:type="pct"/>
          </w:tcPr>
          <w:p w:rsidR="004E2846" w:rsidRPr="004E2846" w:rsidRDefault="004E2846" w:rsidP="004E2846">
            <w:pPr>
              <w:keepNext/>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b/>
                <w:sz w:val="24"/>
                <w:szCs w:val="24"/>
                <w:lang w:eastAsia="ru-RU"/>
              </w:rPr>
              <w:t>Поставщик</w:t>
            </w:r>
          </w:p>
        </w:tc>
      </w:tr>
      <w:tr w:rsidR="004E2846" w:rsidRPr="004E2846" w:rsidTr="000656EF">
        <w:tc>
          <w:tcPr>
            <w:tcW w:w="2450" w:type="pct"/>
          </w:tcPr>
          <w:p w:rsidR="00DE4B8E" w:rsidRDefault="00DE4B8E" w:rsidP="00DE4B8E">
            <w:pPr>
              <w:pStyle w:val="a3"/>
            </w:pPr>
            <w:r>
              <w:t>Муниципальное бюджетное дошкольное образовательное учреждение</w:t>
            </w:r>
          </w:p>
          <w:p w:rsidR="00DE4B8E" w:rsidRDefault="00DE4B8E" w:rsidP="00DE4B8E">
            <w:pPr>
              <w:pStyle w:val="a3"/>
            </w:pPr>
            <w:r>
              <w:t>г. Астрахани «Детский сад № 105 «Лесная сказка»</w:t>
            </w:r>
          </w:p>
          <w:p w:rsidR="00DE4B8E" w:rsidRDefault="00DE4B8E" w:rsidP="00DE4B8E">
            <w:pPr>
              <w:pStyle w:val="a3"/>
            </w:pPr>
            <w:r>
              <w:t>414040, г. Астрахань, ул. Ляхова, д.11</w:t>
            </w:r>
          </w:p>
          <w:p w:rsidR="00DE4B8E" w:rsidRDefault="00DE4B8E" w:rsidP="00DE4B8E">
            <w:pPr>
              <w:pStyle w:val="a3"/>
            </w:pPr>
            <w:r>
              <w:t xml:space="preserve">тел./факс: +7 (8512) 25-26-46; </w:t>
            </w:r>
          </w:p>
          <w:p w:rsidR="00DE4B8E" w:rsidRDefault="00DE4B8E" w:rsidP="00DE4B8E">
            <w:pPr>
              <w:pStyle w:val="a3"/>
            </w:pPr>
            <w:r>
              <w:t>e-</w:t>
            </w:r>
            <w:proofErr w:type="spellStart"/>
            <w:r>
              <w:t>mail</w:t>
            </w:r>
            <w:proofErr w:type="spellEnd"/>
            <w:r>
              <w:t>: mdou.105@yandex.ru</w:t>
            </w:r>
          </w:p>
          <w:p w:rsidR="00DE4B8E" w:rsidRDefault="00DE4B8E" w:rsidP="00DE4B8E">
            <w:pPr>
              <w:pStyle w:val="a3"/>
            </w:pPr>
            <w:r>
              <w:t>ИНН    3016026521</w:t>
            </w:r>
          </w:p>
          <w:p w:rsidR="00DE4B8E" w:rsidRDefault="00DE4B8E" w:rsidP="00DE4B8E">
            <w:pPr>
              <w:pStyle w:val="a3"/>
            </w:pPr>
            <w:r>
              <w:t>КПП 301901001</w:t>
            </w:r>
          </w:p>
          <w:p w:rsidR="00DE4B8E" w:rsidRDefault="00DE4B8E" w:rsidP="00DE4B8E">
            <w:pPr>
              <w:pStyle w:val="a3"/>
            </w:pPr>
            <w:r>
              <w:t xml:space="preserve">ОГРН 1023000845119 </w:t>
            </w:r>
          </w:p>
          <w:p w:rsidR="00DE4B8E" w:rsidRDefault="00DE4B8E" w:rsidP="00DE4B8E">
            <w:pPr>
              <w:pStyle w:val="a3"/>
            </w:pPr>
            <w:r>
              <w:t>Отделение Астрахань Банка России//УФК по Астраханской области г. Астрахань</w:t>
            </w:r>
          </w:p>
          <w:p w:rsidR="00DE4B8E" w:rsidRDefault="00DE4B8E" w:rsidP="00DE4B8E">
            <w:pPr>
              <w:pStyle w:val="a3"/>
            </w:pPr>
            <w:r>
              <w:t>р/с 03234643127010002500</w:t>
            </w:r>
          </w:p>
          <w:p w:rsidR="00DE4B8E" w:rsidRDefault="00DE4B8E" w:rsidP="00DE4B8E">
            <w:pPr>
              <w:pStyle w:val="a3"/>
            </w:pPr>
            <w:r>
              <w:t>БИК 011203901</w:t>
            </w:r>
          </w:p>
          <w:p w:rsidR="00DE4B8E" w:rsidRDefault="00DE4B8E" w:rsidP="00DE4B8E">
            <w:pPr>
              <w:pStyle w:val="a3"/>
            </w:pPr>
            <w:r>
              <w:t>Финансово-казначейское управление администрации муниципального образования «Город Астрахань»</w:t>
            </w:r>
          </w:p>
          <w:p w:rsidR="004E2846" w:rsidRPr="004E2846" w:rsidRDefault="00DE4B8E" w:rsidP="00DE4B8E">
            <w:pPr>
              <w:pStyle w:val="a3"/>
            </w:pPr>
            <w:r>
              <w:t>л/с 20741Ш64600</w:t>
            </w:r>
          </w:p>
          <w:p w:rsidR="004E2846" w:rsidRPr="004E2846" w:rsidRDefault="004E2846" w:rsidP="004E2846">
            <w:pPr>
              <w:suppressAutoHyphens/>
              <w:spacing w:after="0" w:line="240" w:lineRule="auto"/>
              <w:rPr>
                <w:rFonts w:ascii="Times New Roman" w:eastAsia="Times New Roman" w:hAnsi="Times New Roman"/>
                <w:sz w:val="24"/>
                <w:szCs w:val="24"/>
                <w:lang w:eastAsia="ar-SA"/>
              </w:rPr>
            </w:pPr>
          </w:p>
        </w:tc>
        <w:tc>
          <w:tcPr>
            <w:tcW w:w="2500" w:type="pct"/>
          </w:tcPr>
          <w:p w:rsidR="004E2846" w:rsidRPr="004E2846" w:rsidRDefault="004E2846" w:rsidP="004E2846">
            <w:pPr>
              <w:suppressAutoHyphens/>
              <w:spacing w:after="0" w:line="240" w:lineRule="auto"/>
              <w:ind w:firstLine="2"/>
              <w:rPr>
                <w:rFonts w:ascii="Times New Roman" w:eastAsia="Times New Roman" w:hAnsi="Times New Roman"/>
                <w:sz w:val="24"/>
                <w:szCs w:val="24"/>
                <w:lang w:eastAsia="ar-SA"/>
              </w:rPr>
            </w:pPr>
          </w:p>
        </w:tc>
      </w:tr>
      <w:tr w:rsidR="004E2846" w:rsidRPr="004E2846" w:rsidTr="000656EF">
        <w:tc>
          <w:tcPr>
            <w:tcW w:w="2450" w:type="pct"/>
          </w:tcPr>
          <w:p w:rsidR="004E2846" w:rsidRPr="004E2846" w:rsidRDefault="004E2846" w:rsidP="004E2846">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Заказчика:</w:t>
            </w:r>
          </w:p>
          <w:p w:rsidR="004E2846" w:rsidRPr="004E2846" w:rsidRDefault="004E2846" w:rsidP="004E2846">
            <w:pPr>
              <w:suppressAutoHyphens/>
              <w:spacing w:after="0" w:line="240" w:lineRule="auto"/>
              <w:rPr>
                <w:rFonts w:ascii="Times New Roman" w:eastAsia="Times New Roman" w:hAnsi="Times New Roman"/>
                <w:sz w:val="24"/>
                <w:szCs w:val="24"/>
                <w:lang w:eastAsia="ar-SA"/>
              </w:rPr>
            </w:pPr>
            <w:r w:rsidRPr="004E2846">
              <w:rPr>
                <w:rFonts w:ascii="Times New Roman" w:eastAsia="Times New Roman" w:hAnsi="Times New Roman"/>
                <w:sz w:val="24"/>
                <w:szCs w:val="24"/>
                <w:lang w:eastAsia="ru-RU"/>
              </w:rPr>
              <w:t xml:space="preserve">Заведующий </w:t>
            </w:r>
          </w:p>
          <w:p w:rsidR="004E2846" w:rsidRPr="004E2846" w:rsidRDefault="004E2846" w:rsidP="004E2846">
            <w:pPr>
              <w:keepNext/>
              <w:spacing w:after="0" w:line="240" w:lineRule="auto"/>
              <w:rPr>
                <w:rFonts w:ascii="Times New Roman" w:eastAsia="Times New Roman" w:hAnsi="Times New Roman"/>
                <w:sz w:val="24"/>
                <w:szCs w:val="24"/>
                <w:lang w:eastAsia="ru-RU"/>
              </w:rPr>
            </w:pPr>
          </w:p>
          <w:p w:rsidR="004E2846" w:rsidRPr="004E2846" w:rsidRDefault="004E2846" w:rsidP="004E2846">
            <w:pPr>
              <w:keepNext/>
              <w:spacing w:after="0" w:line="240" w:lineRule="auto"/>
              <w:rPr>
                <w:rFonts w:ascii="Times New Roman" w:eastAsia="Times New Roman" w:hAnsi="Times New Roman"/>
                <w:sz w:val="24"/>
                <w:szCs w:val="24"/>
                <w:lang w:eastAsia="ru-RU"/>
              </w:rPr>
            </w:pPr>
          </w:p>
          <w:p w:rsidR="004E2846" w:rsidRPr="004E2846" w:rsidRDefault="004E2846" w:rsidP="004E2846">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__________________ /</w:t>
            </w:r>
            <w:r>
              <w:rPr>
                <w:rFonts w:ascii="Times New Roman" w:eastAsia="Times New Roman" w:hAnsi="Times New Roman"/>
                <w:sz w:val="24"/>
                <w:szCs w:val="24"/>
                <w:lang w:eastAsia="ru-RU"/>
              </w:rPr>
              <w:t>Н.А. Мельник</w:t>
            </w:r>
            <w:r w:rsidRPr="004E2846">
              <w:rPr>
                <w:rFonts w:ascii="Times New Roman" w:eastAsia="Times New Roman" w:hAnsi="Times New Roman"/>
                <w:sz w:val="24"/>
                <w:szCs w:val="24"/>
                <w:lang w:eastAsia="ru-RU"/>
              </w:rPr>
              <w:t>/</w:t>
            </w:r>
          </w:p>
          <w:p w:rsidR="004E2846" w:rsidRPr="004E2846" w:rsidRDefault="004E2846" w:rsidP="004E2846">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4E2846" w:rsidRPr="004E2846" w:rsidRDefault="004E2846" w:rsidP="004E2846">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00DC1BB4" w:rsidRPr="004E2846">
              <w:rPr>
                <w:rFonts w:ascii="Times New Roman" w:eastAsia="Times New Roman" w:hAnsi="Times New Roman"/>
                <w:sz w:val="24"/>
                <w:szCs w:val="24"/>
                <w:lang w:eastAsia="ru-RU"/>
              </w:rPr>
              <w:t xml:space="preserve"> (при наличии)</w:t>
            </w:r>
          </w:p>
        </w:tc>
        <w:tc>
          <w:tcPr>
            <w:tcW w:w="2500" w:type="pct"/>
          </w:tcPr>
          <w:p w:rsidR="004E2846" w:rsidRPr="004E2846" w:rsidRDefault="004E2846" w:rsidP="004E2846">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Поставщика:</w:t>
            </w:r>
          </w:p>
          <w:p w:rsidR="004E2846" w:rsidRDefault="004E2846" w:rsidP="004E2846">
            <w:pPr>
              <w:keepNext/>
              <w:spacing w:after="0" w:line="240" w:lineRule="auto"/>
              <w:rPr>
                <w:rFonts w:ascii="Times New Roman" w:eastAsia="Times New Roman" w:hAnsi="Times New Roman"/>
                <w:sz w:val="24"/>
                <w:szCs w:val="24"/>
                <w:lang w:eastAsia="ru-RU"/>
              </w:rPr>
            </w:pPr>
          </w:p>
          <w:p w:rsidR="00DC1BB4" w:rsidRPr="004E2846" w:rsidRDefault="00DC1BB4" w:rsidP="004E2846">
            <w:pPr>
              <w:keepNext/>
              <w:spacing w:after="0" w:line="240" w:lineRule="auto"/>
              <w:rPr>
                <w:rFonts w:ascii="Times New Roman" w:eastAsia="Times New Roman" w:hAnsi="Times New Roman"/>
                <w:sz w:val="24"/>
                <w:szCs w:val="24"/>
                <w:lang w:eastAsia="ru-RU"/>
              </w:rPr>
            </w:pPr>
          </w:p>
          <w:p w:rsidR="004E2846" w:rsidRPr="004E2846" w:rsidRDefault="004E2846" w:rsidP="004E2846">
            <w:pPr>
              <w:keepNext/>
              <w:spacing w:after="0" w:line="240" w:lineRule="auto"/>
              <w:rPr>
                <w:rFonts w:ascii="Times New Roman" w:eastAsia="Times New Roman" w:hAnsi="Times New Roman"/>
                <w:sz w:val="24"/>
                <w:szCs w:val="24"/>
                <w:u w:val="single"/>
                <w:lang w:eastAsia="ru-RU"/>
              </w:rPr>
            </w:pPr>
          </w:p>
          <w:p w:rsidR="004E2846" w:rsidRPr="004E2846" w:rsidRDefault="004E2846" w:rsidP="004E2846">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____________________ / </w:t>
            </w:r>
            <w:r w:rsidRPr="004E2846">
              <w:rPr>
                <w:rFonts w:ascii="Times New Roman" w:eastAsia="Times New Roman" w:hAnsi="Times New Roman"/>
                <w:sz w:val="24"/>
                <w:szCs w:val="24"/>
                <w:lang w:eastAsia="ar-SA"/>
              </w:rPr>
              <w:t>______________</w:t>
            </w:r>
            <w:r w:rsidRPr="004E2846">
              <w:rPr>
                <w:rFonts w:ascii="Times New Roman" w:eastAsia="Times New Roman" w:hAnsi="Times New Roman"/>
                <w:sz w:val="24"/>
                <w:szCs w:val="24"/>
                <w:lang w:eastAsia="ru-RU"/>
              </w:rPr>
              <w:t xml:space="preserve"> /</w:t>
            </w:r>
          </w:p>
          <w:p w:rsidR="004E2846" w:rsidRPr="004E2846" w:rsidRDefault="004E2846" w:rsidP="004E2846">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4E2846" w:rsidRPr="004E2846" w:rsidRDefault="004E2846" w:rsidP="004E2846">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00DC1BB4" w:rsidRPr="004E2846">
              <w:rPr>
                <w:rFonts w:ascii="Times New Roman" w:eastAsia="Times New Roman" w:hAnsi="Times New Roman"/>
                <w:sz w:val="24"/>
                <w:szCs w:val="24"/>
                <w:lang w:eastAsia="ru-RU"/>
              </w:rPr>
              <w:t xml:space="preserve"> (при наличии)</w:t>
            </w:r>
          </w:p>
        </w:tc>
      </w:tr>
    </w:tbl>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6C3942" w:rsidRPr="004E2846" w:rsidRDefault="006C3942"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bookmarkStart w:id="22" w:name="_Hlk52443026"/>
      <w:r w:rsidRPr="004E2846">
        <w:rPr>
          <w:rFonts w:ascii="Times New Roman" w:eastAsia="Times New Roman" w:hAnsi="Times New Roman"/>
          <w:sz w:val="24"/>
          <w:szCs w:val="24"/>
          <w:lang w:eastAsia="ru-RU"/>
        </w:rPr>
        <w:t>Приложение N 1</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 Контракту</w:t>
      </w:r>
    </w:p>
    <w:p w:rsidR="004E2846" w:rsidRPr="004E2846" w:rsidRDefault="004E2846" w:rsidP="00242998">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"__" ____ 20</w:t>
      </w:r>
      <w:r w:rsidR="00DE4B8E">
        <w:rPr>
          <w:rFonts w:ascii="Times New Roman" w:eastAsia="Times New Roman" w:hAnsi="Times New Roman"/>
          <w:sz w:val="24"/>
          <w:szCs w:val="24"/>
          <w:lang w:eastAsia="ru-RU"/>
        </w:rPr>
        <w:t>2</w:t>
      </w:r>
      <w:r w:rsidR="000E64E2">
        <w:rPr>
          <w:rFonts w:ascii="Times New Roman" w:eastAsia="Times New Roman" w:hAnsi="Times New Roman"/>
          <w:sz w:val="24"/>
          <w:szCs w:val="24"/>
          <w:lang w:eastAsia="ru-RU"/>
        </w:rPr>
        <w:t>5</w:t>
      </w:r>
      <w:r w:rsidRPr="004E2846">
        <w:rPr>
          <w:rFonts w:ascii="Times New Roman" w:eastAsia="Times New Roman" w:hAnsi="Times New Roman"/>
          <w:sz w:val="24"/>
          <w:szCs w:val="24"/>
          <w:lang w:eastAsia="ru-RU"/>
        </w:rPr>
        <w:t xml:space="preserve"> г. N </w:t>
      </w:r>
      <w:bookmarkEnd w:id="22"/>
      <w:r w:rsidR="000E64E2">
        <w:rPr>
          <w:rFonts w:ascii="Times New Roman" w:eastAsia="Times New Roman" w:hAnsi="Times New Roman"/>
          <w:sz w:val="24"/>
          <w:szCs w:val="24"/>
          <w:lang w:eastAsia="ru-RU"/>
        </w:rPr>
        <w:t>77</w:t>
      </w:r>
    </w:p>
    <w:p w:rsidR="004E2846" w:rsidRPr="004E2846" w:rsidRDefault="004E2846" w:rsidP="00242998">
      <w:pPr>
        <w:widowControl w:val="0"/>
        <w:autoSpaceDE w:val="0"/>
        <w:autoSpaceDN w:val="0"/>
        <w:spacing w:after="0" w:line="240" w:lineRule="auto"/>
        <w:jc w:val="center"/>
        <w:rPr>
          <w:rFonts w:ascii="Times New Roman" w:eastAsia="Times New Roman" w:hAnsi="Times New Roman"/>
          <w:sz w:val="24"/>
          <w:szCs w:val="24"/>
          <w:lang w:eastAsia="ru-RU"/>
        </w:rPr>
      </w:pPr>
      <w:bookmarkStart w:id="23" w:name="P304"/>
      <w:bookmarkEnd w:id="23"/>
      <w:r w:rsidRPr="004E2846">
        <w:rPr>
          <w:rFonts w:ascii="Times New Roman" w:eastAsia="Times New Roman" w:hAnsi="Times New Roman"/>
          <w:sz w:val="24"/>
          <w:szCs w:val="24"/>
          <w:lang w:eastAsia="ru-RU"/>
        </w:rPr>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877"/>
        <w:gridCol w:w="851"/>
        <w:gridCol w:w="1417"/>
        <w:gridCol w:w="1418"/>
        <w:gridCol w:w="1417"/>
        <w:gridCol w:w="1701"/>
      </w:tblGrid>
      <w:tr w:rsidR="00242998" w:rsidRPr="00242998" w:rsidTr="00956D42">
        <w:tc>
          <w:tcPr>
            <w:tcW w:w="662"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N п/п</w:t>
            </w:r>
          </w:p>
        </w:tc>
        <w:tc>
          <w:tcPr>
            <w:tcW w:w="2877"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Наименование Товара</w:t>
            </w:r>
          </w:p>
        </w:tc>
        <w:tc>
          <w:tcPr>
            <w:tcW w:w="851"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Единицы измерения</w:t>
            </w:r>
          </w:p>
        </w:tc>
        <w:tc>
          <w:tcPr>
            <w:tcW w:w="1417"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 xml:space="preserve">Количество в единицах измерения </w:t>
            </w:r>
          </w:p>
        </w:tc>
        <w:tc>
          <w:tcPr>
            <w:tcW w:w="1418"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 xml:space="preserve">Остаточный срок годности </w:t>
            </w:r>
          </w:p>
        </w:tc>
        <w:tc>
          <w:tcPr>
            <w:tcW w:w="1417"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Цена за единицу измерения, руб.</w:t>
            </w:r>
          </w:p>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(включая НДС) (если облагается НДС)</w:t>
            </w:r>
          </w:p>
        </w:tc>
        <w:tc>
          <w:tcPr>
            <w:tcW w:w="1701"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Стоимость, руб.</w:t>
            </w:r>
          </w:p>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 xml:space="preserve">(включая НДС) (если облагается НДС) </w:t>
            </w:r>
          </w:p>
        </w:tc>
      </w:tr>
      <w:tr w:rsidR="00242998" w:rsidRPr="00242998" w:rsidTr="00956D42">
        <w:tc>
          <w:tcPr>
            <w:tcW w:w="662"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1</w:t>
            </w:r>
          </w:p>
        </w:tc>
        <w:tc>
          <w:tcPr>
            <w:tcW w:w="2877"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2</w:t>
            </w:r>
          </w:p>
        </w:tc>
        <w:tc>
          <w:tcPr>
            <w:tcW w:w="851"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3</w:t>
            </w:r>
          </w:p>
        </w:tc>
        <w:tc>
          <w:tcPr>
            <w:tcW w:w="1417"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4" w:name="P319"/>
            <w:bookmarkEnd w:id="24"/>
            <w:r w:rsidRPr="00242998">
              <w:rPr>
                <w:rFonts w:ascii="Times New Roman" w:eastAsia="Times New Roman" w:hAnsi="Times New Roman"/>
                <w:sz w:val="24"/>
                <w:szCs w:val="24"/>
                <w:lang w:eastAsia="ru-RU"/>
              </w:rPr>
              <w:t>4</w:t>
            </w:r>
          </w:p>
        </w:tc>
        <w:tc>
          <w:tcPr>
            <w:tcW w:w="1418"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5" w:name="P320"/>
            <w:bookmarkEnd w:id="25"/>
            <w:r w:rsidRPr="00242998">
              <w:rPr>
                <w:rFonts w:ascii="Times New Roman" w:eastAsia="Times New Roman" w:hAnsi="Times New Roman"/>
                <w:sz w:val="24"/>
                <w:szCs w:val="24"/>
                <w:lang w:eastAsia="ru-RU"/>
              </w:rPr>
              <w:t>5</w:t>
            </w:r>
          </w:p>
        </w:tc>
        <w:tc>
          <w:tcPr>
            <w:tcW w:w="1417"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6</w:t>
            </w:r>
          </w:p>
        </w:tc>
        <w:tc>
          <w:tcPr>
            <w:tcW w:w="1701" w:type="dxa"/>
          </w:tcPr>
          <w:p w:rsidR="004E2846" w:rsidRPr="00242998"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6" w:name="P322"/>
            <w:bookmarkEnd w:id="26"/>
            <w:r w:rsidRPr="00242998">
              <w:rPr>
                <w:rFonts w:ascii="Times New Roman" w:eastAsia="Times New Roman" w:hAnsi="Times New Roman"/>
                <w:sz w:val="24"/>
                <w:szCs w:val="24"/>
                <w:lang w:eastAsia="ru-RU"/>
              </w:rPr>
              <w:t>7</w:t>
            </w:r>
          </w:p>
        </w:tc>
        <w:bookmarkStart w:id="27" w:name="P323"/>
        <w:bookmarkEnd w:id="27"/>
      </w:tr>
      <w:tr w:rsidR="00956D42" w:rsidRPr="00242998" w:rsidTr="00956D42">
        <w:tc>
          <w:tcPr>
            <w:tcW w:w="662" w:type="dxa"/>
          </w:tcPr>
          <w:p w:rsidR="00956D42" w:rsidRPr="00242998" w:rsidRDefault="000E64E2" w:rsidP="00956D4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877" w:type="dxa"/>
          </w:tcPr>
          <w:p w:rsidR="00956D42" w:rsidRPr="00DE4D38" w:rsidRDefault="00956D42" w:rsidP="00956D42">
            <w:pPr>
              <w:widowControl w:val="0"/>
              <w:autoSpaceDE w:val="0"/>
              <w:autoSpaceDN w:val="0"/>
              <w:spacing w:after="0" w:line="240" w:lineRule="auto"/>
              <w:rPr>
                <w:rFonts w:ascii="Times New Roman" w:eastAsia="Times New Roman" w:hAnsi="Times New Roman"/>
                <w:sz w:val="24"/>
                <w:szCs w:val="24"/>
                <w:lang w:eastAsia="ru-RU"/>
              </w:rPr>
            </w:pPr>
            <w:r w:rsidRPr="00DE4D38">
              <w:rPr>
                <w:rFonts w:ascii="Times New Roman" w:eastAsia="Times New Roman" w:hAnsi="Times New Roman"/>
                <w:sz w:val="24"/>
                <w:szCs w:val="24"/>
                <w:lang w:eastAsia="ru-RU"/>
              </w:rPr>
              <w:t xml:space="preserve">Масло сливочное, сладко-сливочное, несоленое, высший сорт, </w:t>
            </w:r>
          </w:p>
          <w:p w:rsidR="00956D42" w:rsidRPr="00DE4D38" w:rsidRDefault="00956D42" w:rsidP="00956D42">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E4D38">
              <w:rPr>
                <w:rFonts w:ascii="Times New Roman" w:eastAsia="Times New Roman" w:hAnsi="Times New Roman"/>
                <w:sz w:val="24"/>
                <w:szCs w:val="24"/>
                <w:lang w:eastAsia="ru-RU"/>
              </w:rPr>
              <w:t>м.д</w:t>
            </w:r>
            <w:proofErr w:type="spellEnd"/>
            <w:r w:rsidRPr="00DE4D38">
              <w:rPr>
                <w:rFonts w:ascii="Times New Roman" w:eastAsia="Times New Roman" w:hAnsi="Times New Roman"/>
                <w:sz w:val="24"/>
                <w:szCs w:val="24"/>
                <w:lang w:eastAsia="ru-RU"/>
              </w:rPr>
              <w:t>. жира не менее 72,5%, фасованное, 180-500г, ГОСТ 32261-2013</w:t>
            </w:r>
          </w:p>
        </w:tc>
        <w:tc>
          <w:tcPr>
            <w:tcW w:w="851" w:type="dxa"/>
          </w:tcPr>
          <w:p w:rsidR="00956D42" w:rsidRPr="00DE4D38" w:rsidRDefault="00956D42" w:rsidP="00956D42">
            <w:pPr>
              <w:widowControl w:val="0"/>
              <w:autoSpaceDE w:val="0"/>
              <w:autoSpaceDN w:val="0"/>
              <w:spacing w:after="0" w:line="240" w:lineRule="auto"/>
              <w:rPr>
                <w:rFonts w:ascii="Times New Roman" w:eastAsia="Times New Roman" w:hAnsi="Times New Roman"/>
                <w:sz w:val="24"/>
                <w:szCs w:val="24"/>
                <w:lang w:eastAsia="ru-RU"/>
              </w:rPr>
            </w:pPr>
            <w:r w:rsidRPr="00DE4D38">
              <w:rPr>
                <w:rFonts w:ascii="Times New Roman" w:eastAsia="Times New Roman" w:hAnsi="Times New Roman"/>
                <w:sz w:val="24"/>
                <w:szCs w:val="24"/>
                <w:lang w:eastAsia="ru-RU"/>
              </w:rPr>
              <w:t>кг</w:t>
            </w:r>
          </w:p>
        </w:tc>
        <w:tc>
          <w:tcPr>
            <w:tcW w:w="1417" w:type="dxa"/>
          </w:tcPr>
          <w:p w:rsidR="00956D42" w:rsidRPr="00DE4D38" w:rsidRDefault="000E64E2" w:rsidP="00956D4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165</w:t>
            </w:r>
          </w:p>
        </w:tc>
        <w:tc>
          <w:tcPr>
            <w:tcW w:w="1418" w:type="dxa"/>
          </w:tcPr>
          <w:p w:rsidR="00956D42" w:rsidRPr="00DE4D38" w:rsidRDefault="00956D42" w:rsidP="00956D42">
            <w:pPr>
              <w:widowControl w:val="0"/>
              <w:autoSpaceDE w:val="0"/>
              <w:autoSpaceDN w:val="0"/>
              <w:spacing w:after="0" w:line="240" w:lineRule="auto"/>
              <w:rPr>
                <w:rFonts w:ascii="Times New Roman" w:eastAsia="Times New Roman" w:hAnsi="Times New Roman"/>
                <w:sz w:val="24"/>
                <w:szCs w:val="24"/>
                <w:lang w:eastAsia="ru-RU"/>
              </w:rPr>
            </w:pPr>
            <w:r w:rsidRPr="00DE4D38">
              <w:rPr>
                <w:rFonts w:ascii="Times New Roman" w:eastAsia="Times New Roman" w:hAnsi="Times New Roman"/>
                <w:sz w:val="24"/>
                <w:szCs w:val="24"/>
                <w:lang w:eastAsia="ru-RU"/>
              </w:rPr>
              <w:t>не менее 80%</w:t>
            </w:r>
          </w:p>
        </w:tc>
        <w:tc>
          <w:tcPr>
            <w:tcW w:w="1417" w:type="dxa"/>
          </w:tcPr>
          <w:p w:rsidR="00956D42" w:rsidRPr="00242998" w:rsidRDefault="00956D42" w:rsidP="00956D42">
            <w:pPr>
              <w:widowControl w:val="0"/>
              <w:autoSpaceDE w:val="0"/>
              <w:autoSpaceDN w:val="0"/>
              <w:spacing w:after="0" w:line="240" w:lineRule="auto"/>
              <w:rPr>
                <w:rFonts w:ascii="Times New Roman" w:eastAsia="Times New Roman" w:hAnsi="Times New Roman"/>
                <w:sz w:val="24"/>
                <w:szCs w:val="24"/>
                <w:lang w:eastAsia="ru-RU"/>
              </w:rPr>
            </w:pPr>
          </w:p>
        </w:tc>
        <w:tc>
          <w:tcPr>
            <w:tcW w:w="1701" w:type="dxa"/>
          </w:tcPr>
          <w:p w:rsidR="00956D42" w:rsidRPr="00242998" w:rsidRDefault="00956D42" w:rsidP="00956D42">
            <w:pPr>
              <w:widowControl w:val="0"/>
              <w:autoSpaceDE w:val="0"/>
              <w:autoSpaceDN w:val="0"/>
              <w:spacing w:after="0" w:line="240" w:lineRule="auto"/>
              <w:rPr>
                <w:rFonts w:ascii="Times New Roman" w:eastAsia="Times New Roman" w:hAnsi="Times New Roman"/>
                <w:sz w:val="24"/>
                <w:szCs w:val="24"/>
                <w:lang w:eastAsia="ru-RU"/>
              </w:rPr>
            </w:pPr>
          </w:p>
        </w:tc>
      </w:tr>
      <w:tr w:rsidR="00956D42" w:rsidRPr="00242998" w:rsidTr="00956D42">
        <w:tc>
          <w:tcPr>
            <w:tcW w:w="662" w:type="dxa"/>
          </w:tcPr>
          <w:p w:rsidR="00956D42" w:rsidRPr="00242998" w:rsidRDefault="000E64E2" w:rsidP="00956D4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877" w:type="dxa"/>
          </w:tcPr>
          <w:p w:rsidR="00956D42" w:rsidRPr="00DE4D38" w:rsidRDefault="00956D42" w:rsidP="00956D42">
            <w:pPr>
              <w:widowControl w:val="0"/>
              <w:autoSpaceDE w:val="0"/>
              <w:autoSpaceDN w:val="0"/>
              <w:spacing w:after="0" w:line="240" w:lineRule="auto"/>
              <w:rPr>
                <w:rFonts w:ascii="Times New Roman" w:eastAsia="Times New Roman" w:hAnsi="Times New Roman"/>
                <w:sz w:val="24"/>
                <w:szCs w:val="24"/>
                <w:lang w:eastAsia="ru-RU"/>
              </w:rPr>
            </w:pPr>
            <w:r w:rsidRPr="00DE4D38">
              <w:rPr>
                <w:rFonts w:ascii="Times New Roman" w:eastAsia="Times New Roman" w:hAnsi="Times New Roman"/>
                <w:sz w:val="24"/>
                <w:szCs w:val="24"/>
                <w:lang w:eastAsia="ru-RU"/>
              </w:rPr>
              <w:t xml:space="preserve">Творог, </w:t>
            </w:r>
            <w:proofErr w:type="spellStart"/>
            <w:r w:rsidRPr="00DE4D38">
              <w:rPr>
                <w:rFonts w:ascii="Times New Roman" w:eastAsia="Times New Roman" w:hAnsi="Times New Roman"/>
                <w:sz w:val="24"/>
                <w:szCs w:val="24"/>
                <w:lang w:eastAsia="ru-RU"/>
              </w:rPr>
              <w:t>м.д</w:t>
            </w:r>
            <w:proofErr w:type="spellEnd"/>
            <w:r w:rsidRPr="00DE4D38">
              <w:rPr>
                <w:rFonts w:ascii="Times New Roman" w:eastAsia="Times New Roman" w:hAnsi="Times New Roman"/>
                <w:sz w:val="24"/>
                <w:szCs w:val="24"/>
                <w:lang w:eastAsia="ru-RU"/>
              </w:rPr>
              <w:t>. жира 9%, 180-320г, в упаковке, ГОСТ 31453-2013</w:t>
            </w:r>
          </w:p>
        </w:tc>
        <w:tc>
          <w:tcPr>
            <w:tcW w:w="851" w:type="dxa"/>
          </w:tcPr>
          <w:p w:rsidR="00956D42" w:rsidRPr="00DE4D38" w:rsidRDefault="00956D42" w:rsidP="00956D42">
            <w:pPr>
              <w:widowControl w:val="0"/>
              <w:autoSpaceDE w:val="0"/>
              <w:autoSpaceDN w:val="0"/>
              <w:spacing w:after="0" w:line="240" w:lineRule="auto"/>
              <w:rPr>
                <w:rFonts w:ascii="Times New Roman" w:eastAsia="Times New Roman" w:hAnsi="Times New Roman"/>
                <w:sz w:val="24"/>
                <w:szCs w:val="24"/>
                <w:lang w:eastAsia="ru-RU"/>
              </w:rPr>
            </w:pPr>
            <w:r w:rsidRPr="00DE4D38">
              <w:rPr>
                <w:rFonts w:ascii="Times New Roman" w:eastAsia="Times New Roman" w:hAnsi="Times New Roman"/>
                <w:sz w:val="24"/>
                <w:szCs w:val="24"/>
                <w:lang w:eastAsia="ru-RU"/>
              </w:rPr>
              <w:t>кг</w:t>
            </w:r>
          </w:p>
        </w:tc>
        <w:tc>
          <w:tcPr>
            <w:tcW w:w="1417" w:type="dxa"/>
          </w:tcPr>
          <w:p w:rsidR="00956D42" w:rsidRPr="00DE4D38" w:rsidRDefault="000E64E2" w:rsidP="00956D42">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418" w:type="dxa"/>
          </w:tcPr>
          <w:p w:rsidR="00956D42" w:rsidRPr="00DE4D38" w:rsidRDefault="00956D42" w:rsidP="00956D42">
            <w:pPr>
              <w:widowControl w:val="0"/>
              <w:autoSpaceDE w:val="0"/>
              <w:autoSpaceDN w:val="0"/>
              <w:spacing w:after="0" w:line="240" w:lineRule="auto"/>
              <w:rPr>
                <w:rFonts w:ascii="Times New Roman" w:eastAsia="Times New Roman" w:hAnsi="Times New Roman"/>
                <w:sz w:val="24"/>
                <w:szCs w:val="24"/>
                <w:lang w:eastAsia="ru-RU"/>
              </w:rPr>
            </w:pPr>
            <w:r w:rsidRPr="00DE4D38">
              <w:rPr>
                <w:rFonts w:ascii="Times New Roman" w:eastAsia="Times New Roman" w:hAnsi="Times New Roman"/>
                <w:sz w:val="24"/>
                <w:szCs w:val="24"/>
                <w:lang w:eastAsia="ru-RU"/>
              </w:rPr>
              <w:t>не менее 80%</w:t>
            </w:r>
          </w:p>
        </w:tc>
        <w:tc>
          <w:tcPr>
            <w:tcW w:w="1417" w:type="dxa"/>
          </w:tcPr>
          <w:p w:rsidR="00956D42" w:rsidRPr="00242998" w:rsidRDefault="00956D42" w:rsidP="00956D42">
            <w:pPr>
              <w:widowControl w:val="0"/>
              <w:autoSpaceDE w:val="0"/>
              <w:autoSpaceDN w:val="0"/>
              <w:spacing w:after="0" w:line="240" w:lineRule="auto"/>
              <w:rPr>
                <w:rFonts w:ascii="Times New Roman" w:eastAsia="Times New Roman" w:hAnsi="Times New Roman"/>
                <w:sz w:val="24"/>
                <w:szCs w:val="24"/>
                <w:lang w:eastAsia="ru-RU"/>
              </w:rPr>
            </w:pPr>
          </w:p>
        </w:tc>
        <w:tc>
          <w:tcPr>
            <w:tcW w:w="1701" w:type="dxa"/>
          </w:tcPr>
          <w:p w:rsidR="00956D42" w:rsidRPr="00242998" w:rsidRDefault="00956D42" w:rsidP="00956D42">
            <w:pPr>
              <w:widowControl w:val="0"/>
              <w:autoSpaceDE w:val="0"/>
              <w:autoSpaceDN w:val="0"/>
              <w:spacing w:after="0" w:line="240" w:lineRule="auto"/>
              <w:rPr>
                <w:rFonts w:ascii="Times New Roman" w:eastAsia="Times New Roman" w:hAnsi="Times New Roman"/>
                <w:sz w:val="24"/>
                <w:szCs w:val="24"/>
                <w:lang w:eastAsia="ru-RU"/>
              </w:rPr>
            </w:pPr>
          </w:p>
        </w:tc>
      </w:tr>
      <w:tr w:rsidR="00956D42" w:rsidRPr="00242998" w:rsidTr="00956D42">
        <w:tc>
          <w:tcPr>
            <w:tcW w:w="662" w:type="dxa"/>
          </w:tcPr>
          <w:p w:rsidR="00956D42" w:rsidRPr="00242998" w:rsidRDefault="00956D42" w:rsidP="00956D4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877" w:type="dxa"/>
          </w:tcPr>
          <w:p w:rsidR="00956D42" w:rsidRPr="00242998" w:rsidRDefault="00956D42" w:rsidP="00956D42">
            <w:pPr>
              <w:widowControl w:val="0"/>
              <w:autoSpaceDE w:val="0"/>
              <w:autoSpaceDN w:val="0"/>
              <w:spacing w:after="0" w:line="240" w:lineRule="auto"/>
              <w:rPr>
                <w:rFonts w:ascii="Times New Roman" w:eastAsia="Times New Roman" w:hAnsi="Times New Roman"/>
                <w:sz w:val="24"/>
                <w:szCs w:val="24"/>
                <w:lang w:eastAsia="ru-RU"/>
              </w:rPr>
            </w:pPr>
            <w:r w:rsidRPr="00242998">
              <w:rPr>
                <w:rFonts w:ascii="Times New Roman" w:eastAsia="Times New Roman" w:hAnsi="Times New Roman"/>
                <w:sz w:val="24"/>
                <w:szCs w:val="24"/>
                <w:lang w:eastAsia="ru-RU"/>
              </w:rPr>
              <w:t>ИТОГО</w:t>
            </w:r>
          </w:p>
        </w:tc>
        <w:tc>
          <w:tcPr>
            <w:tcW w:w="6804" w:type="dxa"/>
            <w:gridSpan w:val="5"/>
          </w:tcPr>
          <w:p w:rsidR="00956D42" w:rsidRPr="00242998" w:rsidRDefault="00956D42" w:rsidP="00956D42">
            <w:pPr>
              <w:widowControl w:val="0"/>
              <w:autoSpaceDE w:val="0"/>
              <w:autoSpaceDN w:val="0"/>
              <w:spacing w:after="0" w:line="240" w:lineRule="auto"/>
              <w:rPr>
                <w:rFonts w:ascii="Times New Roman" w:eastAsia="Times New Roman" w:hAnsi="Times New Roman"/>
                <w:sz w:val="24"/>
                <w:szCs w:val="24"/>
                <w:lang w:eastAsia="ru-RU"/>
              </w:rPr>
            </w:pPr>
          </w:p>
        </w:tc>
      </w:tr>
    </w:tbl>
    <w:p w:rsidR="00DE4B8E" w:rsidRPr="004E2846" w:rsidRDefault="00DE4B8E"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62"/>
        <w:gridCol w:w="5369"/>
      </w:tblGrid>
      <w:tr w:rsidR="00DE4B8E" w:rsidRPr="004E2846" w:rsidTr="007049B9">
        <w:tc>
          <w:tcPr>
            <w:tcW w:w="245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Заказчика:</w:t>
            </w:r>
          </w:p>
          <w:p w:rsidR="00DE4B8E" w:rsidRPr="004E2846" w:rsidRDefault="00DE4B8E" w:rsidP="00242998">
            <w:pPr>
              <w:suppressAutoHyphens/>
              <w:spacing w:after="0" w:line="240" w:lineRule="auto"/>
              <w:rPr>
                <w:rFonts w:ascii="Times New Roman" w:eastAsia="Times New Roman" w:hAnsi="Times New Roman"/>
                <w:sz w:val="24"/>
                <w:szCs w:val="24"/>
                <w:lang w:eastAsia="ar-SA"/>
              </w:rPr>
            </w:pPr>
            <w:r w:rsidRPr="004E2846">
              <w:rPr>
                <w:rFonts w:ascii="Times New Roman" w:eastAsia="Times New Roman" w:hAnsi="Times New Roman"/>
                <w:sz w:val="24"/>
                <w:szCs w:val="24"/>
                <w:lang w:eastAsia="ru-RU"/>
              </w:rPr>
              <w:t xml:space="preserve">Заведующий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__________________ /</w:t>
            </w:r>
            <w:r>
              <w:rPr>
                <w:rFonts w:ascii="Times New Roman" w:eastAsia="Times New Roman" w:hAnsi="Times New Roman"/>
                <w:sz w:val="24"/>
                <w:szCs w:val="24"/>
                <w:lang w:eastAsia="ru-RU"/>
              </w:rPr>
              <w:t>Н.А. Мельник</w:t>
            </w:r>
            <w:r w:rsidRPr="004E2846">
              <w:rPr>
                <w:rFonts w:ascii="Times New Roman" w:eastAsia="Times New Roman" w:hAnsi="Times New Roman"/>
                <w:sz w:val="24"/>
                <w:szCs w:val="24"/>
                <w:lang w:eastAsia="ru-RU"/>
              </w:rPr>
              <w:t>/</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c>
          <w:tcPr>
            <w:tcW w:w="250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Поставщика:</w:t>
            </w:r>
          </w:p>
          <w:p w:rsidR="00DE4B8E" w:rsidRPr="004E2846" w:rsidRDefault="00DE4B8E" w:rsidP="007049B9">
            <w:pPr>
              <w:keepNext/>
              <w:spacing w:after="0" w:line="240" w:lineRule="auto"/>
              <w:rPr>
                <w:rFonts w:ascii="Times New Roman" w:eastAsia="Times New Roman" w:hAnsi="Times New Roman"/>
                <w:sz w:val="24"/>
                <w:szCs w:val="24"/>
                <w:u w:val="single"/>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____________________ / </w:t>
            </w:r>
            <w:r w:rsidRPr="004E2846">
              <w:rPr>
                <w:rFonts w:ascii="Times New Roman" w:eastAsia="Times New Roman" w:hAnsi="Times New Roman"/>
                <w:sz w:val="24"/>
                <w:szCs w:val="24"/>
                <w:lang w:eastAsia="ar-SA"/>
              </w:rPr>
              <w:t>______________</w:t>
            </w:r>
            <w:r w:rsidRPr="004E2846">
              <w:rPr>
                <w:rFonts w:ascii="Times New Roman" w:eastAsia="Times New Roman" w:hAnsi="Times New Roman"/>
                <w:sz w:val="24"/>
                <w:szCs w:val="24"/>
                <w:lang w:eastAsia="ru-RU"/>
              </w:rPr>
              <w:t xml:space="preserve">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r>
    </w:tbl>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0E64E2" w:rsidRDefault="000E64E2">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0E64E2" w:rsidRDefault="000E64E2"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Приложение N 2</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 Контракту</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"__" ____ 20</w:t>
      </w:r>
      <w:r w:rsidR="00DE4B8E">
        <w:rPr>
          <w:rFonts w:ascii="Times New Roman" w:eastAsia="Times New Roman" w:hAnsi="Times New Roman"/>
          <w:sz w:val="24"/>
          <w:szCs w:val="24"/>
          <w:lang w:eastAsia="ru-RU"/>
        </w:rPr>
        <w:t>2</w:t>
      </w:r>
      <w:r w:rsidR="00C2595F">
        <w:rPr>
          <w:rFonts w:ascii="Times New Roman" w:eastAsia="Times New Roman" w:hAnsi="Times New Roman"/>
          <w:sz w:val="24"/>
          <w:szCs w:val="24"/>
          <w:lang w:eastAsia="ru-RU"/>
        </w:rPr>
        <w:t>5</w:t>
      </w:r>
      <w:r w:rsidRPr="004E2846">
        <w:rPr>
          <w:rFonts w:ascii="Times New Roman" w:eastAsia="Times New Roman" w:hAnsi="Times New Roman"/>
          <w:sz w:val="24"/>
          <w:szCs w:val="24"/>
          <w:lang w:eastAsia="ru-RU"/>
        </w:rPr>
        <w:t xml:space="preserve"> г. N </w:t>
      </w:r>
      <w:r w:rsidR="000E64E2">
        <w:rPr>
          <w:rFonts w:ascii="Times New Roman" w:eastAsia="Times New Roman" w:hAnsi="Times New Roman"/>
          <w:sz w:val="24"/>
          <w:szCs w:val="24"/>
          <w:lang w:eastAsia="ru-RU"/>
        </w:rPr>
        <w:t>77</w:t>
      </w:r>
    </w:p>
    <w:p w:rsid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0E64E2" w:rsidRPr="004E2846" w:rsidRDefault="000E64E2"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8" w:name="P367"/>
      <w:bookmarkEnd w:id="28"/>
      <w:r w:rsidRPr="004E2846">
        <w:rPr>
          <w:rFonts w:ascii="Times New Roman" w:eastAsia="Times New Roman" w:hAnsi="Times New Roman"/>
          <w:sz w:val="24"/>
          <w:szCs w:val="24"/>
          <w:lang w:eastAsia="ru-RU"/>
        </w:rPr>
        <w:t xml:space="preserve">ТЕХНИЧЕСКОЕ ЗАДАНИЕ </w:t>
      </w:r>
    </w:p>
    <w:p w:rsidR="008F4F9A" w:rsidRDefault="008F4F9A" w:rsidP="008F4F9A">
      <w:pPr>
        <w:widowControl w:val="0"/>
        <w:autoSpaceDE w:val="0"/>
        <w:autoSpaceDN w:val="0"/>
        <w:spacing w:after="0" w:line="240" w:lineRule="auto"/>
        <w:jc w:val="both"/>
        <w:rPr>
          <w:rFonts w:ascii="Times New Roman" w:eastAsia="Times New Roman" w:hAnsi="Times New Roman"/>
          <w:sz w:val="24"/>
          <w:szCs w:val="24"/>
          <w:lang w:eastAsia="ru-RU"/>
        </w:rPr>
      </w:pPr>
    </w:p>
    <w:p w:rsidR="00561DA5" w:rsidRDefault="00561DA5" w:rsidP="00EC0931">
      <w:pPr>
        <w:widowControl w:val="0"/>
        <w:autoSpaceDE w:val="0"/>
        <w:autoSpaceDN w:val="0"/>
        <w:spacing w:after="0" w:line="240" w:lineRule="auto"/>
        <w:ind w:firstLine="426"/>
        <w:jc w:val="both"/>
        <w:rPr>
          <w:rFonts w:ascii="Times New Roman" w:eastAsia="Times New Roman" w:hAnsi="Times New Roman"/>
          <w:sz w:val="24"/>
          <w:szCs w:val="24"/>
          <w:lang w:eastAsia="ru-RU"/>
        </w:rPr>
      </w:pPr>
      <w:r w:rsidRPr="00894DA1">
        <w:rPr>
          <w:rFonts w:ascii="Times New Roman" w:hAnsi="Times New Roman"/>
          <w:sz w:val="24"/>
          <w:szCs w:val="24"/>
        </w:rPr>
        <w:t>Время поставки:</w:t>
      </w:r>
      <w:r w:rsidRPr="00BF059F">
        <w:rPr>
          <w:rFonts w:ascii="Times New Roman" w:hAnsi="Times New Roman"/>
          <w:sz w:val="24"/>
          <w:szCs w:val="24"/>
        </w:rPr>
        <w:t xml:space="preserve"> </w:t>
      </w:r>
      <w:r w:rsidR="00A83F32">
        <w:rPr>
          <w:rFonts w:ascii="Times New Roman" w:hAnsi="Times New Roman"/>
          <w:sz w:val="24"/>
          <w:szCs w:val="24"/>
        </w:rPr>
        <w:t>5</w:t>
      </w:r>
      <w:r>
        <w:rPr>
          <w:rFonts w:ascii="Times New Roman" w:hAnsi="Times New Roman"/>
          <w:sz w:val="24"/>
          <w:szCs w:val="24"/>
        </w:rPr>
        <w:t xml:space="preserve"> раз в неделю</w:t>
      </w:r>
      <w:r w:rsidRPr="00BF059F">
        <w:rPr>
          <w:rFonts w:ascii="Times New Roman" w:hAnsi="Times New Roman"/>
          <w:sz w:val="24"/>
          <w:szCs w:val="24"/>
        </w:rPr>
        <w:t>, с 0</w:t>
      </w:r>
      <w:r>
        <w:rPr>
          <w:rFonts w:ascii="Times New Roman" w:hAnsi="Times New Roman"/>
          <w:sz w:val="24"/>
          <w:szCs w:val="24"/>
        </w:rPr>
        <w:t>7</w:t>
      </w:r>
      <w:r w:rsidRPr="00BF059F">
        <w:rPr>
          <w:rFonts w:ascii="Times New Roman" w:hAnsi="Times New Roman"/>
          <w:sz w:val="24"/>
          <w:szCs w:val="24"/>
        </w:rPr>
        <w:t xml:space="preserve">.00 до </w:t>
      </w:r>
      <w:r>
        <w:rPr>
          <w:rFonts w:ascii="Times New Roman" w:hAnsi="Times New Roman"/>
          <w:sz w:val="24"/>
          <w:szCs w:val="24"/>
        </w:rPr>
        <w:t>10</w:t>
      </w:r>
      <w:r w:rsidRPr="00BF059F">
        <w:rPr>
          <w:rFonts w:ascii="Times New Roman" w:hAnsi="Times New Roman"/>
          <w:sz w:val="24"/>
          <w:szCs w:val="24"/>
        </w:rPr>
        <w:t>.</w:t>
      </w:r>
      <w:r>
        <w:rPr>
          <w:rFonts w:ascii="Times New Roman" w:hAnsi="Times New Roman"/>
          <w:sz w:val="24"/>
          <w:szCs w:val="24"/>
        </w:rPr>
        <w:t>0</w:t>
      </w:r>
      <w:r w:rsidRPr="00BF059F">
        <w:rPr>
          <w:rFonts w:ascii="Times New Roman" w:hAnsi="Times New Roman"/>
          <w:sz w:val="24"/>
          <w:szCs w:val="24"/>
        </w:rPr>
        <w:t>0 часов</w:t>
      </w:r>
      <w:r>
        <w:rPr>
          <w:rFonts w:ascii="Times New Roman" w:hAnsi="Times New Roman"/>
          <w:sz w:val="24"/>
          <w:szCs w:val="24"/>
        </w:rPr>
        <w:t xml:space="preserve"> </w:t>
      </w:r>
      <w:r w:rsidRPr="00F43628">
        <w:rPr>
          <w:rFonts w:ascii="Times New Roman" w:hAnsi="Times New Roman"/>
          <w:sz w:val="24"/>
          <w:szCs w:val="24"/>
        </w:rPr>
        <w:t>по предварительным заявкам образовательн</w:t>
      </w:r>
      <w:r>
        <w:rPr>
          <w:rFonts w:ascii="Times New Roman" w:hAnsi="Times New Roman"/>
          <w:sz w:val="24"/>
          <w:szCs w:val="24"/>
        </w:rPr>
        <w:t>ого</w:t>
      </w:r>
      <w:r w:rsidRPr="00F43628">
        <w:rPr>
          <w:rFonts w:ascii="Times New Roman" w:hAnsi="Times New Roman"/>
          <w:sz w:val="24"/>
          <w:szCs w:val="24"/>
        </w:rPr>
        <w:t xml:space="preserve"> учреждени</w:t>
      </w:r>
      <w:r>
        <w:rPr>
          <w:rFonts w:ascii="Times New Roman" w:hAnsi="Times New Roman"/>
          <w:sz w:val="24"/>
          <w:szCs w:val="24"/>
        </w:rPr>
        <w:t>я</w:t>
      </w:r>
      <w:r w:rsidRPr="00F43628">
        <w:rPr>
          <w:rFonts w:ascii="Times New Roman" w:hAnsi="Times New Roman"/>
          <w:sz w:val="24"/>
          <w:szCs w:val="24"/>
        </w:rPr>
        <w:t xml:space="preserve"> на склад (по месту расположения)</w:t>
      </w:r>
      <w:r>
        <w:rPr>
          <w:rFonts w:ascii="Times New Roman" w:hAnsi="Times New Roman"/>
          <w:sz w:val="24"/>
          <w:szCs w:val="24"/>
        </w:rPr>
        <w:t>.</w:t>
      </w: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2694"/>
        <w:gridCol w:w="6812"/>
      </w:tblGrid>
      <w:tr w:rsidR="00561DA5" w:rsidRPr="002505A6" w:rsidTr="0088551E">
        <w:trPr>
          <w:trHeight w:val="275"/>
          <w:tblHeade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561DA5" w:rsidRPr="002505A6" w:rsidRDefault="00561DA5" w:rsidP="0088551E">
            <w:pPr>
              <w:spacing w:after="0" w:line="240" w:lineRule="auto"/>
              <w:contextualSpacing/>
              <w:jc w:val="center"/>
              <w:rPr>
                <w:rFonts w:ascii="Times New Roman" w:eastAsia="Times New Roman" w:hAnsi="Times New Roman"/>
                <w:sz w:val="24"/>
                <w:szCs w:val="24"/>
              </w:rPr>
            </w:pPr>
            <w:r w:rsidRPr="002505A6">
              <w:rPr>
                <w:rFonts w:ascii="Times New Roman" w:eastAsia="Times New Roman" w:hAnsi="Times New Roman"/>
                <w:sz w:val="24"/>
                <w:szCs w:val="24"/>
              </w:rPr>
              <w:t>№</w:t>
            </w:r>
          </w:p>
          <w:p w:rsidR="00561DA5" w:rsidRPr="002505A6" w:rsidRDefault="00561DA5" w:rsidP="0088551E">
            <w:pPr>
              <w:spacing w:after="0" w:line="240" w:lineRule="auto"/>
              <w:contextualSpacing/>
              <w:jc w:val="center"/>
              <w:rPr>
                <w:rFonts w:ascii="Times New Roman" w:eastAsia="Times New Roman" w:hAnsi="Times New Roman"/>
                <w:sz w:val="24"/>
                <w:szCs w:val="24"/>
              </w:rPr>
            </w:pPr>
            <w:r w:rsidRPr="002505A6">
              <w:rPr>
                <w:rFonts w:ascii="Times New Roman" w:eastAsia="Times New Roman" w:hAnsi="Times New Roman"/>
                <w:sz w:val="24"/>
                <w:szCs w:val="24"/>
              </w:rPr>
              <w:t>п/п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561DA5" w:rsidRPr="002505A6" w:rsidRDefault="00561DA5" w:rsidP="0088551E">
            <w:pPr>
              <w:keepNext/>
              <w:autoSpaceDE w:val="0"/>
              <w:autoSpaceDN w:val="0"/>
              <w:adjustRightInd w:val="0"/>
              <w:snapToGrid w:val="0"/>
              <w:spacing w:after="0" w:line="240" w:lineRule="auto"/>
              <w:contextualSpacing/>
              <w:jc w:val="center"/>
              <w:rPr>
                <w:rFonts w:ascii="Times New Roman" w:eastAsia="Times New Roman" w:hAnsi="Times New Roman"/>
                <w:sz w:val="24"/>
                <w:szCs w:val="24"/>
              </w:rPr>
            </w:pPr>
            <w:r w:rsidRPr="002505A6">
              <w:rPr>
                <w:rFonts w:ascii="Times New Roman" w:eastAsia="Times New Roman" w:hAnsi="Times New Roman"/>
                <w:sz w:val="24"/>
                <w:szCs w:val="24"/>
              </w:rPr>
              <w:t>Наименование товара</w:t>
            </w:r>
          </w:p>
        </w:tc>
        <w:tc>
          <w:tcPr>
            <w:tcW w:w="6812" w:type="dxa"/>
            <w:tcBorders>
              <w:top w:val="single" w:sz="4" w:space="0" w:color="auto"/>
              <w:left w:val="single" w:sz="4" w:space="0" w:color="auto"/>
              <w:bottom w:val="single" w:sz="4" w:space="0" w:color="auto"/>
              <w:right w:val="single" w:sz="4" w:space="0" w:color="auto"/>
            </w:tcBorders>
            <w:vAlign w:val="center"/>
            <w:hideMark/>
          </w:tcPr>
          <w:p w:rsidR="00561DA5" w:rsidRPr="002505A6" w:rsidRDefault="00561DA5" w:rsidP="0088551E">
            <w:pPr>
              <w:autoSpaceDE w:val="0"/>
              <w:autoSpaceDN w:val="0"/>
              <w:adjustRightInd w:val="0"/>
              <w:spacing w:after="0" w:line="240" w:lineRule="auto"/>
              <w:contextualSpacing/>
              <w:jc w:val="center"/>
              <w:rPr>
                <w:rFonts w:ascii="Times New Roman" w:eastAsia="Times New Roman" w:hAnsi="Times New Roman"/>
                <w:bCs/>
                <w:sz w:val="24"/>
                <w:szCs w:val="24"/>
              </w:rPr>
            </w:pPr>
            <w:r w:rsidRPr="002505A6">
              <w:rPr>
                <w:rFonts w:ascii="Times New Roman" w:eastAsia="Times New Roman" w:hAnsi="Times New Roman"/>
                <w:bCs/>
                <w:sz w:val="24"/>
                <w:szCs w:val="24"/>
              </w:rPr>
              <w:t>Показатель (характеристика)</w:t>
            </w:r>
          </w:p>
          <w:p w:rsidR="00561DA5" w:rsidRPr="002505A6" w:rsidRDefault="00561DA5" w:rsidP="0088551E">
            <w:pPr>
              <w:autoSpaceDE w:val="0"/>
              <w:autoSpaceDN w:val="0"/>
              <w:adjustRightInd w:val="0"/>
              <w:spacing w:after="0" w:line="240" w:lineRule="auto"/>
              <w:contextualSpacing/>
              <w:jc w:val="center"/>
              <w:outlineLvl w:val="1"/>
              <w:rPr>
                <w:rFonts w:ascii="Times New Roman" w:eastAsia="Times New Roman" w:hAnsi="Times New Roman"/>
                <w:sz w:val="24"/>
                <w:szCs w:val="24"/>
              </w:rPr>
            </w:pPr>
            <w:r w:rsidRPr="002505A6">
              <w:rPr>
                <w:rFonts w:ascii="Times New Roman" w:eastAsia="Times New Roman" w:hAnsi="Times New Roman"/>
                <w:bCs/>
                <w:sz w:val="24"/>
                <w:szCs w:val="24"/>
              </w:rPr>
              <w:t>товара</w:t>
            </w:r>
          </w:p>
        </w:tc>
      </w:tr>
      <w:tr w:rsidR="00561DA5" w:rsidRPr="002505A6" w:rsidTr="0088551E">
        <w:trPr>
          <w:trHeight w:val="167"/>
          <w:tblHeade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561DA5" w:rsidRPr="002505A6" w:rsidRDefault="00561DA5" w:rsidP="0088551E">
            <w:pPr>
              <w:spacing w:after="0" w:line="240" w:lineRule="auto"/>
              <w:contextualSpacing/>
              <w:jc w:val="center"/>
              <w:rPr>
                <w:rFonts w:ascii="Times New Roman" w:eastAsia="Times New Roman" w:hAnsi="Times New Roman"/>
                <w:sz w:val="24"/>
                <w:szCs w:val="24"/>
              </w:rPr>
            </w:pPr>
            <w:r w:rsidRPr="002505A6">
              <w:rPr>
                <w:rFonts w:ascii="Times New Roman" w:eastAsia="Times New Roman"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561DA5" w:rsidRPr="002505A6" w:rsidRDefault="00561DA5" w:rsidP="0088551E">
            <w:pPr>
              <w:spacing w:after="0" w:line="240" w:lineRule="auto"/>
              <w:contextualSpacing/>
              <w:jc w:val="center"/>
              <w:rPr>
                <w:rFonts w:ascii="Times New Roman" w:eastAsia="Times New Roman" w:hAnsi="Times New Roman"/>
                <w:sz w:val="24"/>
                <w:szCs w:val="24"/>
              </w:rPr>
            </w:pPr>
            <w:r w:rsidRPr="002505A6">
              <w:rPr>
                <w:rFonts w:ascii="Times New Roman" w:eastAsia="Times New Roman" w:hAnsi="Times New Roman"/>
                <w:sz w:val="24"/>
                <w:szCs w:val="24"/>
              </w:rPr>
              <w:t>2</w:t>
            </w:r>
          </w:p>
        </w:tc>
        <w:tc>
          <w:tcPr>
            <w:tcW w:w="6812" w:type="dxa"/>
            <w:tcBorders>
              <w:top w:val="single" w:sz="4" w:space="0" w:color="auto"/>
              <w:left w:val="single" w:sz="4" w:space="0" w:color="auto"/>
              <w:bottom w:val="single" w:sz="4" w:space="0" w:color="auto"/>
              <w:right w:val="single" w:sz="4" w:space="0" w:color="auto"/>
            </w:tcBorders>
            <w:vAlign w:val="center"/>
            <w:hideMark/>
          </w:tcPr>
          <w:p w:rsidR="00561DA5" w:rsidRPr="002505A6" w:rsidRDefault="00262B2B" w:rsidP="0088551E">
            <w:pPr>
              <w:autoSpaceDE w:val="0"/>
              <w:autoSpaceDN w:val="0"/>
              <w:adjustRightInd w:val="0"/>
              <w:spacing w:after="0" w:line="240" w:lineRule="auto"/>
              <w:contextualSpacing/>
              <w:jc w:val="center"/>
              <w:outlineLvl w:val="1"/>
              <w:rPr>
                <w:rFonts w:ascii="Times New Roman" w:eastAsia="Times New Roman" w:hAnsi="Times New Roman"/>
                <w:sz w:val="24"/>
                <w:szCs w:val="24"/>
              </w:rPr>
            </w:pPr>
            <w:r>
              <w:rPr>
                <w:rFonts w:ascii="Times New Roman" w:eastAsia="Times New Roman" w:hAnsi="Times New Roman"/>
                <w:sz w:val="24"/>
                <w:szCs w:val="24"/>
              </w:rPr>
              <w:t>3</w:t>
            </w:r>
          </w:p>
        </w:tc>
      </w:tr>
      <w:tr w:rsidR="00956D42" w:rsidRPr="002505A6" w:rsidTr="0088551E">
        <w:trPr>
          <w:trHeight w:val="191"/>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956D42" w:rsidRPr="002505A6" w:rsidRDefault="00C2595F" w:rsidP="00956D42">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956D42" w:rsidRPr="00155F97" w:rsidRDefault="00956D42" w:rsidP="00956D42">
            <w:pPr>
              <w:spacing w:after="0" w:line="240" w:lineRule="auto"/>
              <w:contextualSpacing/>
              <w:jc w:val="center"/>
              <w:rPr>
                <w:rFonts w:ascii="Times New Roman" w:eastAsia="Times New Roman" w:hAnsi="Times New Roman"/>
                <w:sz w:val="24"/>
                <w:szCs w:val="24"/>
              </w:rPr>
            </w:pPr>
            <w:r w:rsidRPr="00155F97">
              <w:rPr>
                <w:rFonts w:ascii="Times New Roman" w:eastAsia="Times New Roman" w:hAnsi="Times New Roman"/>
                <w:sz w:val="24"/>
                <w:szCs w:val="24"/>
              </w:rPr>
              <w:t>Масло сладко-сливочное несоленое, жирность 72,5% ГОСТ 32261-2013</w:t>
            </w:r>
          </w:p>
        </w:tc>
        <w:tc>
          <w:tcPr>
            <w:tcW w:w="6812" w:type="dxa"/>
            <w:tcBorders>
              <w:top w:val="single" w:sz="4" w:space="0" w:color="auto"/>
              <w:left w:val="single" w:sz="4" w:space="0" w:color="auto"/>
              <w:bottom w:val="single" w:sz="4" w:space="0" w:color="auto"/>
              <w:right w:val="single" w:sz="4" w:space="0" w:color="auto"/>
            </w:tcBorders>
            <w:vAlign w:val="center"/>
            <w:hideMark/>
          </w:tcPr>
          <w:p w:rsidR="00956D42" w:rsidRPr="00155F97" w:rsidRDefault="00956D42" w:rsidP="00956D42">
            <w:pPr>
              <w:autoSpaceDE w:val="0"/>
              <w:autoSpaceDN w:val="0"/>
              <w:adjustRightInd w:val="0"/>
              <w:spacing w:after="0" w:line="240" w:lineRule="auto"/>
              <w:contextualSpacing/>
              <w:rPr>
                <w:rFonts w:ascii="Times New Roman" w:eastAsia="Times New Roman" w:hAnsi="Times New Roman"/>
                <w:sz w:val="24"/>
                <w:szCs w:val="24"/>
                <w:lang w:eastAsia="ru-RU"/>
              </w:rPr>
            </w:pPr>
            <w:r w:rsidRPr="00155F97">
              <w:rPr>
                <w:rFonts w:ascii="Times New Roman" w:eastAsia="Times New Roman" w:hAnsi="Times New Roman"/>
                <w:sz w:val="24"/>
                <w:szCs w:val="24"/>
              </w:rPr>
              <w:t>Масло сладко-сливочное несоленое соответствует ГОСТ 32261-2013</w:t>
            </w:r>
            <w:r w:rsidRPr="00155F97">
              <w:rPr>
                <w:rFonts w:ascii="Times New Roman" w:eastAsia="Times New Roman" w:hAnsi="Times New Roman"/>
                <w:sz w:val="24"/>
                <w:szCs w:val="24"/>
                <w:lang w:eastAsia="ru-RU"/>
              </w:rPr>
              <w:t>. Требования к безопасности должно соответствовать Федеральному закону от 02.01.2000г. №29-ФЗ «О качестве и безопасности пищевых продуктов», соответствие гигиеническим и ветеринарным требованиям. Молоко с массовой долей жира не менее 72,5%. Консистенция масла сладко-сливочного несоленого должна быть плотная, пластичная, однородная, поверхность на срезе блестящая, сухая на вид. Органолептические качества: цвет: от светло-желтого до желтого, однородный по всей массе; запах и вкус: выраженные сливочный и привкус пастеризации, без посторонних привкусов и запахов.</w:t>
            </w:r>
            <w:r w:rsidRPr="00155F97">
              <w:rPr>
                <w:rFonts w:ascii="Arial" w:eastAsia="Times New Roman" w:hAnsi="Arial" w:cs="Arial"/>
                <w:spacing w:val="2"/>
                <w:sz w:val="21"/>
                <w:szCs w:val="21"/>
                <w:shd w:val="clear" w:color="auto" w:fill="FFFFFF"/>
                <w:lang w:eastAsia="ru-RU"/>
              </w:rPr>
              <w:t xml:space="preserve"> </w:t>
            </w:r>
            <w:r w:rsidRPr="00155F97">
              <w:rPr>
                <w:rFonts w:ascii="Times New Roman" w:eastAsia="Times New Roman" w:hAnsi="Times New Roman"/>
                <w:sz w:val="24"/>
                <w:szCs w:val="24"/>
                <w:lang w:eastAsia="ru-RU"/>
              </w:rPr>
              <w:t>Органолептические показатели масла оцениваются в баллах. Результаты в баллах суммируют, на основании общей оценки определяют качество масла. Общая оценка осуществляется по 20-балльной шкале. Шкала оценки органолептических показателей, упаковки и маркировки масла приведена в приложении А к техническому заданию. Масло, получившее общую оценку менее 11 баллов, в т.ч. за вкус и запах менее пяти баллов, за консистенцию менее трех баллов, за цвет менее одного балла, за упаковку и маркировку менее двух баллов, к реализации не допускается. Термоустойчивость масла - от 0,70 до 1,00. Массовая доля влаги, %, не более 25,0. Титруемая кислотность молочной плазмы, °Т, не более – 26,0. Жировая фаза масла должна содержать только молочный жир коровьего молока.  По показателям безопасности (содержанию потенциально опасных веществ и микроорганизмов, в т.ч. патогенных) масло должно соответствовать нормам, установленным СанПиН 2.3.2.1078-2001, соответствующие гигиеническим требования к качеству и безопасности продовольственного сырья и пищевых продуктов.</w:t>
            </w:r>
          </w:p>
        </w:tc>
      </w:tr>
      <w:tr w:rsidR="00956D42" w:rsidRPr="002505A6" w:rsidTr="0088551E">
        <w:trPr>
          <w:trHeight w:val="191"/>
          <w:jc w:val="center"/>
        </w:trPr>
        <w:tc>
          <w:tcPr>
            <w:tcW w:w="639" w:type="dxa"/>
            <w:tcBorders>
              <w:top w:val="single" w:sz="4" w:space="0" w:color="auto"/>
              <w:left w:val="single" w:sz="4" w:space="0" w:color="auto"/>
              <w:bottom w:val="single" w:sz="4" w:space="0" w:color="auto"/>
              <w:right w:val="single" w:sz="4" w:space="0" w:color="auto"/>
            </w:tcBorders>
            <w:vAlign w:val="center"/>
          </w:tcPr>
          <w:p w:rsidR="00956D42" w:rsidRPr="002505A6" w:rsidRDefault="00C2595F" w:rsidP="00956D42">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rsidR="00956D42" w:rsidRPr="00155F97" w:rsidRDefault="00956D42" w:rsidP="00956D42">
            <w:pPr>
              <w:spacing w:after="0" w:line="256" w:lineRule="auto"/>
              <w:jc w:val="center"/>
              <w:rPr>
                <w:rFonts w:ascii="Times New Roman" w:eastAsia="Times New Roman" w:hAnsi="Times New Roman"/>
                <w:sz w:val="24"/>
                <w:szCs w:val="24"/>
              </w:rPr>
            </w:pPr>
            <w:r w:rsidRPr="00155F97">
              <w:rPr>
                <w:rFonts w:ascii="Times New Roman" w:hAnsi="Times New Roman"/>
              </w:rPr>
              <w:t xml:space="preserve">Творог, </w:t>
            </w:r>
            <w:proofErr w:type="spellStart"/>
            <w:r w:rsidRPr="00155F97">
              <w:rPr>
                <w:rFonts w:ascii="Times New Roman" w:hAnsi="Times New Roman"/>
              </w:rPr>
              <w:t>м.д</w:t>
            </w:r>
            <w:proofErr w:type="spellEnd"/>
            <w:r w:rsidRPr="00155F97">
              <w:rPr>
                <w:rFonts w:ascii="Times New Roman" w:hAnsi="Times New Roman"/>
              </w:rPr>
              <w:t>. жира 9%, 180-320г, в упаковке, ГОСТ 31453-2013</w:t>
            </w:r>
          </w:p>
        </w:tc>
        <w:tc>
          <w:tcPr>
            <w:tcW w:w="6812" w:type="dxa"/>
            <w:tcBorders>
              <w:top w:val="single" w:sz="4" w:space="0" w:color="auto"/>
              <w:left w:val="single" w:sz="4" w:space="0" w:color="auto"/>
              <w:bottom w:val="single" w:sz="4" w:space="0" w:color="auto"/>
              <w:right w:val="single" w:sz="4" w:space="0" w:color="auto"/>
            </w:tcBorders>
            <w:vAlign w:val="center"/>
          </w:tcPr>
          <w:p w:rsidR="00956D42" w:rsidRPr="00155F97" w:rsidRDefault="00956D42" w:rsidP="00956D42">
            <w:pPr>
              <w:autoSpaceDE w:val="0"/>
              <w:autoSpaceDN w:val="0"/>
              <w:adjustRightInd w:val="0"/>
              <w:spacing w:after="0" w:line="240" w:lineRule="auto"/>
              <w:rPr>
                <w:rFonts w:ascii="Times New Roman" w:eastAsia="Times New Roman" w:hAnsi="Times New Roman"/>
                <w:sz w:val="24"/>
                <w:szCs w:val="24"/>
                <w:lang w:eastAsia="ru-RU"/>
              </w:rPr>
            </w:pPr>
            <w:r w:rsidRPr="00155F97">
              <w:rPr>
                <w:rFonts w:ascii="Times New Roman" w:eastAsia="Times New Roman" w:hAnsi="Times New Roman"/>
                <w:sz w:val="24"/>
                <w:szCs w:val="24"/>
                <w:lang w:eastAsia="ru-RU"/>
              </w:rPr>
              <w:t xml:space="preserve">Соответствие требованиям «ГОСТ 31453-2013. Межгосударственный стандарт. Творог. Технические условия», «ТР ТС 033/2013. Технический регламент Таможенного союза. О безопасности молока и молочной продукции». Творог с массовой долей жира не менее 5 процентов. Фосфатаза, </w:t>
            </w:r>
            <w:proofErr w:type="spellStart"/>
            <w:r w:rsidRPr="00155F97">
              <w:rPr>
                <w:rFonts w:ascii="Times New Roman" w:eastAsia="Times New Roman" w:hAnsi="Times New Roman"/>
                <w:sz w:val="24"/>
                <w:szCs w:val="24"/>
                <w:lang w:eastAsia="ru-RU"/>
              </w:rPr>
              <w:t>пероксидаза</w:t>
            </w:r>
            <w:proofErr w:type="spellEnd"/>
            <w:r w:rsidRPr="00155F97">
              <w:rPr>
                <w:rFonts w:ascii="Times New Roman" w:eastAsia="Times New Roman" w:hAnsi="Times New Roman"/>
                <w:sz w:val="24"/>
                <w:szCs w:val="24"/>
                <w:lang w:eastAsia="ru-RU"/>
              </w:rPr>
              <w:t xml:space="preserve"> отсутствуют. Растительные жиры отсутствуют. Остаточный срок годности – не менее 2 суток со дня поставки (срок годности подтверждается датой выработки и сроком хранения, указанными на упаковке). Товар поставляется в упаковке, позволяющей обеспечить сохранность продукта, не имеющей механических, химических и прочих повреждений. Упаковка товара соответствует требованиям «ТР ТС 005/2011. Технический регламент Таможенного союза. О безопасности упаковки», маркировка – «ТР ТС 022/2011. Технический регламент Таможенного союза. Пищевая продукция в части ее </w:t>
            </w:r>
            <w:r w:rsidRPr="00155F97">
              <w:rPr>
                <w:rFonts w:ascii="Times New Roman" w:eastAsia="Times New Roman" w:hAnsi="Times New Roman"/>
                <w:sz w:val="24"/>
                <w:szCs w:val="24"/>
                <w:lang w:eastAsia="ru-RU"/>
              </w:rPr>
              <w:lastRenderedPageBreak/>
              <w:t>маркировки».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w:t>
            </w:r>
          </w:p>
        </w:tc>
      </w:tr>
    </w:tbl>
    <w:p w:rsidR="00B8167C" w:rsidRDefault="00B8167C" w:rsidP="00B8167C">
      <w:pPr>
        <w:widowControl w:val="0"/>
        <w:autoSpaceDE w:val="0"/>
        <w:autoSpaceDN w:val="0"/>
        <w:spacing w:after="0" w:line="240" w:lineRule="auto"/>
        <w:ind w:firstLine="426"/>
        <w:jc w:val="both"/>
        <w:rPr>
          <w:rFonts w:ascii="Times New Roman" w:eastAsia="Times New Roman" w:hAnsi="Times New Roman"/>
          <w:sz w:val="24"/>
          <w:szCs w:val="24"/>
          <w:lang w:eastAsia="ru-RU"/>
        </w:rPr>
      </w:pPr>
    </w:p>
    <w:p w:rsidR="00DC1BB4" w:rsidRDefault="00DC1BB4"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DC1BB4" w:rsidRDefault="00DC1BB4"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62"/>
        <w:gridCol w:w="5369"/>
      </w:tblGrid>
      <w:tr w:rsidR="00DE4B8E" w:rsidRPr="004E2846" w:rsidTr="007049B9">
        <w:tc>
          <w:tcPr>
            <w:tcW w:w="245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Заказчика:</w:t>
            </w:r>
          </w:p>
          <w:p w:rsidR="00DE4B8E" w:rsidRPr="004E2846" w:rsidRDefault="00DE4B8E" w:rsidP="007049B9">
            <w:pPr>
              <w:suppressAutoHyphens/>
              <w:spacing w:after="0" w:line="240" w:lineRule="auto"/>
              <w:rPr>
                <w:rFonts w:ascii="Times New Roman" w:eastAsia="Times New Roman" w:hAnsi="Times New Roman"/>
                <w:sz w:val="24"/>
                <w:szCs w:val="24"/>
                <w:lang w:eastAsia="ar-SA"/>
              </w:rPr>
            </w:pPr>
            <w:r w:rsidRPr="004E2846">
              <w:rPr>
                <w:rFonts w:ascii="Times New Roman" w:eastAsia="Times New Roman" w:hAnsi="Times New Roman"/>
                <w:sz w:val="24"/>
                <w:szCs w:val="24"/>
                <w:lang w:eastAsia="ru-RU"/>
              </w:rPr>
              <w:t xml:space="preserve">Заведующий </w:t>
            </w: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_________________ /</w:t>
            </w:r>
            <w:r>
              <w:rPr>
                <w:rFonts w:ascii="Times New Roman" w:eastAsia="Times New Roman" w:hAnsi="Times New Roman"/>
                <w:sz w:val="24"/>
                <w:szCs w:val="24"/>
                <w:lang w:eastAsia="ru-RU"/>
              </w:rPr>
              <w:t>Н.А. Мельник</w:t>
            </w:r>
            <w:r w:rsidRPr="004E2846">
              <w:rPr>
                <w:rFonts w:ascii="Times New Roman" w:eastAsia="Times New Roman" w:hAnsi="Times New Roman"/>
                <w:sz w:val="24"/>
                <w:szCs w:val="24"/>
                <w:lang w:eastAsia="ru-RU"/>
              </w:rPr>
              <w:t>/</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c>
          <w:tcPr>
            <w:tcW w:w="250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Поставщика:</w:t>
            </w:r>
          </w:p>
          <w:p w:rsidR="00DE4B8E" w:rsidRDefault="00DE4B8E" w:rsidP="007049B9">
            <w:pPr>
              <w:keepNext/>
              <w:spacing w:after="0" w:line="240" w:lineRule="auto"/>
              <w:rPr>
                <w:rFonts w:ascii="Times New Roman" w:eastAsia="Times New Roman" w:hAnsi="Times New Roman"/>
                <w:sz w:val="24"/>
                <w:szCs w:val="24"/>
                <w:u w:val="single"/>
                <w:lang w:eastAsia="ru-RU"/>
              </w:rPr>
            </w:pPr>
          </w:p>
          <w:p w:rsidR="00EC0931" w:rsidRPr="004E2846" w:rsidRDefault="00EC0931" w:rsidP="007049B9">
            <w:pPr>
              <w:keepNext/>
              <w:spacing w:after="0" w:line="240" w:lineRule="auto"/>
              <w:rPr>
                <w:rFonts w:ascii="Times New Roman" w:eastAsia="Times New Roman" w:hAnsi="Times New Roman"/>
                <w:sz w:val="24"/>
                <w:szCs w:val="24"/>
                <w:u w:val="single"/>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____________________ / </w:t>
            </w:r>
            <w:r w:rsidRPr="004E2846">
              <w:rPr>
                <w:rFonts w:ascii="Times New Roman" w:eastAsia="Times New Roman" w:hAnsi="Times New Roman"/>
                <w:sz w:val="24"/>
                <w:szCs w:val="24"/>
                <w:lang w:eastAsia="ar-SA"/>
              </w:rPr>
              <w:t>______________</w:t>
            </w:r>
            <w:r w:rsidRPr="004E2846">
              <w:rPr>
                <w:rFonts w:ascii="Times New Roman" w:eastAsia="Times New Roman" w:hAnsi="Times New Roman"/>
                <w:sz w:val="24"/>
                <w:szCs w:val="24"/>
                <w:lang w:eastAsia="ru-RU"/>
              </w:rPr>
              <w:t xml:space="preserve">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r>
    </w:tbl>
    <w:p w:rsidR="00DC1BB4" w:rsidRDefault="00DC1BB4"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DC1BB4" w:rsidRPr="004E2846" w:rsidRDefault="00DC1BB4"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EC0931" w:rsidRDefault="00EC0931"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EC0931" w:rsidRDefault="00EC0931"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0E64E2" w:rsidRDefault="000E64E2">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4E2846" w:rsidRPr="004E2846" w:rsidRDefault="004E2846" w:rsidP="004E2846">
      <w:pPr>
        <w:widowControl w:val="0"/>
        <w:autoSpaceDE w:val="0"/>
        <w:autoSpaceDN w:val="0"/>
        <w:spacing w:after="0" w:line="240" w:lineRule="auto"/>
        <w:jc w:val="right"/>
        <w:outlineLvl w:val="0"/>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lastRenderedPageBreak/>
        <w:t>Приложение N 3</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 Контракту</w:t>
      </w:r>
    </w:p>
    <w:p w:rsidR="004E2846" w:rsidRPr="004E2846" w:rsidRDefault="004E2846" w:rsidP="004E2846">
      <w:pPr>
        <w:widowControl w:val="0"/>
        <w:autoSpaceDE w:val="0"/>
        <w:autoSpaceDN w:val="0"/>
        <w:spacing w:after="0" w:line="240" w:lineRule="auto"/>
        <w:jc w:val="right"/>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"__" ____ 20</w:t>
      </w:r>
      <w:r w:rsidR="00DE4B8E">
        <w:rPr>
          <w:rFonts w:ascii="Times New Roman" w:eastAsia="Times New Roman" w:hAnsi="Times New Roman"/>
          <w:sz w:val="24"/>
          <w:szCs w:val="24"/>
          <w:lang w:eastAsia="ru-RU"/>
        </w:rPr>
        <w:t>2</w:t>
      </w:r>
      <w:r w:rsidR="000E64E2">
        <w:rPr>
          <w:rFonts w:ascii="Times New Roman" w:eastAsia="Times New Roman" w:hAnsi="Times New Roman"/>
          <w:sz w:val="24"/>
          <w:szCs w:val="24"/>
          <w:lang w:eastAsia="ru-RU"/>
        </w:rPr>
        <w:t>5</w:t>
      </w:r>
      <w:r w:rsidRPr="004E2846">
        <w:rPr>
          <w:rFonts w:ascii="Times New Roman" w:eastAsia="Times New Roman" w:hAnsi="Times New Roman"/>
          <w:sz w:val="24"/>
          <w:szCs w:val="24"/>
          <w:lang w:eastAsia="ru-RU"/>
        </w:rPr>
        <w:t xml:space="preserve"> г. N</w:t>
      </w:r>
      <w:r w:rsidR="00C2595F">
        <w:rPr>
          <w:rFonts w:ascii="Times New Roman" w:eastAsia="Times New Roman" w:hAnsi="Times New Roman"/>
          <w:sz w:val="24"/>
          <w:szCs w:val="24"/>
          <w:lang w:eastAsia="ru-RU"/>
        </w:rPr>
        <w:t xml:space="preserve"> 77</w:t>
      </w:r>
      <w:r w:rsidRPr="004E2846">
        <w:rPr>
          <w:rFonts w:ascii="Times New Roman" w:eastAsia="Times New Roman" w:hAnsi="Times New Roman"/>
          <w:sz w:val="24"/>
          <w:szCs w:val="24"/>
          <w:lang w:eastAsia="ru-RU"/>
        </w:rPr>
        <w:t xml:space="preserve"> </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bookmarkStart w:id="29" w:name="P443"/>
      <w:bookmarkEnd w:id="29"/>
      <w:r w:rsidRPr="004E2846">
        <w:rPr>
          <w:rFonts w:ascii="Times New Roman" w:eastAsia="Times New Roman" w:hAnsi="Times New Roman"/>
          <w:sz w:val="24"/>
          <w:szCs w:val="24"/>
          <w:lang w:eastAsia="ru-RU"/>
        </w:rPr>
        <w:t>ФОРМА ЗАЯВКИ НА ПОСТАВКУ ТОВАРА</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Заявка на поставку Товара N __</w:t>
      </w:r>
    </w:p>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 Контракту от "__" _____ 20__ г. N ____</w:t>
      </w: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4E2846" w:rsidRPr="004E2846" w:rsidTr="00133EF8">
        <w:tc>
          <w:tcPr>
            <w:tcW w:w="1728" w:type="dxa"/>
            <w:tcBorders>
              <w:top w:val="nil"/>
              <w:left w:val="nil"/>
              <w:bottom w:val="nil"/>
              <w:right w:val="nil"/>
            </w:tcBorders>
            <w:vAlign w:val="center"/>
          </w:tcPr>
          <w:p w:rsidR="004E2846" w:rsidRPr="004E2846" w:rsidRDefault="004E2846" w:rsidP="004E2846">
            <w:pPr>
              <w:widowControl w:val="0"/>
              <w:autoSpaceDE w:val="0"/>
              <w:autoSpaceDN w:val="0"/>
              <w:spacing w:after="0" w:line="240" w:lineRule="auto"/>
              <w:ind w:firstLine="283"/>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г. Астрахань</w:t>
            </w:r>
          </w:p>
        </w:tc>
        <w:tc>
          <w:tcPr>
            <w:tcW w:w="4819"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494" w:type="dxa"/>
            <w:tcBorders>
              <w:top w:val="nil"/>
              <w:left w:val="nil"/>
              <w:bottom w:val="nil"/>
              <w:right w:val="nil"/>
            </w:tcBorders>
            <w:vAlign w:val="center"/>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_________</w:t>
            </w:r>
          </w:p>
        </w:tc>
      </w:tr>
    </w:tbl>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81"/>
        <w:gridCol w:w="1418"/>
        <w:gridCol w:w="1984"/>
        <w:gridCol w:w="2126"/>
        <w:gridCol w:w="2410"/>
      </w:tblGrid>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N п/п</w:t>
            </w:r>
          </w:p>
        </w:tc>
        <w:tc>
          <w:tcPr>
            <w:tcW w:w="1781"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Наименование Товара</w:t>
            </w:r>
          </w:p>
        </w:tc>
        <w:tc>
          <w:tcPr>
            <w:tcW w:w="1418"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Единицы измерения</w:t>
            </w:r>
          </w:p>
        </w:tc>
        <w:tc>
          <w:tcPr>
            <w:tcW w:w="198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Количество в единицах измерения</w:t>
            </w:r>
          </w:p>
        </w:tc>
        <w:tc>
          <w:tcPr>
            <w:tcW w:w="2126"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Цена за единицу измерения, руб. (включая НДС) (если облагается НДС)</w:t>
            </w:r>
          </w:p>
        </w:tc>
        <w:tc>
          <w:tcPr>
            <w:tcW w:w="2410"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Стоимость, руб. (включая НДС) (если облагается НДС)</w:t>
            </w:r>
          </w:p>
        </w:tc>
      </w:tr>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w:t>
            </w:r>
          </w:p>
        </w:tc>
        <w:tc>
          <w:tcPr>
            <w:tcW w:w="1781"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2</w:t>
            </w:r>
          </w:p>
        </w:tc>
        <w:tc>
          <w:tcPr>
            <w:tcW w:w="1418"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3</w:t>
            </w:r>
          </w:p>
        </w:tc>
        <w:tc>
          <w:tcPr>
            <w:tcW w:w="198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4</w:t>
            </w:r>
          </w:p>
        </w:tc>
        <w:tc>
          <w:tcPr>
            <w:tcW w:w="2126"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5</w:t>
            </w:r>
          </w:p>
        </w:tc>
        <w:tc>
          <w:tcPr>
            <w:tcW w:w="2410"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6</w:t>
            </w:r>
          </w:p>
        </w:tc>
      </w:tr>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1.</w:t>
            </w:r>
          </w:p>
        </w:tc>
        <w:tc>
          <w:tcPr>
            <w:tcW w:w="1781"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418"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126"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410"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2.</w:t>
            </w:r>
          </w:p>
        </w:tc>
        <w:tc>
          <w:tcPr>
            <w:tcW w:w="1781"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418"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126"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410"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4E2846">
        <w:tc>
          <w:tcPr>
            <w:tcW w:w="624" w:type="dxa"/>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3.</w:t>
            </w:r>
          </w:p>
        </w:tc>
        <w:tc>
          <w:tcPr>
            <w:tcW w:w="1781"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418"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126"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410" w:type="dxa"/>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bl>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4E2846" w:rsidRPr="004E2846" w:rsidTr="00133EF8">
        <w:tc>
          <w:tcPr>
            <w:tcW w:w="9015" w:type="dxa"/>
            <w:gridSpan w:val="3"/>
            <w:tcBorders>
              <w:top w:val="nil"/>
              <w:left w:val="nil"/>
              <w:bottom w:val="nil"/>
              <w:right w:val="nil"/>
            </w:tcBorders>
            <w:vAlign w:val="center"/>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Адрес поставки Товара: </w:t>
            </w:r>
            <w:r>
              <w:rPr>
                <w:rFonts w:ascii="Times New Roman" w:eastAsia="Times New Roman" w:hAnsi="Times New Roman"/>
                <w:sz w:val="24"/>
                <w:szCs w:val="24"/>
                <w:lang w:eastAsia="ru-RU"/>
              </w:rPr>
              <w:t>_____________________</w:t>
            </w:r>
          </w:p>
        </w:tc>
      </w:tr>
      <w:tr w:rsidR="004E2846" w:rsidRPr="004E2846" w:rsidTr="00133EF8">
        <w:tc>
          <w:tcPr>
            <w:tcW w:w="3175" w:type="dxa"/>
            <w:tcBorders>
              <w:top w:val="nil"/>
              <w:left w:val="nil"/>
              <w:bottom w:val="nil"/>
              <w:right w:val="nil"/>
            </w:tcBorders>
            <w:vAlign w:val="bottom"/>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Подпись:</w:t>
            </w: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133EF8">
        <w:tc>
          <w:tcPr>
            <w:tcW w:w="3175"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Заказчика:</w:t>
            </w: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133EF8">
        <w:tc>
          <w:tcPr>
            <w:tcW w:w="3175" w:type="dxa"/>
            <w:tcBorders>
              <w:top w:val="nil"/>
              <w:left w:val="nil"/>
              <w:bottom w:val="single" w:sz="4" w:space="0" w:color="auto"/>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133EF8">
        <w:tc>
          <w:tcPr>
            <w:tcW w:w="3175" w:type="dxa"/>
            <w:tcBorders>
              <w:top w:val="single" w:sz="4" w:space="0" w:color="auto"/>
              <w:left w:val="nil"/>
              <w:bottom w:val="nil"/>
              <w:right w:val="nil"/>
            </w:tcBorders>
          </w:tcPr>
          <w:p w:rsidR="004E2846" w:rsidRPr="004E2846" w:rsidRDefault="004E2846" w:rsidP="004E2846">
            <w:pPr>
              <w:widowControl w:val="0"/>
              <w:autoSpaceDE w:val="0"/>
              <w:autoSpaceDN w:val="0"/>
              <w:spacing w:after="0" w:line="240" w:lineRule="auto"/>
              <w:jc w:val="center"/>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М.П. (при наличии)</w:t>
            </w: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r w:rsidR="004E2846" w:rsidRPr="004E2846" w:rsidTr="00133EF8">
        <w:tc>
          <w:tcPr>
            <w:tcW w:w="3175"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2268"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c>
          <w:tcPr>
            <w:tcW w:w="3572" w:type="dxa"/>
            <w:tcBorders>
              <w:top w:val="nil"/>
              <w:left w:val="nil"/>
              <w:bottom w:val="nil"/>
              <w:right w:val="nil"/>
            </w:tcBorders>
          </w:tcPr>
          <w:p w:rsidR="004E2846" w:rsidRPr="004E2846" w:rsidRDefault="004E2846" w:rsidP="004E2846">
            <w:pPr>
              <w:widowControl w:val="0"/>
              <w:autoSpaceDE w:val="0"/>
              <w:autoSpaceDN w:val="0"/>
              <w:spacing w:after="0" w:line="240" w:lineRule="auto"/>
              <w:rPr>
                <w:rFonts w:ascii="Times New Roman" w:eastAsia="Times New Roman" w:hAnsi="Times New Roman"/>
                <w:sz w:val="24"/>
                <w:szCs w:val="24"/>
                <w:lang w:eastAsia="ru-RU"/>
              </w:rPr>
            </w:pPr>
          </w:p>
        </w:tc>
      </w:tr>
    </w:tbl>
    <w:p w:rsid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8479B7" w:rsidRDefault="008479B7" w:rsidP="004E2846">
      <w:pPr>
        <w:widowControl w:val="0"/>
        <w:autoSpaceDE w:val="0"/>
        <w:autoSpaceDN w:val="0"/>
        <w:spacing w:after="0" w:line="240" w:lineRule="auto"/>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62"/>
        <w:gridCol w:w="5369"/>
      </w:tblGrid>
      <w:tr w:rsidR="00DE4B8E" w:rsidRPr="004E2846" w:rsidTr="007049B9">
        <w:tc>
          <w:tcPr>
            <w:tcW w:w="245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Заказчика:</w:t>
            </w:r>
          </w:p>
          <w:p w:rsidR="00DE4B8E" w:rsidRPr="004E2846" w:rsidRDefault="00DE4B8E" w:rsidP="007049B9">
            <w:pPr>
              <w:suppressAutoHyphens/>
              <w:spacing w:after="0" w:line="240" w:lineRule="auto"/>
              <w:rPr>
                <w:rFonts w:ascii="Times New Roman" w:eastAsia="Times New Roman" w:hAnsi="Times New Roman"/>
                <w:sz w:val="24"/>
                <w:szCs w:val="24"/>
                <w:lang w:eastAsia="ar-SA"/>
              </w:rPr>
            </w:pPr>
            <w:r w:rsidRPr="004E2846">
              <w:rPr>
                <w:rFonts w:ascii="Times New Roman" w:eastAsia="Times New Roman" w:hAnsi="Times New Roman"/>
                <w:sz w:val="24"/>
                <w:szCs w:val="24"/>
                <w:lang w:eastAsia="ru-RU"/>
              </w:rPr>
              <w:t xml:space="preserve">Заведующий </w:t>
            </w: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__________________ /</w:t>
            </w:r>
            <w:r>
              <w:rPr>
                <w:rFonts w:ascii="Times New Roman" w:eastAsia="Times New Roman" w:hAnsi="Times New Roman"/>
                <w:sz w:val="24"/>
                <w:szCs w:val="24"/>
                <w:lang w:eastAsia="ru-RU"/>
              </w:rPr>
              <w:t>Н.А. Мельник</w:t>
            </w:r>
            <w:r w:rsidRPr="004E2846">
              <w:rPr>
                <w:rFonts w:ascii="Times New Roman" w:eastAsia="Times New Roman" w:hAnsi="Times New Roman"/>
                <w:sz w:val="24"/>
                <w:szCs w:val="24"/>
                <w:lang w:eastAsia="ru-RU"/>
              </w:rPr>
              <w:t>/</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c>
          <w:tcPr>
            <w:tcW w:w="2500" w:type="pct"/>
          </w:tcPr>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От имени Поставщика:</w:t>
            </w:r>
          </w:p>
          <w:p w:rsidR="00DE4B8E"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p>
          <w:p w:rsidR="00DE4B8E" w:rsidRPr="004E2846" w:rsidRDefault="00DE4B8E" w:rsidP="007049B9">
            <w:pPr>
              <w:keepNext/>
              <w:spacing w:after="0" w:line="240" w:lineRule="auto"/>
              <w:rPr>
                <w:rFonts w:ascii="Times New Roman" w:eastAsia="Times New Roman" w:hAnsi="Times New Roman"/>
                <w:sz w:val="24"/>
                <w:szCs w:val="24"/>
                <w:u w:val="single"/>
                <w:lang w:eastAsia="ru-RU"/>
              </w:rPr>
            </w:pP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____________________ / </w:t>
            </w:r>
            <w:r w:rsidRPr="004E2846">
              <w:rPr>
                <w:rFonts w:ascii="Times New Roman" w:eastAsia="Times New Roman" w:hAnsi="Times New Roman"/>
                <w:sz w:val="24"/>
                <w:szCs w:val="24"/>
                <w:lang w:eastAsia="ar-SA"/>
              </w:rPr>
              <w:t>______________</w:t>
            </w:r>
            <w:r w:rsidRPr="004E2846">
              <w:rPr>
                <w:rFonts w:ascii="Times New Roman" w:eastAsia="Times New Roman" w:hAnsi="Times New Roman"/>
                <w:sz w:val="24"/>
                <w:szCs w:val="24"/>
                <w:lang w:eastAsia="ru-RU"/>
              </w:rPr>
              <w:t xml:space="preserve">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sz w:val="24"/>
                <w:szCs w:val="24"/>
                <w:lang w:eastAsia="ru-RU"/>
              </w:rPr>
              <w:t xml:space="preserve">            (</w:t>
            </w:r>
            <w:proofErr w:type="gramStart"/>
            <w:r w:rsidRPr="004E2846">
              <w:rPr>
                <w:rFonts w:ascii="Times New Roman" w:eastAsia="Times New Roman" w:hAnsi="Times New Roman"/>
                <w:sz w:val="24"/>
                <w:szCs w:val="24"/>
                <w:lang w:eastAsia="ru-RU"/>
              </w:rPr>
              <w:t xml:space="preserve">подпись)   </w:t>
            </w:r>
            <w:proofErr w:type="gramEnd"/>
            <w:r w:rsidRPr="004E2846">
              <w:rPr>
                <w:rFonts w:ascii="Times New Roman" w:eastAsia="Times New Roman" w:hAnsi="Times New Roman"/>
                <w:sz w:val="24"/>
                <w:szCs w:val="24"/>
                <w:lang w:eastAsia="ru-RU"/>
              </w:rPr>
              <w:t>                  (Ф.И.О.)    </w:t>
            </w:r>
          </w:p>
          <w:p w:rsidR="00DE4B8E" w:rsidRPr="004E2846" w:rsidRDefault="00DE4B8E" w:rsidP="007049B9">
            <w:pPr>
              <w:keepNext/>
              <w:spacing w:after="0" w:line="240" w:lineRule="auto"/>
              <w:rPr>
                <w:rFonts w:ascii="Times New Roman" w:eastAsia="Times New Roman" w:hAnsi="Times New Roman"/>
                <w:sz w:val="24"/>
                <w:szCs w:val="24"/>
                <w:lang w:eastAsia="ru-RU"/>
              </w:rPr>
            </w:pPr>
            <w:r w:rsidRPr="004E2846">
              <w:rPr>
                <w:rFonts w:ascii="Times New Roman" w:eastAsia="Times New Roman" w:hAnsi="Times New Roman"/>
                <w:i/>
                <w:sz w:val="24"/>
                <w:szCs w:val="24"/>
                <w:lang w:eastAsia="ru-RU"/>
              </w:rPr>
              <w:t>М.П.</w:t>
            </w:r>
            <w:r w:rsidRPr="004E2846">
              <w:rPr>
                <w:rFonts w:ascii="Times New Roman" w:eastAsia="Times New Roman" w:hAnsi="Times New Roman"/>
                <w:sz w:val="24"/>
                <w:szCs w:val="24"/>
                <w:lang w:eastAsia="ru-RU"/>
              </w:rPr>
              <w:t xml:space="preserve"> (при наличии)</w:t>
            </w:r>
          </w:p>
        </w:tc>
      </w:tr>
    </w:tbl>
    <w:p w:rsidR="008479B7" w:rsidRDefault="008479B7"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8479B7" w:rsidRPr="004E2846" w:rsidRDefault="008479B7"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bookmarkEnd w:id="0"/>
    <w:p w:rsidR="004E2846" w:rsidRPr="004E2846" w:rsidRDefault="004E2846" w:rsidP="004E2846">
      <w:pPr>
        <w:widowControl w:val="0"/>
        <w:autoSpaceDE w:val="0"/>
        <w:autoSpaceDN w:val="0"/>
        <w:spacing w:after="0" w:line="240" w:lineRule="auto"/>
        <w:jc w:val="both"/>
        <w:rPr>
          <w:rFonts w:ascii="Times New Roman" w:eastAsia="Times New Roman" w:hAnsi="Times New Roman"/>
          <w:sz w:val="24"/>
          <w:szCs w:val="24"/>
          <w:lang w:eastAsia="ru-RU"/>
        </w:rPr>
      </w:pPr>
    </w:p>
    <w:sectPr w:rsidR="004E2846" w:rsidRPr="004E2846" w:rsidSect="0016005B">
      <w:pgSz w:w="11906" w:h="16838"/>
      <w:pgMar w:top="284"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8A5"/>
    <w:multiLevelType w:val="hybridMultilevel"/>
    <w:tmpl w:val="0450D4E0"/>
    <w:lvl w:ilvl="0" w:tplc="0419000F">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2" w15:restartNumberingAfterBreak="0">
    <w:nsid w:val="0AB903A5"/>
    <w:multiLevelType w:val="hybridMultilevel"/>
    <w:tmpl w:val="FCA62CA6"/>
    <w:lvl w:ilvl="0" w:tplc="33D4BF1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15:restartNumberingAfterBreak="0">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465429B"/>
    <w:multiLevelType w:val="hybridMultilevel"/>
    <w:tmpl w:val="0A047D1A"/>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FE2556"/>
    <w:multiLevelType w:val="multilevel"/>
    <w:tmpl w:val="45D8D888"/>
    <w:lvl w:ilvl="0">
      <w:start w:val="7"/>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7" w15:restartNumberingAfterBreak="0">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A10B69"/>
    <w:multiLevelType w:val="hybridMultilevel"/>
    <w:tmpl w:val="EF90E5B6"/>
    <w:lvl w:ilvl="0" w:tplc="525ADE7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FE6EA0"/>
    <w:multiLevelType w:val="hybridMultilevel"/>
    <w:tmpl w:val="6F06BDD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E63F8"/>
    <w:multiLevelType w:val="hybridMultilevel"/>
    <w:tmpl w:val="DF9AD03E"/>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1D5F0D"/>
    <w:multiLevelType w:val="multilevel"/>
    <w:tmpl w:val="6AD28FB6"/>
    <w:lvl w:ilvl="0">
      <w:start w:val="8"/>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12" w15:restartNumberingAfterBreak="0">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5B409EE"/>
    <w:multiLevelType w:val="hybridMultilevel"/>
    <w:tmpl w:val="4BFC8EFE"/>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A214BC"/>
    <w:multiLevelType w:val="hybridMultilevel"/>
    <w:tmpl w:val="25885F56"/>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871530"/>
    <w:multiLevelType w:val="hybridMultilevel"/>
    <w:tmpl w:val="F956FB3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15"/>
  </w:num>
  <w:num w:numId="5">
    <w:abstractNumId w:val="16"/>
  </w:num>
  <w:num w:numId="6">
    <w:abstractNumId w:val="3"/>
  </w:num>
  <w:num w:numId="7">
    <w:abstractNumId w:val="9"/>
  </w:num>
  <w:num w:numId="8">
    <w:abstractNumId w:val="1"/>
  </w:num>
  <w:num w:numId="9">
    <w:abstractNumId w:val="7"/>
  </w:num>
  <w:num w:numId="10">
    <w:abstractNumId w:val="2"/>
  </w:num>
  <w:num w:numId="11">
    <w:abstractNumId w:val="6"/>
  </w:num>
  <w:num w:numId="12">
    <w:abstractNumId w:val="8"/>
  </w:num>
  <w:num w:numId="13">
    <w:abstractNumId w:val="13"/>
  </w:num>
  <w:num w:numId="14">
    <w:abstractNumId w:val="10"/>
  </w:num>
  <w:num w:numId="15">
    <w:abstractNumId w:val="1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6E"/>
    <w:rsid w:val="00005745"/>
    <w:rsid w:val="000203AD"/>
    <w:rsid w:val="000656EF"/>
    <w:rsid w:val="000C48A6"/>
    <w:rsid w:val="000C7D4F"/>
    <w:rsid w:val="000E64E2"/>
    <w:rsid w:val="00114BC6"/>
    <w:rsid w:val="001447DD"/>
    <w:rsid w:val="00155B1C"/>
    <w:rsid w:val="00155F97"/>
    <w:rsid w:val="0016005B"/>
    <w:rsid w:val="001722F9"/>
    <w:rsid w:val="001B4E6E"/>
    <w:rsid w:val="001E1513"/>
    <w:rsid w:val="001E2C15"/>
    <w:rsid w:val="001E41F3"/>
    <w:rsid w:val="00200221"/>
    <w:rsid w:val="00200AA3"/>
    <w:rsid w:val="002015F3"/>
    <w:rsid w:val="00240BFC"/>
    <w:rsid w:val="00242998"/>
    <w:rsid w:val="00247826"/>
    <w:rsid w:val="00262B2B"/>
    <w:rsid w:val="00263335"/>
    <w:rsid w:val="002A0535"/>
    <w:rsid w:val="002A6E14"/>
    <w:rsid w:val="002D5AC1"/>
    <w:rsid w:val="002E4613"/>
    <w:rsid w:val="00306481"/>
    <w:rsid w:val="003347B6"/>
    <w:rsid w:val="00354EA1"/>
    <w:rsid w:val="00372900"/>
    <w:rsid w:val="0037707F"/>
    <w:rsid w:val="003A0A1E"/>
    <w:rsid w:val="003A642B"/>
    <w:rsid w:val="003D4989"/>
    <w:rsid w:val="003F4E95"/>
    <w:rsid w:val="003F5CEB"/>
    <w:rsid w:val="003F6950"/>
    <w:rsid w:val="004079D1"/>
    <w:rsid w:val="00414570"/>
    <w:rsid w:val="00433165"/>
    <w:rsid w:val="00470505"/>
    <w:rsid w:val="00487443"/>
    <w:rsid w:val="0049712D"/>
    <w:rsid w:val="004A11B1"/>
    <w:rsid w:val="004C5349"/>
    <w:rsid w:val="004D7D87"/>
    <w:rsid w:val="004E2846"/>
    <w:rsid w:val="005232A3"/>
    <w:rsid w:val="00547D55"/>
    <w:rsid w:val="00551E6E"/>
    <w:rsid w:val="00561DA5"/>
    <w:rsid w:val="00567DA3"/>
    <w:rsid w:val="00593123"/>
    <w:rsid w:val="005B4454"/>
    <w:rsid w:val="005E031A"/>
    <w:rsid w:val="005E374C"/>
    <w:rsid w:val="005F65FE"/>
    <w:rsid w:val="00625406"/>
    <w:rsid w:val="00681A44"/>
    <w:rsid w:val="00681D75"/>
    <w:rsid w:val="0069054B"/>
    <w:rsid w:val="006C3942"/>
    <w:rsid w:val="006D3D1D"/>
    <w:rsid w:val="00705333"/>
    <w:rsid w:val="007179CD"/>
    <w:rsid w:val="00720DA2"/>
    <w:rsid w:val="007C0982"/>
    <w:rsid w:val="007D65D0"/>
    <w:rsid w:val="007E6598"/>
    <w:rsid w:val="00805192"/>
    <w:rsid w:val="00824299"/>
    <w:rsid w:val="008479B7"/>
    <w:rsid w:val="008722D4"/>
    <w:rsid w:val="008F4F9A"/>
    <w:rsid w:val="00917B2B"/>
    <w:rsid w:val="00956D42"/>
    <w:rsid w:val="00962DA2"/>
    <w:rsid w:val="00963298"/>
    <w:rsid w:val="009827A3"/>
    <w:rsid w:val="009F0ADD"/>
    <w:rsid w:val="009F5F58"/>
    <w:rsid w:val="00A05F3A"/>
    <w:rsid w:val="00A07FDE"/>
    <w:rsid w:val="00A111F1"/>
    <w:rsid w:val="00A267BE"/>
    <w:rsid w:val="00A83F32"/>
    <w:rsid w:val="00A9625F"/>
    <w:rsid w:val="00B024D2"/>
    <w:rsid w:val="00B41F6A"/>
    <w:rsid w:val="00B71052"/>
    <w:rsid w:val="00B8167C"/>
    <w:rsid w:val="00B844EE"/>
    <w:rsid w:val="00B9659E"/>
    <w:rsid w:val="00BB389E"/>
    <w:rsid w:val="00BC71EE"/>
    <w:rsid w:val="00BF4936"/>
    <w:rsid w:val="00BF4F46"/>
    <w:rsid w:val="00C0669A"/>
    <w:rsid w:val="00C22AF6"/>
    <w:rsid w:val="00C25200"/>
    <w:rsid w:val="00C2595F"/>
    <w:rsid w:val="00C430E5"/>
    <w:rsid w:val="00C555F1"/>
    <w:rsid w:val="00C731E2"/>
    <w:rsid w:val="00C83D21"/>
    <w:rsid w:val="00C83DD9"/>
    <w:rsid w:val="00C941BC"/>
    <w:rsid w:val="00CB769D"/>
    <w:rsid w:val="00CE2C86"/>
    <w:rsid w:val="00D123E8"/>
    <w:rsid w:val="00D451B3"/>
    <w:rsid w:val="00D5199C"/>
    <w:rsid w:val="00D55AC6"/>
    <w:rsid w:val="00D848D9"/>
    <w:rsid w:val="00DC1BB4"/>
    <w:rsid w:val="00DD73DA"/>
    <w:rsid w:val="00DE10EF"/>
    <w:rsid w:val="00DE4B8E"/>
    <w:rsid w:val="00DE4D38"/>
    <w:rsid w:val="00DE6788"/>
    <w:rsid w:val="00E61803"/>
    <w:rsid w:val="00E635FF"/>
    <w:rsid w:val="00E77D87"/>
    <w:rsid w:val="00EA27AE"/>
    <w:rsid w:val="00EA704E"/>
    <w:rsid w:val="00EB1BDF"/>
    <w:rsid w:val="00EC0931"/>
    <w:rsid w:val="00F31463"/>
    <w:rsid w:val="00F97519"/>
    <w:rsid w:val="00FD38C8"/>
    <w:rsid w:val="00FF2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128A"/>
  <w15:docId w15:val="{EA645163-9E89-4E33-A05E-7C7BB3E1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E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551E6E"/>
    <w:pPr>
      <w:spacing w:after="60" w:line="240" w:lineRule="auto"/>
      <w:jc w:val="both"/>
    </w:pPr>
    <w:rPr>
      <w:rFonts w:ascii="Times New Roman" w:eastAsia="Times New Roman" w:hAnsi="Times New Roman" w:cs="Calibri"/>
      <w:sz w:val="24"/>
      <w:szCs w:val="20"/>
      <w:lang w:eastAsia="ar-SA"/>
    </w:rPr>
  </w:style>
  <w:style w:type="paragraph" w:styleId="a3">
    <w:name w:val="No Spacing"/>
    <w:uiPriority w:val="1"/>
    <w:qFormat/>
    <w:rsid w:val="00551E6E"/>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51E6E"/>
    <w:pPr>
      <w:ind w:left="720"/>
      <w:contextualSpacing/>
    </w:pPr>
  </w:style>
  <w:style w:type="paragraph" w:styleId="3">
    <w:name w:val="Body Text Indent 3"/>
    <w:basedOn w:val="a"/>
    <w:link w:val="30"/>
    <w:uiPriority w:val="99"/>
    <w:semiHidden/>
    <w:rsid w:val="00551E6E"/>
    <w:pPr>
      <w:spacing w:after="120"/>
      <w:ind w:left="283"/>
    </w:pPr>
    <w:rPr>
      <w:rFonts w:eastAsia="Times New Roman" w:cs="Calibri"/>
      <w:sz w:val="16"/>
      <w:szCs w:val="16"/>
      <w:lang w:eastAsia="ru-RU"/>
    </w:rPr>
  </w:style>
  <w:style w:type="character" w:customStyle="1" w:styleId="30">
    <w:name w:val="Основной текст с отступом 3 Знак"/>
    <w:basedOn w:val="a0"/>
    <w:link w:val="3"/>
    <w:uiPriority w:val="99"/>
    <w:semiHidden/>
    <w:rsid w:val="00551E6E"/>
    <w:rPr>
      <w:rFonts w:ascii="Calibri" w:eastAsia="Times New Roman" w:hAnsi="Calibri" w:cs="Calibri"/>
      <w:sz w:val="16"/>
      <w:szCs w:val="16"/>
      <w:lang w:eastAsia="ru-RU"/>
    </w:rPr>
  </w:style>
  <w:style w:type="paragraph" w:customStyle="1" w:styleId="ConsPlusNormal">
    <w:name w:val="ConsPlusNormal"/>
    <w:rsid w:val="00551E6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rsid w:val="00551E6E"/>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unhideWhenUsed/>
    <w:rsid w:val="00551E6E"/>
    <w:rPr>
      <w:color w:val="0000FF"/>
      <w:u w:val="single"/>
    </w:rPr>
  </w:style>
  <w:style w:type="paragraph" w:customStyle="1" w:styleId="1">
    <w:name w:val="Без интервала1"/>
    <w:link w:val="NoSpacingChar"/>
    <w:uiPriority w:val="99"/>
    <w:rsid w:val="00551E6E"/>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
    <w:uiPriority w:val="99"/>
    <w:locked/>
    <w:rsid w:val="00551E6E"/>
    <w:rPr>
      <w:rFonts w:ascii="Times New Roman" w:eastAsia="Calibri" w:hAnsi="Times New Roman" w:cs="Times New Roman"/>
      <w:sz w:val="24"/>
      <w:szCs w:val="24"/>
      <w:lang w:eastAsia="ru-RU"/>
    </w:rPr>
  </w:style>
  <w:style w:type="paragraph" w:customStyle="1" w:styleId="ConsPlusNonformat">
    <w:name w:val="ConsPlusNonformat"/>
    <w:rsid w:val="00CE2C8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4A7F5206D50F6F99438501931F717FDA736DA912B1EB66B605AA1CE4CC56FF0E576BF2350C5E85D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96328FAF1C1768CAD91948B0AE4669F75A1F92D6D5BABF39C615C1B36F848EAA07FD6902A19B66F6205A4DB5D9D60F0F968B93B4CC7EAD85CICL" TargetMode="External"/><Relationship Id="rId12"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96328FAF1C1768CAD91948B0AE4669F75A1F92D6D5BABF39C615C1B36F848EAA07FD6902A18B16F6B05A4DB5D9D60F0F968B93B4CC7EAD85CICL" TargetMode="Externa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consultantplus://offline/ref=A96328FAF1C1768CAD91948B0AE4669F75A1F92D6D5BABF39C615C1B36F848EAB27F8E9C281AAB6F6D10F28A1B5CI8L" TargetMode="External"/><Relationship Id="rId10" Type="http://schemas.openxmlformats.org/officeDocument/2006/relationships/hyperlink" Target="consultantplus://offline/ref=A96328FAF1C1768CAD91948B0AE4669F75A1F92D6D5BABF39C615C1B36F848EAB27F8E9C281AAB6F6D10F28A1B5CI8L" TargetMode="External"/><Relationship Id="rId4" Type="http://schemas.openxmlformats.org/officeDocument/2006/relationships/webSettings" Target="webSettings.xml"/><Relationship Id="rId9" Type="http://schemas.openxmlformats.org/officeDocument/2006/relationships/hyperlink" Target="consultantplus://offline/ref=A96328FAF1C1768CAD91948B0AE4669F74A7F5206D50F6F99438501931F717FDA736DA912B1EB66B605AA1CE4CC56FF0E576BF2350C5E85DI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5805</Words>
  <Characters>33093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3Cott</cp:lastModifiedBy>
  <cp:revision>6</cp:revision>
  <dcterms:created xsi:type="dcterms:W3CDTF">2025-07-10T06:45:00Z</dcterms:created>
  <dcterms:modified xsi:type="dcterms:W3CDTF">2025-07-10T07:13:00Z</dcterms:modified>
</cp:coreProperties>
</file>