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7A3" w:rsidRDefault="004E2846" w:rsidP="009827A3">
      <w:pPr>
        <w:suppressAutoHyphens/>
        <w:spacing w:after="0" w:line="240" w:lineRule="auto"/>
        <w:jc w:val="center"/>
        <w:rPr>
          <w:rFonts w:ascii="Times New Roman" w:eastAsia="Times New Roman" w:hAnsi="Times New Roman"/>
          <w:b/>
          <w:sz w:val="24"/>
          <w:szCs w:val="24"/>
          <w:lang w:eastAsia="ar-SA"/>
        </w:rPr>
      </w:pPr>
      <w:bookmarkStart w:id="0" w:name="_Hlk15910577"/>
      <w:r>
        <w:rPr>
          <w:rFonts w:ascii="Times New Roman" w:eastAsia="Times New Roman" w:hAnsi="Times New Roman"/>
          <w:b/>
          <w:sz w:val="24"/>
          <w:szCs w:val="24"/>
          <w:lang w:eastAsia="ar-SA"/>
        </w:rPr>
        <w:t>КОНТРАКТ</w:t>
      </w:r>
      <w:r w:rsidR="009827A3">
        <w:rPr>
          <w:rFonts w:ascii="Times New Roman" w:eastAsia="Times New Roman" w:hAnsi="Times New Roman"/>
          <w:b/>
          <w:sz w:val="24"/>
          <w:szCs w:val="24"/>
          <w:lang w:eastAsia="ar-SA"/>
        </w:rPr>
        <w:t xml:space="preserve"> № </w:t>
      </w:r>
      <w:r w:rsidR="00E602CF">
        <w:rPr>
          <w:rFonts w:ascii="Times New Roman" w:eastAsia="Times New Roman" w:hAnsi="Times New Roman"/>
          <w:b/>
          <w:sz w:val="24"/>
          <w:szCs w:val="24"/>
          <w:lang w:eastAsia="ar-SA"/>
        </w:rPr>
        <w:t>75</w:t>
      </w:r>
    </w:p>
    <w:p w:rsidR="008F4F9A" w:rsidRDefault="004E2846" w:rsidP="009827A3">
      <w:pPr>
        <w:suppressAutoHyphens/>
        <w:spacing w:after="0" w:line="240" w:lineRule="auto"/>
        <w:jc w:val="center"/>
        <w:rPr>
          <w:rFonts w:ascii="Times New Roman" w:eastAsia="Times New Roman" w:hAnsi="Times New Roman"/>
          <w:b/>
          <w:sz w:val="24"/>
          <w:szCs w:val="24"/>
          <w:lang w:eastAsia="ar-SA"/>
        </w:rPr>
      </w:pPr>
      <w:r w:rsidRPr="004E2846">
        <w:rPr>
          <w:rFonts w:ascii="Times New Roman" w:eastAsia="Times New Roman" w:hAnsi="Times New Roman"/>
          <w:b/>
          <w:sz w:val="24"/>
          <w:szCs w:val="24"/>
          <w:lang w:eastAsia="ar-SA"/>
        </w:rPr>
        <w:t xml:space="preserve">на поставку продуктов питания </w:t>
      </w:r>
    </w:p>
    <w:p w:rsidR="004E2846" w:rsidRDefault="00754036" w:rsidP="009827A3">
      <w:pPr>
        <w:suppressAutoHyphens/>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color w:val="FF0000"/>
          <w:sz w:val="24"/>
          <w:szCs w:val="24"/>
          <w:lang w:eastAsia="ar-SA"/>
        </w:rPr>
        <w:t>БАКАЛЕЯ</w:t>
      </w:r>
    </w:p>
    <w:p w:rsidR="0075665B" w:rsidRDefault="0075665B" w:rsidP="0075665B">
      <w:pPr>
        <w:suppressAutoHyphens/>
        <w:spacing w:after="0" w:line="240" w:lineRule="auto"/>
        <w:jc w:val="center"/>
        <w:rPr>
          <w:rFonts w:ascii="Times New Roman" w:eastAsia="Times New Roman" w:hAnsi="Times New Roman"/>
          <w:b/>
          <w:color w:val="FF0000"/>
          <w:sz w:val="24"/>
          <w:szCs w:val="24"/>
          <w:lang w:eastAsia="ar-SA"/>
        </w:rPr>
      </w:pPr>
      <w:r w:rsidRPr="0075665B">
        <w:rPr>
          <w:rFonts w:ascii="Times New Roman" w:eastAsia="Times New Roman" w:hAnsi="Times New Roman"/>
          <w:b/>
          <w:color w:val="FF0000"/>
          <w:sz w:val="24"/>
          <w:szCs w:val="24"/>
          <w:lang w:eastAsia="ar-SA"/>
        </w:rPr>
        <w:t xml:space="preserve">ИКЗ </w:t>
      </w:r>
      <w:r w:rsidR="00E602CF" w:rsidRPr="00E602CF">
        <w:rPr>
          <w:rFonts w:ascii="Times New Roman" w:eastAsia="Times New Roman" w:hAnsi="Times New Roman"/>
          <w:b/>
          <w:color w:val="FF0000"/>
          <w:sz w:val="24"/>
          <w:szCs w:val="24"/>
          <w:lang w:eastAsia="ar-SA"/>
        </w:rPr>
        <w:t>253301602652130190100100010000000000</w:t>
      </w:r>
    </w:p>
    <w:p w:rsidR="009827A3" w:rsidRPr="002E298A" w:rsidRDefault="009827A3" w:rsidP="009827A3">
      <w:pPr>
        <w:suppressAutoHyphens/>
        <w:spacing w:after="0" w:line="240" w:lineRule="auto"/>
        <w:jc w:val="both"/>
        <w:rPr>
          <w:rFonts w:ascii="Times New Roman" w:eastAsia="Times New Roman" w:hAnsi="Times New Roman"/>
          <w:b/>
          <w:snapToGrid w:val="0"/>
          <w:sz w:val="16"/>
          <w:szCs w:val="16"/>
          <w:lang w:eastAsia="ar-SA"/>
        </w:rPr>
      </w:pPr>
      <w:r>
        <w:rPr>
          <w:rFonts w:ascii="Times New Roman" w:eastAsia="Times New Roman" w:hAnsi="Times New Roman"/>
          <w:b/>
          <w:snapToGrid w:val="0"/>
          <w:sz w:val="24"/>
          <w:szCs w:val="24"/>
          <w:lang w:eastAsia="ar-SA"/>
        </w:rPr>
        <w:t xml:space="preserve">г. </w:t>
      </w:r>
      <w:r w:rsidRPr="00EC71C0">
        <w:rPr>
          <w:rFonts w:ascii="Times New Roman" w:eastAsia="Times New Roman" w:hAnsi="Times New Roman"/>
          <w:b/>
          <w:snapToGrid w:val="0"/>
          <w:sz w:val="24"/>
          <w:szCs w:val="24"/>
          <w:lang w:eastAsia="ar-SA"/>
        </w:rPr>
        <w:t xml:space="preserve">Астрахань         </w:t>
      </w:r>
      <w:r>
        <w:rPr>
          <w:rFonts w:ascii="Times New Roman" w:eastAsia="Times New Roman" w:hAnsi="Times New Roman"/>
          <w:b/>
          <w:snapToGrid w:val="0"/>
          <w:sz w:val="24"/>
          <w:szCs w:val="24"/>
          <w:lang w:eastAsia="ar-SA"/>
        </w:rPr>
        <w:t xml:space="preserve">                                                                               </w:t>
      </w:r>
      <w:r w:rsidR="00945C55">
        <w:rPr>
          <w:rFonts w:ascii="Times New Roman" w:eastAsia="Times New Roman" w:hAnsi="Times New Roman"/>
          <w:b/>
          <w:snapToGrid w:val="0"/>
          <w:sz w:val="24"/>
          <w:szCs w:val="24"/>
          <w:lang w:eastAsia="ar-SA"/>
        </w:rPr>
        <w:t xml:space="preserve">                             </w:t>
      </w:r>
      <w:proofErr w:type="gramStart"/>
      <w:r w:rsidR="00945C55">
        <w:rPr>
          <w:rFonts w:ascii="Times New Roman" w:eastAsia="Times New Roman" w:hAnsi="Times New Roman"/>
          <w:b/>
          <w:snapToGrid w:val="0"/>
          <w:sz w:val="24"/>
          <w:szCs w:val="24"/>
          <w:lang w:eastAsia="ar-SA"/>
        </w:rPr>
        <w:t xml:space="preserve"> </w:t>
      </w:r>
      <w:r w:rsidRPr="00EC71C0">
        <w:rPr>
          <w:rFonts w:ascii="Times New Roman" w:eastAsia="Times New Roman" w:hAnsi="Times New Roman"/>
          <w:b/>
          <w:snapToGrid w:val="0"/>
          <w:sz w:val="24"/>
          <w:szCs w:val="24"/>
          <w:lang w:eastAsia="ar-SA"/>
        </w:rPr>
        <w:t xml:space="preserve">  «</w:t>
      </w:r>
      <w:proofErr w:type="gramEnd"/>
      <w:r>
        <w:rPr>
          <w:rFonts w:ascii="Times New Roman" w:eastAsia="Times New Roman" w:hAnsi="Times New Roman"/>
          <w:b/>
          <w:snapToGrid w:val="0"/>
          <w:sz w:val="24"/>
          <w:szCs w:val="24"/>
          <w:lang w:eastAsia="ar-SA"/>
        </w:rPr>
        <w:t>___</w:t>
      </w:r>
      <w:r w:rsidRPr="00EC71C0">
        <w:rPr>
          <w:rFonts w:ascii="Times New Roman" w:eastAsia="Times New Roman" w:hAnsi="Times New Roman"/>
          <w:b/>
          <w:snapToGrid w:val="0"/>
          <w:sz w:val="24"/>
          <w:szCs w:val="24"/>
          <w:lang w:eastAsia="ar-SA"/>
        </w:rPr>
        <w:t>»</w:t>
      </w:r>
      <w:r>
        <w:rPr>
          <w:rFonts w:ascii="Times New Roman" w:eastAsia="Times New Roman" w:hAnsi="Times New Roman"/>
          <w:b/>
          <w:snapToGrid w:val="0"/>
          <w:sz w:val="24"/>
          <w:szCs w:val="24"/>
          <w:lang w:eastAsia="ar-SA"/>
        </w:rPr>
        <w:t xml:space="preserve"> _____ </w:t>
      </w:r>
      <w:r w:rsidRPr="00EC71C0">
        <w:rPr>
          <w:rFonts w:ascii="Times New Roman" w:eastAsia="Times New Roman" w:hAnsi="Times New Roman"/>
          <w:b/>
          <w:snapToGrid w:val="0"/>
          <w:sz w:val="24"/>
          <w:szCs w:val="24"/>
          <w:lang w:eastAsia="ar-SA"/>
        </w:rPr>
        <w:t>20</w:t>
      </w:r>
      <w:r>
        <w:rPr>
          <w:rFonts w:ascii="Times New Roman" w:eastAsia="Times New Roman" w:hAnsi="Times New Roman"/>
          <w:b/>
          <w:snapToGrid w:val="0"/>
          <w:sz w:val="24"/>
          <w:szCs w:val="24"/>
          <w:lang w:eastAsia="ar-SA"/>
        </w:rPr>
        <w:t>2</w:t>
      </w:r>
      <w:r w:rsidR="00E602CF">
        <w:rPr>
          <w:rFonts w:ascii="Times New Roman" w:eastAsia="Times New Roman" w:hAnsi="Times New Roman"/>
          <w:b/>
          <w:snapToGrid w:val="0"/>
          <w:sz w:val="24"/>
          <w:szCs w:val="24"/>
          <w:lang w:eastAsia="ar-SA"/>
        </w:rPr>
        <w:t>5</w:t>
      </w:r>
      <w:r w:rsidRPr="00EC71C0">
        <w:rPr>
          <w:rFonts w:ascii="Times New Roman" w:eastAsia="Times New Roman" w:hAnsi="Times New Roman"/>
          <w:b/>
          <w:snapToGrid w:val="0"/>
          <w:sz w:val="24"/>
          <w:szCs w:val="24"/>
          <w:lang w:eastAsia="ar-SA"/>
        </w:rPr>
        <w:t>г</w:t>
      </w:r>
      <w:r>
        <w:rPr>
          <w:rFonts w:ascii="Times New Roman" w:eastAsia="Times New Roman" w:hAnsi="Times New Roman"/>
          <w:b/>
          <w:snapToGrid w:val="0"/>
          <w:sz w:val="24"/>
          <w:szCs w:val="24"/>
          <w:lang w:eastAsia="ar-SA"/>
        </w:rPr>
        <w:t>.</w:t>
      </w:r>
      <w:r w:rsidRPr="00EC71C0">
        <w:rPr>
          <w:rFonts w:ascii="Times New Roman" w:eastAsia="Times New Roman" w:hAnsi="Times New Roman"/>
          <w:b/>
          <w:snapToGrid w:val="0"/>
          <w:sz w:val="24"/>
          <w:szCs w:val="24"/>
          <w:lang w:eastAsia="ar-SA"/>
        </w:rPr>
        <w:t xml:space="preserve">                                                    </w:t>
      </w:r>
      <w:r>
        <w:rPr>
          <w:rFonts w:ascii="Times New Roman" w:eastAsia="Times New Roman" w:hAnsi="Times New Roman"/>
          <w:b/>
          <w:snapToGrid w:val="0"/>
          <w:sz w:val="24"/>
          <w:szCs w:val="24"/>
          <w:lang w:eastAsia="ar-SA"/>
        </w:rPr>
        <w:t xml:space="preserve">   </w:t>
      </w:r>
      <w:r w:rsidRPr="00EC71C0">
        <w:rPr>
          <w:rFonts w:ascii="Times New Roman" w:eastAsia="Times New Roman" w:hAnsi="Times New Roman"/>
          <w:b/>
          <w:snapToGrid w:val="0"/>
          <w:sz w:val="24"/>
          <w:szCs w:val="24"/>
          <w:lang w:eastAsia="ar-SA"/>
        </w:rPr>
        <w:t xml:space="preserve">                 </w:t>
      </w:r>
      <w:r>
        <w:rPr>
          <w:rFonts w:ascii="Times New Roman" w:eastAsia="Times New Roman" w:hAnsi="Times New Roman"/>
          <w:b/>
          <w:snapToGrid w:val="0"/>
          <w:sz w:val="24"/>
          <w:szCs w:val="24"/>
          <w:lang w:eastAsia="ar-SA"/>
        </w:rPr>
        <w:t xml:space="preserve">                                                                                                                                                                                </w:t>
      </w:r>
    </w:p>
    <w:p w:rsidR="009827A3" w:rsidRPr="00B55423" w:rsidRDefault="009827A3" w:rsidP="009827A3">
      <w:pPr>
        <w:suppressAutoHyphens/>
        <w:spacing w:after="0" w:line="240" w:lineRule="auto"/>
        <w:ind w:left="-567" w:firstLine="283"/>
        <w:jc w:val="both"/>
        <w:rPr>
          <w:rFonts w:ascii="Times New Roman" w:eastAsia="Times New Roman" w:hAnsi="Times New Roman"/>
          <w:sz w:val="16"/>
          <w:szCs w:val="16"/>
          <w:lang w:eastAsia="ar-SA"/>
        </w:rPr>
      </w:pPr>
    </w:p>
    <w:p w:rsidR="004E2846" w:rsidRDefault="009827A3" w:rsidP="00F94D4C">
      <w:pPr>
        <w:suppressAutoHyphens/>
        <w:spacing w:after="0" w:line="240" w:lineRule="auto"/>
        <w:ind w:firstLine="284"/>
        <w:jc w:val="both"/>
        <w:rPr>
          <w:rFonts w:ascii="Times New Roman" w:hAnsi="Times New Roman"/>
          <w:sz w:val="24"/>
          <w:szCs w:val="24"/>
        </w:rPr>
      </w:pPr>
      <w:r>
        <w:rPr>
          <w:rFonts w:ascii="Times New Roman" w:hAnsi="Times New Roman"/>
          <w:sz w:val="24"/>
          <w:szCs w:val="24"/>
        </w:rPr>
        <w:t xml:space="preserve">        </w:t>
      </w:r>
      <w:r w:rsidRPr="002A07A5">
        <w:rPr>
          <w:rFonts w:ascii="Times New Roman" w:hAnsi="Times New Roman"/>
          <w:sz w:val="24"/>
          <w:szCs w:val="24"/>
        </w:rPr>
        <w:t xml:space="preserve">Муниципальное бюджетное дошкольное образовательное учреждение г. Астрахани «Детский сад № 105 «Лесная сказка», именуемое в   дальнейшем «Заказчик», в лице заведующего Мельник Нины Анатольевны, действующего на основании Устава, с одной стороны и _____________________________________________________________, именуем___ в дальнейшем «Поставщик», в лице _________________________, действующий на основании ________________________________, с другой стороны, именуемые в дальнейшем «Стороны», в соответствии с действующим законодательством Российской Федерации и на основании п. </w:t>
      </w:r>
      <w:r w:rsidR="00E602CF">
        <w:rPr>
          <w:rFonts w:ascii="Times New Roman" w:hAnsi="Times New Roman"/>
          <w:sz w:val="24"/>
          <w:szCs w:val="24"/>
        </w:rPr>
        <w:t>5</w:t>
      </w:r>
      <w:r w:rsidRPr="002A07A5">
        <w:rPr>
          <w:rFonts w:ascii="Times New Roman" w:hAnsi="Times New Roman"/>
          <w:sz w:val="24"/>
          <w:szCs w:val="24"/>
        </w:rPr>
        <w:t xml:space="preserve"> ч.1 ст.93 Федерального закона от 05.04.2013 №44-ФЗ "О контрактной системе в сфере закупок товаров, работ, услуг для обеспечения государственных и муниципальных нужд"  (далее-Федеральный закон №44-ФЗ)</w:t>
      </w:r>
      <w:r w:rsidR="0000284C">
        <w:rPr>
          <w:rFonts w:ascii="Times New Roman" w:hAnsi="Times New Roman"/>
          <w:sz w:val="24"/>
          <w:szCs w:val="24"/>
        </w:rPr>
        <w:t xml:space="preserve"> </w:t>
      </w:r>
      <w:r w:rsidRPr="002A07A5">
        <w:rPr>
          <w:rFonts w:ascii="Times New Roman" w:hAnsi="Times New Roman"/>
          <w:sz w:val="24"/>
          <w:szCs w:val="24"/>
        </w:rPr>
        <w:t xml:space="preserve">заключили настоящий </w:t>
      </w:r>
      <w:r w:rsidR="004E2846">
        <w:rPr>
          <w:rFonts w:ascii="Times New Roman" w:hAnsi="Times New Roman"/>
          <w:sz w:val="24"/>
          <w:szCs w:val="24"/>
        </w:rPr>
        <w:t>Контракт</w:t>
      </w:r>
      <w:r w:rsidRPr="002A07A5">
        <w:rPr>
          <w:rFonts w:ascii="Times New Roman" w:hAnsi="Times New Roman"/>
          <w:sz w:val="24"/>
          <w:szCs w:val="24"/>
        </w:rPr>
        <w:t xml:space="preserve"> о нижеследующем:</w:t>
      </w:r>
    </w:p>
    <w:p w:rsidR="00F94D4C" w:rsidRDefault="00F94D4C" w:rsidP="00F94D4C">
      <w:pPr>
        <w:suppressAutoHyphens/>
        <w:spacing w:after="0" w:line="240" w:lineRule="auto"/>
        <w:ind w:firstLine="284"/>
        <w:jc w:val="both"/>
        <w:rPr>
          <w:rFonts w:ascii="Times New Roman" w:hAnsi="Times New Roman"/>
          <w:sz w:val="24"/>
          <w:szCs w:val="24"/>
        </w:rPr>
      </w:pPr>
    </w:p>
    <w:p w:rsidR="004E2846" w:rsidRPr="004E2846" w:rsidRDefault="004E2846" w:rsidP="004E2846">
      <w:pPr>
        <w:widowControl w:val="0"/>
        <w:autoSpaceDE w:val="0"/>
        <w:autoSpaceDN w:val="0"/>
        <w:spacing w:after="0" w:line="240" w:lineRule="auto"/>
        <w:jc w:val="center"/>
        <w:outlineLvl w:val="0"/>
        <w:rPr>
          <w:rFonts w:ascii="Times New Roman" w:eastAsia="Times New Roman" w:hAnsi="Times New Roman"/>
          <w:b/>
          <w:sz w:val="24"/>
          <w:szCs w:val="24"/>
          <w:lang w:eastAsia="ru-RU"/>
        </w:rPr>
      </w:pPr>
      <w:r w:rsidRPr="004E2846">
        <w:rPr>
          <w:rFonts w:ascii="Times New Roman" w:eastAsia="Times New Roman" w:hAnsi="Times New Roman"/>
          <w:b/>
          <w:sz w:val="24"/>
          <w:szCs w:val="24"/>
          <w:lang w:eastAsia="ru-RU"/>
        </w:rPr>
        <w:t>I. ПРЕДМЕТ КОНТРАКТА</w:t>
      </w:r>
    </w:p>
    <w:p w:rsidR="00155B1C"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1.1. </w:t>
      </w:r>
      <w:r w:rsidR="00155B1C" w:rsidRPr="00155B1C">
        <w:rPr>
          <w:rFonts w:ascii="Times New Roman" w:eastAsia="Times New Roman" w:hAnsi="Times New Roman"/>
          <w:sz w:val="24"/>
          <w:szCs w:val="24"/>
          <w:lang w:eastAsia="ru-RU"/>
        </w:rPr>
        <w:t>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(Приложение N 1 к настоящему Контракту) и Техническому заданию (Приложение N 2 к настоящему Контракту), а Заказчик обязуется принять и оплатить Товар в порядке и на условиях, предусмотренных настоящим Контрактом.</w:t>
      </w:r>
    </w:p>
    <w:p w:rsidR="004E2846" w:rsidRDefault="004E2846" w:rsidP="00F94D4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1.2. Наименование и количество поставляемого Товара указаны в Спецификации (</w:t>
      </w:r>
      <w:hyperlink w:anchor="P304" w:history="1">
        <w:r w:rsidRPr="004E2846">
          <w:rPr>
            <w:rFonts w:ascii="Times New Roman" w:eastAsia="Times New Roman" w:hAnsi="Times New Roman"/>
            <w:color w:val="0000FF"/>
            <w:sz w:val="24"/>
            <w:szCs w:val="24"/>
            <w:lang w:eastAsia="ru-RU"/>
          </w:rPr>
          <w:t>Приложение N 1</w:t>
        </w:r>
      </w:hyperlink>
      <w:r w:rsidRPr="004E2846">
        <w:rPr>
          <w:rFonts w:ascii="Times New Roman" w:eastAsia="Times New Roman" w:hAnsi="Times New Roman"/>
          <w:sz w:val="24"/>
          <w:szCs w:val="24"/>
          <w:lang w:eastAsia="ru-RU"/>
        </w:rPr>
        <w:t xml:space="preserve"> к настоящему Контракту). Функциональные, технические и качественные характеристики Товара установлены в Техническом задании (</w:t>
      </w:r>
      <w:hyperlink w:anchor="P367" w:history="1">
        <w:r w:rsidRPr="004E2846">
          <w:rPr>
            <w:rFonts w:ascii="Times New Roman" w:eastAsia="Times New Roman" w:hAnsi="Times New Roman"/>
            <w:color w:val="0000FF"/>
            <w:sz w:val="24"/>
            <w:szCs w:val="24"/>
            <w:lang w:eastAsia="ru-RU"/>
          </w:rPr>
          <w:t>Приложение N 2</w:t>
        </w:r>
      </w:hyperlink>
      <w:r w:rsidRPr="004E2846">
        <w:rPr>
          <w:rFonts w:ascii="Times New Roman" w:eastAsia="Times New Roman" w:hAnsi="Times New Roman"/>
          <w:sz w:val="24"/>
          <w:szCs w:val="24"/>
          <w:lang w:eastAsia="ru-RU"/>
        </w:rPr>
        <w:t xml:space="preserve"> к настоящему Контракту).</w:t>
      </w:r>
    </w:p>
    <w:p w:rsidR="00F94D4C" w:rsidRPr="004E2846" w:rsidRDefault="00F94D4C" w:rsidP="00F94D4C">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4E2846" w:rsidRPr="004E2846" w:rsidRDefault="004E2846" w:rsidP="004E2846">
      <w:pPr>
        <w:widowControl w:val="0"/>
        <w:autoSpaceDE w:val="0"/>
        <w:autoSpaceDN w:val="0"/>
        <w:spacing w:after="0" w:line="240" w:lineRule="auto"/>
        <w:jc w:val="center"/>
        <w:outlineLvl w:val="0"/>
        <w:rPr>
          <w:rFonts w:ascii="Times New Roman" w:eastAsia="Times New Roman" w:hAnsi="Times New Roman"/>
          <w:b/>
          <w:sz w:val="24"/>
          <w:szCs w:val="24"/>
          <w:lang w:eastAsia="ru-RU"/>
        </w:rPr>
      </w:pPr>
      <w:r w:rsidRPr="004E2846">
        <w:rPr>
          <w:rFonts w:ascii="Times New Roman" w:eastAsia="Times New Roman" w:hAnsi="Times New Roman"/>
          <w:b/>
          <w:sz w:val="24"/>
          <w:szCs w:val="24"/>
          <w:lang w:eastAsia="ru-RU"/>
        </w:rPr>
        <w:t>II. ЦЕНА КОНТРАКТА И ПОРЯДОК РАСЧЕТОВ</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2.1. Цена Контракта </w:t>
      </w:r>
      <w:r w:rsidRPr="000656EF">
        <w:rPr>
          <w:rFonts w:ascii="Times New Roman" w:eastAsia="Times New Roman" w:hAnsi="Times New Roman"/>
          <w:sz w:val="24"/>
          <w:szCs w:val="24"/>
          <w:lang w:eastAsia="ru-RU"/>
        </w:rPr>
        <w:t>составляет</w:t>
      </w:r>
      <w:r w:rsidRPr="000656EF">
        <w:rPr>
          <w:rFonts w:ascii="Times New Roman" w:eastAsia="Times New Roman" w:hAnsi="Times New Roman"/>
          <w:color w:val="FF0000"/>
          <w:sz w:val="24"/>
          <w:szCs w:val="24"/>
          <w:lang w:eastAsia="ru-RU"/>
        </w:rPr>
        <w:t xml:space="preserve"> _____________ (_______)</w:t>
      </w:r>
      <w:r w:rsidR="000656EF">
        <w:rPr>
          <w:rFonts w:ascii="Times New Roman" w:eastAsia="Times New Roman" w:hAnsi="Times New Roman"/>
          <w:color w:val="FF0000"/>
          <w:sz w:val="24"/>
          <w:szCs w:val="24"/>
          <w:lang w:eastAsia="ru-RU"/>
        </w:rPr>
        <w:t xml:space="preserve"> </w:t>
      </w:r>
      <w:r w:rsidRPr="004E2846">
        <w:rPr>
          <w:rFonts w:ascii="Times New Roman" w:eastAsia="Times New Roman" w:hAnsi="Times New Roman"/>
          <w:sz w:val="24"/>
          <w:szCs w:val="24"/>
          <w:lang w:eastAsia="ru-RU"/>
        </w:rPr>
        <w:t xml:space="preserve">рублей __ копеек, в том числе НДС - (__ процентов) </w:t>
      </w:r>
      <w:r w:rsidRPr="000656EF">
        <w:rPr>
          <w:rFonts w:ascii="Times New Roman" w:eastAsia="Times New Roman" w:hAnsi="Times New Roman"/>
          <w:color w:val="FF0000"/>
          <w:sz w:val="24"/>
          <w:szCs w:val="24"/>
          <w:lang w:eastAsia="ru-RU"/>
        </w:rPr>
        <w:t>________ (______)</w:t>
      </w:r>
      <w:r w:rsidR="000656EF">
        <w:rPr>
          <w:rFonts w:ascii="Times New Roman" w:eastAsia="Times New Roman" w:hAnsi="Times New Roman"/>
          <w:color w:val="FF0000"/>
          <w:sz w:val="24"/>
          <w:szCs w:val="24"/>
          <w:lang w:eastAsia="ru-RU"/>
        </w:rPr>
        <w:t xml:space="preserve"> </w:t>
      </w:r>
      <w:r w:rsidRPr="004E2846">
        <w:rPr>
          <w:rFonts w:ascii="Times New Roman" w:eastAsia="Times New Roman" w:hAnsi="Times New Roman"/>
          <w:sz w:val="24"/>
          <w:szCs w:val="24"/>
          <w:lang w:eastAsia="ru-RU"/>
        </w:rPr>
        <w:t>рублей __ копеек/НДС не облагается в соответствии с налоговым законодательством Российской Федерации.</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1" w:name="P35"/>
      <w:bookmarkStart w:id="2" w:name="P38"/>
      <w:bookmarkEnd w:id="1"/>
      <w:bookmarkEnd w:id="2"/>
      <w:r w:rsidRPr="004E2846">
        <w:rPr>
          <w:rFonts w:ascii="Times New Roman" w:eastAsia="Times New Roman" w:hAnsi="Times New Roman"/>
          <w:sz w:val="24"/>
          <w:szCs w:val="24"/>
          <w:lang w:eastAsia="ru-RU"/>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Цена Контракта является твердой и определяется на весь срок исполнения Контракта, за исключением случаев, установленных </w:t>
      </w:r>
      <w:hyperlink r:id="rId5" w:history="1">
        <w:r w:rsidRPr="004E2846">
          <w:rPr>
            <w:rFonts w:ascii="Times New Roman" w:eastAsia="Times New Roman" w:hAnsi="Times New Roman"/>
            <w:sz w:val="24"/>
            <w:szCs w:val="24"/>
            <w:lang w:eastAsia="ru-RU"/>
          </w:rPr>
          <w:t>Законом</w:t>
        </w:r>
      </w:hyperlink>
      <w:r w:rsidRPr="004E2846">
        <w:rPr>
          <w:rFonts w:ascii="Times New Roman" w:eastAsia="Times New Roman" w:hAnsi="Times New Roman"/>
          <w:sz w:val="24"/>
          <w:szCs w:val="24"/>
          <w:lang w:eastAsia="ru-RU"/>
        </w:rPr>
        <w:t xml:space="preserve"> N 44-ФЗ и настоящим Контрактом.</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6" w:history="1">
        <w:r w:rsidRPr="004E2846">
          <w:rPr>
            <w:rFonts w:ascii="Times New Roman" w:eastAsia="Times New Roman" w:hAnsi="Times New Roman"/>
            <w:color w:val="0000FF"/>
            <w:sz w:val="24"/>
            <w:szCs w:val="24"/>
            <w:lang w:eastAsia="ru-RU"/>
          </w:rPr>
          <w:t>статьями 34</w:t>
        </w:r>
      </w:hyperlink>
      <w:r w:rsidRPr="004E2846">
        <w:rPr>
          <w:rFonts w:ascii="Times New Roman" w:eastAsia="Times New Roman" w:hAnsi="Times New Roman"/>
          <w:sz w:val="24"/>
          <w:szCs w:val="24"/>
          <w:lang w:eastAsia="ru-RU"/>
        </w:rPr>
        <w:t xml:space="preserve"> и </w:t>
      </w:r>
      <w:hyperlink r:id="rId7" w:history="1">
        <w:r w:rsidRPr="004E2846">
          <w:rPr>
            <w:rFonts w:ascii="Times New Roman" w:eastAsia="Times New Roman" w:hAnsi="Times New Roman"/>
            <w:color w:val="0000FF"/>
            <w:sz w:val="24"/>
            <w:szCs w:val="24"/>
            <w:lang w:eastAsia="ru-RU"/>
          </w:rPr>
          <w:t>95</w:t>
        </w:r>
      </w:hyperlink>
      <w:r w:rsidRPr="004E2846">
        <w:rPr>
          <w:rFonts w:ascii="Times New Roman" w:eastAsia="Times New Roman" w:hAnsi="Times New Roman"/>
          <w:sz w:val="24"/>
          <w:szCs w:val="24"/>
          <w:lang w:eastAsia="ru-RU"/>
        </w:rPr>
        <w:t xml:space="preserve"> Закона N 44-ФЗ.</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Цена Контракта может быть снижена по соглашению Сторон </w:t>
      </w:r>
      <w:proofErr w:type="gramStart"/>
      <w:r w:rsidRPr="004E2846">
        <w:rPr>
          <w:rFonts w:ascii="Times New Roman" w:eastAsia="Times New Roman" w:hAnsi="Times New Roman"/>
          <w:sz w:val="24"/>
          <w:szCs w:val="24"/>
          <w:lang w:eastAsia="ru-RU"/>
        </w:rPr>
        <w:t>без изменения</w:t>
      </w:r>
      <w:proofErr w:type="gramEnd"/>
      <w:r w:rsidRPr="004E2846">
        <w:rPr>
          <w:rFonts w:ascii="Times New Roman" w:eastAsia="Times New Roman" w:hAnsi="Times New Roman"/>
          <w:sz w:val="24"/>
          <w:szCs w:val="24"/>
          <w:lang w:eastAsia="ru-RU"/>
        </w:rPr>
        <w:t xml:space="preserve"> предусмотренных настоящим Контрактом количества и качества поставляемого Товара и иных условий Контракта.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3" w:name="P42"/>
      <w:bookmarkEnd w:id="3"/>
      <w:r w:rsidRPr="004E2846">
        <w:rPr>
          <w:rFonts w:ascii="Times New Roman" w:eastAsia="Times New Roman" w:hAnsi="Times New Roman"/>
          <w:sz w:val="24"/>
          <w:szCs w:val="24"/>
          <w:lang w:eastAsia="ru-RU"/>
        </w:rPr>
        <w:t xml:space="preserve">2.3. Источник финансирования Контракта - </w:t>
      </w:r>
      <w:r w:rsidR="008B6ECD" w:rsidRPr="0075665B">
        <w:rPr>
          <w:rFonts w:ascii="Times New Roman" w:eastAsia="Times New Roman" w:hAnsi="Times New Roman"/>
          <w:b/>
          <w:bCs/>
          <w:color w:val="FF0000"/>
          <w:sz w:val="24"/>
          <w:szCs w:val="24"/>
          <w:lang w:eastAsia="ru-RU"/>
        </w:rPr>
        <w:t>родительская плата за присмотр и уход (дошкольное образование (ДК 0701000002).</w:t>
      </w:r>
    </w:p>
    <w:p w:rsidR="00DE4B8E"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2.4. </w:t>
      </w:r>
      <w:bookmarkStart w:id="4" w:name="P57"/>
      <w:bookmarkEnd w:id="4"/>
      <w:r w:rsidR="00E35A9E" w:rsidRPr="00E35A9E">
        <w:rPr>
          <w:rFonts w:ascii="Times New Roman" w:eastAsia="Times New Roman" w:hAnsi="Times New Roman"/>
          <w:sz w:val="24"/>
          <w:szCs w:val="24"/>
          <w:lang w:eastAsia="ru-RU"/>
        </w:rPr>
        <w:t xml:space="preserve">Оплата каждой партии Товара, определенной в Заявке, форма которой установлена Приложением N 3 к настоящему Контракту (далее - Заявка), производится Заказчиком на основании счета, предоставленного Поставщиком, в течение </w:t>
      </w:r>
      <w:r w:rsidR="00F75C9D">
        <w:rPr>
          <w:rFonts w:ascii="Times New Roman" w:eastAsia="Times New Roman" w:hAnsi="Times New Roman"/>
          <w:sz w:val="24"/>
          <w:szCs w:val="24"/>
          <w:lang w:eastAsia="ru-RU"/>
        </w:rPr>
        <w:t>10</w:t>
      </w:r>
      <w:r w:rsidR="000957E5">
        <w:rPr>
          <w:rFonts w:ascii="Times New Roman" w:eastAsia="Times New Roman" w:hAnsi="Times New Roman"/>
          <w:sz w:val="24"/>
          <w:szCs w:val="24"/>
          <w:lang w:eastAsia="ru-RU"/>
        </w:rPr>
        <w:t xml:space="preserve"> </w:t>
      </w:r>
      <w:r w:rsidR="00E35A9E" w:rsidRPr="00E35A9E">
        <w:rPr>
          <w:rFonts w:ascii="Times New Roman" w:eastAsia="Times New Roman" w:hAnsi="Times New Roman"/>
          <w:sz w:val="24"/>
          <w:szCs w:val="24"/>
          <w:lang w:eastAsia="ru-RU"/>
        </w:rPr>
        <w:t>рабочих дней со дня подписания Сторонами соответствующей товарной накладной по форме N ТОРГ-12 или универсального передаточного документа (далее УПД).</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94D4C" w:rsidRDefault="004E2846" w:rsidP="00F94D4C">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5" w:name="P59"/>
      <w:bookmarkEnd w:id="5"/>
      <w:r w:rsidRPr="004E2846">
        <w:rPr>
          <w:rFonts w:ascii="Times New Roman" w:eastAsia="Times New Roman" w:hAnsi="Times New Roman"/>
          <w:sz w:val="24"/>
          <w:szCs w:val="24"/>
          <w:lang w:eastAsia="ru-RU"/>
        </w:rPr>
        <w:t>2.7. Датой оплаты считается дата списания денежных средств со счета Заказчика, указанного в настоящем Контракте.</w:t>
      </w:r>
    </w:p>
    <w:p w:rsidR="00F94D4C" w:rsidRDefault="00F94D4C" w:rsidP="00F94D4C">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F94D4C" w:rsidRPr="004E2846" w:rsidRDefault="00F94D4C" w:rsidP="00F94D4C">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4E2846" w:rsidRPr="004E2846" w:rsidRDefault="004E2846" w:rsidP="004E2846">
      <w:pPr>
        <w:widowControl w:val="0"/>
        <w:autoSpaceDE w:val="0"/>
        <w:autoSpaceDN w:val="0"/>
        <w:spacing w:after="0" w:line="240" w:lineRule="auto"/>
        <w:jc w:val="center"/>
        <w:outlineLvl w:val="0"/>
        <w:rPr>
          <w:rFonts w:ascii="Times New Roman" w:eastAsia="Times New Roman" w:hAnsi="Times New Roman"/>
          <w:b/>
          <w:sz w:val="24"/>
          <w:szCs w:val="24"/>
          <w:lang w:eastAsia="ru-RU"/>
        </w:rPr>
      </w:pPr>
      <w:r w:rsidRPr="004E2846">
        <w:rPr>
          <w:rFonts w:ascii="Times New Roman" w:eastAsia="Times New Roman" w:hAnsi="Times New Roman"/>
          <w:b/>
          <w:sz w:val="24"/>
          <w:szCs w:val="24"/>
          <w:lang w:eastAsia="ru-RU"/>
        </w:rPr>
        <w:lastRenderedPageBreak/>
        <w:t>III. ПОРЯДОК, СРОКИ И УСЛОВИЯ ПОСТАВКИ И ПРИЕМКИ ТОВАРА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3.1. Товар Заказчику поставляется партиями в соответствии с условиями настоящего </w:t>
      </w:r>
      <w:bookmarkStart w:id="6" w:name="_Hlk184899732"/>
      <w:proofErr w:type="gramStart"/>
      <w:r w:rsidRPr="004E2846">
        <w:rPr>
          <w:rFonts w:ascii="Times New Roman" w:eastAsia="Times New Roman" w:hAnsi="Times New Roman"/>
          <w:sz w:val="24"/>
          <w:szCs w:val="24"/>
          <w:lang w:eastAsia="ru-RU"/>
        </w:rPr>
        <w:t xml:space="preserve">Контракта </w:t>
      </w:r>
      <w:r w:rsidR="00DC3BD1" w:rsidRPr="00DC3BD1">
        <w:rPr>
          <w:rFonts w:ascii="Times New Roman" w:eastAsia="Times New Roman" w:hAnsi="Times New Roman"/>
          <w:sz w:val="24"/>
          <w:szCs w:val="24"/>
          <w:lang w:eastAsia="ru-RU"/>
        </w:rPr>
        <w:t xml:space="preserve"> </w:t>
      </w:r>
      <w:r w:rsidR="00DC3BD1" w:rsidRPr="00DC3BD1">
        <w:rPr>
          <w:rFonts w:ascii="Times New Roman" w:eastAsia="Times New Roman" w:hAnsi="Times New Roman"/>
          <w:b/>
          <w:bCs/>
          <w:sz w:val="24"/>
          <w:szCs w:val="24"/>
          <w:lang w:eastAsia="ru-RU"/>
        </w:rPr>
        <w:t>с</w:t>
      </w:r>
      <w:proofErr w:type="gramEnd"/>
      <w:r w:rsidR="00E72A0A">
        <w:rPr>
          <w:rFonts w:ascii="Times New Roman" w:eastAsia="Times New Roman" w:hAnsi="Times New Roman"/>
          <w:b/>
          <w:bCs/>
          <w:sz w:val="24"/>
          <w:szCs w:val="24"/>
          <w:lang w:eastAsia="ru-RU"/>
        </w:rPr>
        <w:t xml:space="preserve"> момента заключения контракта </w:t>
      </w:r>
      <w:r w:rsidR="000C763C">
        <w:rPr>
          <w:rFonts w:ascii="Times New Roman" w:eastAsia="Times New Roman" w:hAnsi="Times New Roman"/>
          <w:b/>
          <w:bCs/>
          <w:sz w:val="24"/>
          <w:szCs w:val="24"/>
          <w:lang w:eastAsia="ru-RU"/>
        </w:rPr>
        <w:t>по 30.0</w:t>
      </w:r>
      <w:r w:rsidR="00E72A0A">
        <w:rPr>
          <w:rFonts w:ascii="Times New Roman" w:eastAsia="Times New Roman" w:hAnsi="Times New Roman"/>
          <w:b/>
          <w:bCs/>
          <w:sz w:val="24"/>
          <w:szCs w:val="24"/>
          <w:lang w:eastAsia="ru-RU"/>
        </w:rPr>
        <w:t>9</w:t>
      </w:r>
      <w:r w:rsidR="000C763C">
        <w:rPr>
          <w:rFonts w:ascii="Times New Roman" w:eastAsia="Times New Roman" w:hAnsi="Times New Roman"/>
          <w:b/>
          <w:bCs/>
          <w:sz w:val="24"/>
          <w:szCs w:val="24"/>
          <w:lang w:eastAsia="ru-RU"/>
        </w:rPr>
        <w:t>.2025г.</w:t>
      </w:r>
      <w:r w:rsidRPr="000656EF">
        <w:rPr>
          <w:rFonts w:ascii="Times New Roman" w:eastAsia="Times New Roman" w:hAnsi="Times New Roman"/>
          <w:color w:val="FF0000"/>
          <w:sz w:val="24"/>
          <w:szCs w:val="24"/>
          <w:lang w:eastAsia="ru-RU"/>
        </w:rPr>
        <w:t xml:space="preserve"> </w:t>
      </w:r>
      <w:bookmarkEnd w:id="6"/>
      <w:r w:rsidRPr="004E2846">
        <w:rPr>
          <w:rFonts w:ascii="Times New Roman" w:eastAsia="Times New Roman" w:hAnsi="Times New Roman"/>
          <w:sz w:val="24"/>
          <w:szCs w:val="24"/>
          <w:lang w:eastAsia="ru-RU"/>
        </w:rPr>
        <w:t>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w:t>
      </w:r>
      <w:r>
        <w:rPr>
          <w:rFonts w:ascii="Times New Roman" w:eastAsia="Times New Roman" w:hAnsi="Times New Roman"/>
          <w:sz w:val="24"/>
          <w:szCs w:val="24"/>
          <w:lang w:eastAsia="ru-RU"/>
        </w:rPr>
        <w:t xml:space="preserve"> </w:t>
      </w:r>
      <w:r w:rsidRPr="004E2846">
        <w:rPr>
          <w:rFonts w:ascii="Times New Roman" w:eastAsia="Times New Roman" w:hAnsi="Times New Roman"/>
          <w:sz w:val="24"/>
          <w:szCs w:val="24"/>
          <w:lang w:eastAsia="ru-RU"/>
        </w:rPr>
        <w:t>Товара на основании не подписанной Заказчиком Заявки не допускается.</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Заявка направляется Заказчиком не позднее чем за 2 (два) рабочих дней до предполагаемой поставки Товара в пределах срока, установленного пунктом 10.1 настоящего Контракта.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Поставка Товара по Заявкам осуществляется в течение 2 рабочих дней со дня отправки Заявки Заказчиком.</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Получение Товара осуществляется по адресу </w:t>
      </w:r>
      <w:r w:rsidRPr="004E2846">
        <w:rPr>
          <w:rFonts w:ascii="Times New Roman" w:eastAsia="Times New Roman" w:hAnsi="Times New Roman"/>
          <w:b/>
          <w:sz w:val="24"/>
          <w:szCs w:val="24"/>
          <w:lang w:eastAsia="ru-RU"/>
        </w:rPr>
        <w:t xml:space="preserve">г. Астрахань, ул. </w:t>
      </w:r>
      <w:r>
        <w:rPr>
          <w:rFonts w:ascii="Times New Roman" w:eastAsia="Times New Roman" w:hAnsi="Times New Roman"/>
          <w:b/>
          <w:sz w:val="24"/>
          <w:szCs w:val="24"/>
          <w:lang w:eastAsia="ru-RU"/>
        </w:rPr>
        <w:t xml:space="preserve">Ляхова, </w:t>
      </w:r>
      <w:r w:rsidR="00B8167C">
        <w:rPr>
          <w:rFonts w:ascii="Times New Roman" w:eastAsia="Times New Roman" w:hAnsi="Times New Roman"/>
          <w:b/>
          <w:sz w:val="24"/>
          <w:szCs w:val="24"/>
          <w:lang w:eastAsia="ru-RU"/>
        </w:rPr>
        <w:t xml:space="preserve">д. </w:t>
      </w:r>
      <w:r>
        <w:rPr>
          <w:rFonts w:ascii="Times New Roman" w:eastAsia="Times New Roman" w:hAnsi="Times New Roman"/>
          <w:b/>
          <w:sz w:val="24"/>
          <w:szCs w:val="24"/>
          <w:lang w:eastAsia="ru-RU"/>
        </w:rPr>
        <w:t>11.</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3.2. Поставка Товара по Заявке осуществляется Поставщиком по адресу: </w:t>
      </w:r>
      <w:r w:rsidRPr="004E2846">
        <w:rPr>
          <w:rFonts w:ascii="Times New Roman" w:eastAsia="Times New Roman" w:hAnsi="Times New Roman"/>
          <w:b/>
          <w:sz w:val="24"/>
          <w:szCs w:val="24"/>
          <w:lang w:eastAsia="ru-RU"/>
        </w:rPr>
        <w:t xml:space="preserve">г. Астрахань, ул. </w:t>
      </w:r>
      <w:r>
        <w:rPr>
          <w:rFonts w:ascii="Times New Roman" w:eastAsia="Times New Roman" w:hAnsi="Times New Roman"/>
          <w:b/>
          <w:sz w:val="24"/>
          <w:szCs w:val="24"/>
          <w:lang w:eastAsia="ru-RU"/>
        </w:rPr>
        <w:t>Ляхова, 11.</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7" w:name="P88"/>
      <w:bookmarkEnd w:id="7"/>
      <w:r w:rsidRPr="004E2846">
        <w:rPr>
          <w:rFonts w:ascii="Times New Roman" w:eastAsia="Times New Roman" w:hAnsi="Times New Roman"/>
          <w:sz w:val="24"/>
          <w:szCs w:val="24"/>
          <w:lang w:eastAsia="ru-RU"/>
        </w:rPr>
        <w:t xml:space="preserve">3.3.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w:t>
      </w:r>
      <w:hyperlink r:id="rId8" w:history="1">
        <w:r w:rsidRPr="004E2846">
          <w:rPr>
            <w:rFonts w:ascii="Times New Roman" w:eastAsia="Times New Roman" w:hAnsi="Times New Roman"/>
            <w:color w:val="0000FF"/>
            <w:sz w:val="24"/>
            <w:szCs w:val="24"/>
            <w:lang w:eastAsia="ru-RU"/>
          </w:rPr>
          <w:t>форме N ТОРГ-12</w:t>
        </w:r>
      </w:hyperlink>
      <w:r w:rsidR="00E35A9E">
        <w:rPr>
          <w:rFonts w:ascii="Times New Roman" w:eastAsia="Times New Roman" w:hAnsi="Times New Roman"/>
          <w:color w:val="0000FF"/>
          <w:sz w:val="24"/>
          <w:szCs w:val="24"/>
          <w:lang w:eastAsia="ru-RU"/>
        </w:rPr>
        <w:t xml:space="preserve"> или УПД</w:t>
      </w:r>
      <w:r w:rsidRPr="004E2846">
        <w:rPr>
          <w:rFonts w:ascii="Times New Roman" w:eastAsia="Times New Roman" w:hAnsi="Times New Roman"/>
          <w:sz w:val="24"/>
          <w:szCs w:val="24"/>
          <w:lang w:eastAsia="ru-RU"/>
        </w:rPr>
        <w:t xml:space="preserve"> в 2 (двух) экземплярах (по 1 (одному) экземпляру для каждой из Сторон) и счет.</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Вместе с товарной накладной по </w:t>
      </w:r>
      <w:hyperlink r:id="rId9" w:history="1">
        <w:r w:rsidRPr="004E2846">
          <w:rPr>
            <w:rFonts w:ascii="Times New Roman" w:eastAsia="Times New Roman" w:hAnsi="Times New Roman"/>
            <w:color w:val="0000FF"/>
            <w:sz w:val="24"/>
            <w:szCs w:val="24"/>
            <w:lang w:eastAsia="ru-RU"/>
          </w:rPr>
          <w:t>форме N ТОРГ-12</w:t>
        </w:r>
      </w:hyperlink>
      <w:r w:rsidRPr="004E2846">
        <w:rPr>
          <w:rFonts w:ascii="Times New Roman" w:eastAsia="Times New Roman" w:hAnsi="Times New Roman"/>
          <w:sz w:val="24"/>
          <w:szCs w:val="24"/>
          <w:lang w:eastAsia="ru-RU"/>
        </w:rPr>
        <w:t xml:space="preserve"> Поставщик предоставляет счет-фактуру </w:t>
      </w:r>
      <w:r w:rsidR="00E35A9E">
        <w:rPr>
          <w:rFonts w:ascii="Times New Roman" w:eastAsia="Times New Roman" w:hAnsi="Times New Roman"/>
          <w:sz w:val="24"/>
          <w:szCs w:val="24"/>
          <w:lang w:eastAsia="ru-RU"/>
        </w:rPr>
        <w:t xml:space="preserve">или УПД </w:t>
      </w:r>
      <w:r w:rsidRPr="004E2846">
        <w:rPr>
          <w:rFonts w:ascii="Times New Roman" w:eastAsia="Times New Roman" w:hAnsi="Times New Roman"/>
          <w:sz w:val="24"/>
          <w:szCs w:val="24"/>
          <w:lang w:eastAsia="ru-RU"/>
        </w:rPr>
        <w:t>в соответствии с налоговым законодательством Российской Федерации</w:t>
      </w:r>
      <w:r w:rsidR="004079D1">
        <w:rPr>
          <w:rFonts w:ascii="Times New Roman" w:eastAsia="Times New Roman" w:hAnsi="Times New Roman"/>
          <w:sz w:val="24"/>
          <w:szCs w:val="24"/>
          <w:lang w:eastAsia="ru-RU"/>
        </w:rPr>
        <w:t xml:space="preserve">, </w:t>
      </w:r>
      <w:r w:rsidRPr="004E2846">
        <w:rPr>
          <w:rFonts w:ascii="Times New Roman" w:eastAsia="Times New Roman" w:hAnsi="Times New Roman"/>
          <w:color w:val="0000FF"/>
          <w:sz w:val="24"/>
          <w:szCs w:val="24"/>
          <w:lang w:eastAsia="ru-RU"/>
        </w:rPr>
        <w:t>если Поставщик является плательщиком НДС</w:t>
      </w:r>
      <w:r w:rsidRPr="004E2846">
        <w:rPr>
          <w:rFonts w:ascii="Times New Roman" w:eastAsia="Times New Roman" w:hAnsi="Times New Roman"/>
          <w:sz w:val="24"/>
          <w:szCs w:val="24"/>
          <w:lang w:eastAsia="ru-RU"/>
        </w:rPr>
        <w:t>.</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0" w:history="1">
        <w:r w:rsidRPr="004E2846">
          <w:rPr>
            <w:rFonts w:ascii="Times New Roman" w:eastAsia="Times New Roman" w:hAnsi="Times New Roman"/>
            <w:color w:val="0000FF"/>
            <w:sz w:val="24"/>
            <w:szCs w:val="24"/>
            <w:lang w:eastAsia="ru-RU"/>
          </w:rPr>
          <w:t>Законом</w:t>
        </w:r>
      </w:hyperlink>
      <w:r w:rsidRPr="004E2846">
        <w:rPr>
          <w:rFonts w:ascii="Times New Roman" w:eastAsia="Times New Roman" w:hAnsi="Times New Roman"/>
          <w:sz w:val="24"/>
          <w:szCs w:val="24"/>
          <w:lang w:eastAsia="ru-RU"/>
        </w:rPr>
        <w:t xml:space="preserve"> N 44-ФЗ.</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Заказчик вправе для проведения экспертизы Товара осуществлять выборочную проверку качества и безопасности Товара до 20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Товар на период проведения экспертизы находится у Заказчика на ответственном хранении.</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товарную накладную по форме N ТОРГ-12 </w:t>
      </w:r>
      <w:r w:rsidR="00E35A9E">
        <w:rPr>
          <w:rFonts w:ascii="Times New Roman" w:eastAsia="Times New Roman" w:hAnsi="Times New Roman"/>
          <w:sz w:val="24"/>
          <w:szCs w:val="24"/>
          <w:lang w:eastAsia="ru-RU"/>
        </w:rPr>
        <w:t xml:space="preserve">или УПД </w:t>
      </w:r>
      <w:r w:rsidRPr="004E2846">
        <w:rPr>
          <w:rFonts w:ascii="Times New Roman" w:eastAsia="Times New Roman" w:hAnsi="Times New Roman"/>
          <w:sz w:val="24"/>
          <w:szCs w:val="24"/>
          <w:lang w:eastAsia="ru-RU"/>
        </w:rPr>
        <w:t>в течение 2 (двух) рабочих дней с момента доставки Товара.</w:t>
      </w:r>
    </w:p>
    <w:p w:rsidR="00F94D4C" w:rsidRPr="004E2846" w:rsidRDefault="004E2846" w:rsidP="0000284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2 (двух) рабочих дней с момента доставки Товара мотивированный отказ о приемке с указанием перечня выявленных нарушений условий настоящего Контракта (далее - мотивированный отказ).</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w:t>
      </w:r>
      <w:r w:rsidRPr="004E2846">
        <w:rPr>
          <w:rFonts w:ascii="Times New Roman" w:eastAsia="Times New Roman" w:hAnsi="Times New Roman"/>
          <w:sz w:val="24"/>
          <w:szCs w:val="24"/>
          <w:lang w:eastAsia="ru-RU"/>
        </w:rPr>
        <w:lastRenderedPageBreak/>
        <w:t>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2 (двух)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w:t>
      </w:r>
      <w:r w:rsidR="00E35A9E">
        <w:rPr>
          <w:rFonts w:ascii="Times New Roman" w:eastAsia="Times New Roman" w:hAnsi="Times New Roman"/>
          <w:sz w:val="24"/>
          <w:szCs w:val="24"/>
          <w:lang w:eastAsia="ru-RU"/>
        </w:rPr>
        <w:t xml:space="preserve"> или </w:t>
      </w:r>
      <w:proofErr w:type="gramStart"/>
      <w:r w:rsidR="00E35A9E">
        <w:rPr>
          <w:rFonts w:ascii="Times New Roman" w:eastAsia="Times New Roman" w:hAnsi="Times New Roman"/>
          <w:sz w:val="24"/>
          <w:szCs w:val="24"/>
          <w:lang w:eastAsia="ru-RU"/>
        </w:rPr>
        <w:t xml:space="preserve">УПД </w:t>
      </w:r>
      <w:r w:rsidRPr="004E2846">
        <w:rPr>
          <w:rFonts w:ascii="Times New Roman" w:eastAsia="Times New Roman" w:hAnsi="Times New Roman"/>
          <w:sz w:val="24"/>
          <w:szCs w:val="24"/>
          <w:lang w:eastAsia="ru-RU"/>
        </w:rPr>
        <w:t xml:space="preserve"> в</w:t>
      </w:r>
      <w:proofErr w:type="gramEnd"/>
      <w:r w:rsidRPr="004E2846">
        <w:rPr>
          <w:rFonts w:ascii="Times New Roman" w:eastAsia="Times New Roman" w:hAnsi="Times New Roman"/>
          <w:sz w:val="24"/>
          <w:szCs w:val="24"/>
          <w:lang w:eastAsia="ru-RU"/>
        </w:rPr>
        <w:t xml:space="preserve"> порядке, предусмотренном настоящим разделом.</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8" w:name="P104"/>
      <w:bookmarkEnd w:id="8"/>
      <w:r w:rsidRPr="004E2846">
        <w:rPr>
          <w:rFonts w:ascii="Times New Roman" w:eastAsia="Times New Roman" w:hAnsi="Times New Roman"/>
          <w:sz w:val="24"/>
          <w:szCs w:val="24"/>
          <w:lang w:eastAsia="ru-RU"/>
        </w:rPr>
        <w:t>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N ТОРГ-12</w:t>
      </w:r>
      <w:r w:rsidR="00E35A9E">
        <w:rPr>
          <w:rFonts w:ascii="Times New Roman" w:eastAsia="Times New Roman" w:hAnsi="Times New Roman"/>
          <w:sz w:val="24"/>
          <w:szCs w:val="24"/>
          <w:lang w:eastAsia="ru-RU"/>
        </w:rPr>
        <w:t xml:space="preserve"> или УПД</w:t>
      </w:r>
      <w:r w:rsidRPr="004E2846">
        <w:rPr>
          <w:rFonts w:ascii="Times New Roman" w:eastAsia="Times New Roman" w:hAnsi="Times New Roman"/>
          <w:sz w:val="24"/>
          <w:szCs w:val="24"/>
          <w:lang w:eastAsia="ru-RU"/>
        </w:rPr>
        <w:t>.</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3.6. Сдача и приемка Товара осуществляются уполномоченными представителями Сторон.</w:t>
      </w:r>
    </w:p>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4E2846" w:rsidRPr="004E2846" w:rsidRDefault="004E2846" w:rsidP="004E2846">
      <w:pPr>
        <w:widowControl w:val="0"/>
        <w:autoSpaceDE w:val="0"/>
        <w:autoSpaceDN w:val="0"/>
        <w:spacing w:after="0" w:line="240" w:lineRule="auto"/>
        <w:jc w:val="center"/>
        <w:outlineLvl w:val="0"/>
        <w:rPr>
          <w:rFonts w:ascii="Times New Roman" w:eastAsia="Times New Roman" w:hAnsi="Times New Roman"/>
          <w:b/>
          <w:sz w:val="24"/>
          <w:szCs w:val="24"/>
          <w:lang w:eastAsia="ru-RU"/>
        </w:rPr>
      </w:pPr>
      <w:r w:rsidRPr="004E2846">
        <w:rPr>
          <w:rFonts w:ascii="Times New Roman" w:eastAsia="Times New Roman" w:hAnsi="Times New Roman"/>
          <w:b/>
          <w:sz w:val="24"/>
          <w:szCs w:val="24"/>
          <w:lang w:eastAsia="ru-RU"/>
        </w:rPr>
        <w:t>IV. ВЗАИМОДЕЙСТВИЕ СТОРОН</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4.1. Поставщик обязан: </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4.1.1. Поставить Товар в порядке, количестве, в срок и на условиях, предусмотренных настоящим Контрактом.</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0656EF" w:rsidRPr="004E2846" w:rsidRDefault="004E2846" w:rsidP="000656E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4.1.6. </w:t>
      </w:r>
      <w:r w:rsidR="000656EF" w:rsidRPr="004E2846">
        <w:rPr>
          <w:rFonts w:ascii="Times New Roman" w:eastAsia="Times New Roman" w:hAnsi="Times New Roman"/>
          <w:sz w:val="24"/>
          <w:szCs w:val="24"/>
          <w:lang w:eastAsia="ru-RU"/>
        </w:rPr>
        <w:t>Поставщик обязан оформлять товарные накладные по форме N ТОРГ-12</w:t>
      </w:r>
      <w:r w:rsidR="00E35A9E">
        <w:rPr>
          <w:rFonts w:ascii="Times New Roman" w:eastAsia="Times New Roman" w:hAnsi="Times New Roman"/>
          <w:sz w:val="24"/>
          <w:szCs w:val="24"/>
          <w:lang w:eastAsia="ru-RU"/>
        </w:rPr>
        <w:t xml:space="preserve"> или УПД</w:t>
      </w:r>
      <w:r w:rsidR="000656EF" w:rsidRPr="004E2846">
        <w:rPr>
          <w:rFonts w:ascii="Times New Roman" w:eastAsia="Times New Roman" w:hAnsi="Times New Roman"/>
          <w:sz w:val="24"/>
          <w:szCs w:val="24"/>
          <w:lang w:eastAsia="ru-RU"/>
        </w:rPr>
        <w:t xml:space="preserve"> в соответствии с законодательством Российской Федерации</w:t>
      </w:r>
      <w:r w:rsidR="000656EF">
        <w:rPr>
          <w:rFonts w:ascii="Times New Roman" w:eastAsia="Times New Roman" w:hAnsi="Times New Roman"/>
          <w:sz w:val="24"/>
          <w:szCs w:val="24"/>
          <w:lang w:eastAsia="ru-RU"/>
        </w:rPr>
        <w:t>,</w:t>
      </w:r>
      <w:r w:rsidR="000656EF" w:rsidRPr="004079D1">
        <w:rPr>
          <w:rFonts w:ascii="Times New Roman" w:eastAsia="Times New Roman" w:hAnsi="Times New Roman"/>
          <w:color w:val="0000FF"/>
          <w:sz w:val="24"/>
          <w:szCs w:val="24"/>
          <w:lang w:eastAsia="ru-RU"/>
        </w:rPr>
        <w:t xml:space="preserve"> </w:t>
      </w:r>
      <w:r w:rsidR="000656EF" w:rsidRPr="004E2846">
        <w:rPr>
          <w:rFonts w:ascii="Times New Roman" w:eastAsia="Times New Roman" w:hAnsi="Times New Roman"/>
          <w:color w:val="0000FF"/>
          <w:sz w:val="24"/>
          <w:szCs w:val="24"/>
          <w:lang w:eastAsia="ru-RU"/>
        </w:rPr>
        <w:t>если Поставщик не является плательщиком НДС</w:t>
      </w:r>
    </w:p>
    <w:p w:rsidR="000656EF" w:rsidRPr="004E2846" w:rsidRDefault="000656EF" w:rsidP="000656E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Поставщик обязан оформлять товарные накладные по </w:t>
      </w:r>
      <w:hyperlink r:id="rId11" w:history="1">
        <w:r w:rsidRPr="004E2846">
          <w:rPr>
            <w:rFonts w:ascii="Times New Roman" w:eastAsia="Times New Roman" w:hAnsi="Times New Roman"/>
            <w:sz w:val="24"/>
            <w:szCs w:val="24"/>
            <w:lang w:eastAsia="ru-RU"/>
          </w:rPr>
          <w:t>форме N ТОРГ-12</w:t>
        </w:r>
      </w:hyperlink>
      <w:r w:rsidRPr="004E2846">
        <w:rPr>
          <w:rFonts w:ascii="Times New Roman" w:eastAsia="Times New Roman" w:hAnsi="Times New Roman"/>
          <w:sz w:val="24"/>
          <w:szCs w:val="24"/>
          <w:lang w:eastAsia="ru-RU"/>
        </w:rPr>
        <w:t xml:space="preserve"> в соответствии с законодательством Российской Федерации, а также счета-фактуры </w:t>
      </w:r>
      <w:r w:rsidR="00E35A9E">
        <w:rPr>
          <w:rFonts w:ascii="Times New Roman" w:eastAsia="Times New Roman" w:hAnsi="Times New Roman"/>
          <w:sz w:val="24"/>
          <w:szCs w:val="24"/>
          <w:lang w:eastAsia="ru-RU"/>
        </w:rPr>
        <w:t xml:space="preserve">или УПД </w:t>
      </w:r>
      <w:r w:rsidRPr="004E2846">
        <w:rPr>
          <w:rFonts w:ascii="Times New Roman" w:eastAsia="Times New Roman" w:hAnsi="Times New Roman"/>
          <w:sz w:val="24"/>
          <w:szCs w:val="24"/>
          <w:lang w:eastAsia="ru-RU"/>
        </w:rPr>
        <w:t>в соответствии с налоговым законодательством Российской Федерации</w:t>
      </w:r>
      <w:r>
        <w:rPr>
          <w:rFonts w:ascii="Times New Roman" w:eastAsia="Times New Roman" w:hAnsi="Times New Roman"/>
          <w:sz w:val="24"/>
          <w:szCs w:val="24"/>
          <w:lang w:eastAsia="ru-RU"/>
        </w:rPr>
        <w:t xml:space="preserve">, </w:t>
      </w:r>
      <w:r w:rsidRPr="004E2846">
        <w:rPr>
          <w:rFonts w:ascii="Times New Roman" w:eastAsia="Times New Roman" w:hAnsi="Times New Roman"/>
          <w:color w:val="0000FF"/>
          <w:sz w:val="24"/>
          <w:szCs w:val="24"/>
          <w:lang w:eastAsia="ru-RU"/>
        </w:rPr>
        <w:t xml:space="preserve"> если Поставщик является плательщиком НДС</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4.2. Поставщик вправе:</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4.2.1. Требовать от Заказчика произвести приемку Товара в порядке и в сроки, предусмотренные настоящим Контрактом.</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9" w:name="P141"/>
      <w:bookmarkEnd w:id="9"/>
      <w:r w:rsidRPr="004E2846">
        <w:rPr>
          <w:rFonts w:ascii="Times New Roman" w:eastAsia="Times New Roman" w:hAnsi="Times New Roman"/>
          <w:sz w:val="24"/>
          <w:szCs w:val="24"/>
          <w:lang w:eastAsia="ru-RU"/>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10" w:name="P142"/>
      <w:bookmarkEnd w:id="10"/>
      <w:r w:rsidRPr="004E2846">
        <w:rPr>
          <w:rFonts w:ascii="Times New Roman" w:eastAsia="Times New Roman" w:hAnsi="Times New Roman"/>
          <w:sz w:val="24"/>
          <w:szCs w:val="24"/>
          <w:lang w:eastAsia="ru-RU"/>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4.2.4. Требовать возмещения убытков, уплаты неустоек (штрафов, пеней) в соответствии с </w:t>
      </w:r>
      <w:r w:rsidRPr="004E2846">
        <w:rPr>
          <w:rFonts w:ascii="Times New Roman" w:eastAsia="Times New Roman" w:hAnsi="Times New Roman"/>
          <w:sz w:val="24"/>
          <w:szCs w:val="24"/>
          <w:lang w:eastAsia="ru-RU"/>
        </w:rPr>
        <w:lastRenderedPageBreak/>
        <w:t>разделом VII настоящего Контракта.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4.3. Заказчик обязуется:</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11" w:name="P146"/>
      <w:bookmarkEnd w:id="11"/>
      <w:r w:rsidRPr="004E2846">
        <w:rPr>
          <w:rFonts w:ascii="Times New Roman" w:eastAsia="Times New Roman" w:hAnsi="Times New Roman"/>
          <w:sz w:val="24"/>
          <w:szCs w:val="24"/>
          <w:lang w:eastAsia="ru-RU"/>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4.3.2.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4.3.3. Требовать уплаты неустоек (штрафов, пеней) в соответствии с </w:t>
      </w:r>
      <w:r w:rsidRPr="004E2846">
        <w:rPr>
          <w:rFonts w:ascii="Times New Roman" w:eastAsia="Times New Roman" w:hAnsi="Times New Roman"/>
          <w:color w:val="0000FF"/>
          <w:sz w:val="24"/>
          <w:szCs w:val="24"/>
          <w:lang w:eastAsia="ru-RU"/>
        </w:rPr>
        <w:t>разделом VII</w:t>
      </w:r>
      <w:r w:rsidRPr="004E2846">
        <w:rPr>
          <w:rFonts w:ascii="Times New Roman" w:eastAsia="Times New Roman" w:hAnsi="Times New Roman"/>
          <w:sz w:val="24"/>
          <w:szCs w:val="24"/>
          <w:lang w:eastAsia="ru-RU"/>
        </w:rPr>
        <w:t xml:space="preserve"> настоящего Контракта.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4.3.4.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r w:rsidRPr="004E2846">
        <w:rPr>
          <w:rFonts w:ascii="Times New Roman" w:eastAsia="Times New Roman" w:hAnsi="Times New Roman"/>
          <w:color w:val="0000FF"/>
          <w:sz w:val="24"/>
          <w:szCs w:val="24"/>
          <w:lang w:eastAsia="ru-RU"/>
        </w:rPr>
        <w:t>Законом</w:t>
      </w:r>
      <w:r w:rsidRPr="004E2846">
        <w:rPr>
          <w:rFonts w:ascii="Times New Roman" w:eastAsia="Times New Roman" w:hAnsi="Times New Roman"/>
          <w:sz w:val="24"/>
          <w:szCs w:val="24"/>
          <w:lang w:eastAsia="ru-RU"/>
        </w:rPr>
        <w:t xml:space="preserve"> N 44-ФЗ и настоящим Контрактом.</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4.4. Заказчик вправе:</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4.4.1. Требовать от Поставщика надлежащего исполнения обязательств по настоящему Контракту.</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4.4.2. Требовать от Поставщика своевременного устранения нарушений, выявленных как в ходе приемки, так и в течение срока годности.</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4.4.3. Проверять ход и качество выполнения Поставщиком условий настоящего Контракта.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4.4.4. Требовать возмещения убытков в соответствии с </w:t>
      </w:r>
      <w:r w:rsidRPr="004E2846">
        <w:rPr>
          <w:rFonts w:ascii="Times New Roman" w:eastAsia="Times New Roman" w:hAnsi="Times New Roman"/>
          <w:color w:val="0000FF"/>
          <w:sz w:val="24"/>
          <w:szCs w:val="24"/>
          <w:lang w:eastAsia="ru-RU"/>
        </w:rPr>
        <w:t>разделом VII</w:t>
      </w:r>
      <w:r w:rsidRPr="004E2846">
        <w:rPr>
          <w:rFonts w:ascii="Times New Roman" w:eastAsia="Times New Roman" w:hAnsi="Times New Roman"/>
          <w:sz w:val="24"/>
          <w:szCs w:val="24"/>
          <w:lang w:eastAsia="ru-RU"/>
        </w:rPr>
        <w:t xml:space="preserve"> настоящего Контракта, причиненных по вине Поставщика.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r w:rsidRPr="004E2846">
        <w:rPr>
          <w:rFonts w:ascii="Times New Roman" w:eastAsia="Times New Roman" w:hAnsi="Times New Roman"/>
          <w:color w:val="0000FF"/>
          <w:sz w:val="24"/>
          <w:szCs w:val="24"/>
          <w:lang w:eastAsia="ru-RU"/>
        </w:rPr>
        <w:t>Законом</w:t>
      </w:r>
      <w:r w:rsidRPr="004E2846">
        <w:rPr>
          <w:rFonts w:ascii="Times New Roman" w:eastAsia="Times New Roman" w:hAnsi="Times New Roman"/>
          <w:sz w:val="24"/>
          <w:szCs w:val="24"/>
          <w:lang w:eastAsia="ru-RU"/>
        </w:rPr>
        <w:t xml:space="preserve"> N 44-ФЗ.</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4.4.6. Отказаться от приемки и оплаты Товара, не соответствующего условиям настоящего Контракта.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12" w:name="P158"/>
      <w:bookmarkEnd w:id="12"/>
      <w:r w:rsidRPr="004E2846">
        <w:rPr>
          <w:rFonts w:ascii="Times New Roman" w:eastAsia="Times New Roman" w:hAnsi="Times New Roman"/>
          <w:sz w:val="24"/>
          <w:szCs w:val="24"/>
          <w:lang w:eastAsia="ru-RU"/>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2" w:history="1">
        <w:r w:rsidRPr="004E2846">
          <w:rPr>
            <w:rFonts w:ascii="Times New Roman" w:eastAsia="Times New Roman" w:hAnsi="Times New Roman"/>
            <w:sz w:val="24"/>
            <w:szCs w:val="24"/>
            <w:lang w:eastAsia="ru-RU"/>
          </w:rPr>
          <w:t>Законом</w:t>
        </w:r>
      </w:hyperlink>
      <w:r>
        <w:rPr>
          <w:rFonts w:ascii="Times New Roman" w:eastAsia="Times New Roman" w:hAnsi="Times New Roman"/>
          <w:sz w:val="24"/>
          <w:szCs w:val="24"/>
          <w:lang w:eastAsia="ru-RU"/>
        </w:rPr>
        <w:t xml:space="preserve"> </w:t>
      </w:r>
      <w:r w:rsidRPr="004E2846">
        <w:rPr>
          <w:rFonts w:ascii="Times New Roman" w:eastAsia="Times New Roman" w:hAnsi="Times New Roman"/>
          <w:sz w:val="24"/>
          <w:szCs w:val="24"/>
          <w:lang w:eastAsia="ru-RU"/>
        </w:rPr>
        <w:t>N 44-ФЗ.</w:t>
      </w:r>
    </w:p>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4E2846" w:rsidRPr="004E2846" w:rsidRDefault="004E2846" w:rsidP="004E2846">
      <w:pPr>
        <w:widowControl w:val="0"/>
        <w:autoSpaceDE w:val="0"/>
        <w:autoSpaceDN w:val="0"/>
        <w:spacing w:after="0" w:line="240" w:lineRule="auto"/>
        <w:jc w:val="center"/>
        <w:outlineLvl w:val="0"/>
        <w:rPr>
          <w:rFonts w:ascii="Times New Roman" w:eastAsia="Times New Roman" w:hAnsi="Times New Roman"/>
          <w:b/>
          <w:sz w:val="24"/>
          <w:szCs w:val="24"/>
          <w:lang w:eastAsia="ru-RU"/>
        </w:rPr>
      </w:pPr>
      <w:r w:rsidRPr="004E2846">
        <w:rPr>
          <w:rFonts w:ascii="Times New Roman" w:eastAsia="Times New Roman" w:hAnsi="Times New Roman"/>
          <w:b/>
          <w:sz w:val="24"/>
          <w:szCs w:val="24"/>
          <w:lang w:eastAsia="ru-RU"/>
        </w:rPr>
        <w:t>V. УПАКОВКА ТОВАРА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Контракта. Такой Товар не засчитывается в счет исполнения обязательств по настоящему Контракту.</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5.3. Поставщик несет ответственность перед Заказчиком за повреждение Товара вследствие его ненадлежащей упаковки.</w:t>
      </w:r>
    </w:p>
    <w:p w:rsidR="00F94D4C" w:rsidRPr="004E2846" w:rsidRDefault="004E2846" w:rsidP="00E35A9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w:t>
      </w:r>
      <w:r w:rsidRPr="004E2846">
        <w:rPr>
          <w:rFonts w:ascii="Times New Roman" w:eastAsia="Times New Roman" w:hAnsi="Times New Roman"/>
          <w:sz w:val="24"/>
          <w:szCs w:val="24"/>
          <w:lang w:eastAsia="ru-RU"/>
        </w:rPr>
        <w:lastRenderedPageBreak/>
        <w:t>необходимые для сохранения качества и безопасности Товара.</w:t>
      </w:r>
    </w:p>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4E2846" w:rsidRPr="004E2846" w:rsidRDefault="004E2846" w:rsidP="004E2846">
      <w:pPr>
        <w:widowControl w:val="0"/>
        <w:autoSpaceDE w:val="0"/>
        <w:autoSpaceDN w:val="0"/>
        <w:spacing w:after="0" w:line="240" w:lineRule="auto"/>
        <w:jc w:val="center"/>
        <w:outlineLvl w:val="0"/>
        <w:rPr>
          <w:rFonts w:ascii="Times New Roman" w:eastAsia="Times New Roman" w:hAnsi="Times New Roman"/>
          <w:b/>
          <w:sz w:val="24"/>
          <w:szCs w:val="24"/>
          <w:lang w:eastAsia="ru-RU"/>
        </w:rPr>
      </w:pPr>
      <w:r w:rsidRPr="004E2846">
        <w:rPr>
          <w:rFonts w:ascii="Times New Roman" w:eastAsia="Times New Roman" w:hAnsi="Times New Roman"/>
          <w:b/>
          <w:sz w:val="24"/>
          <w:szCs w:val="24"/>
          <w:lang w:eastAsia="ru-RU"/>
        </w:rPr>
        <w:t>VI. КАЧЕСТВО ТОВАРА, СРОК ГОДНОСТИ.</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6.2. Товар не должен представлять опасности для жизни и здоровья граждан.</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6.4. Остаточный срок годности Товара устанавливается Заказчиком в Спецификации (Приложение N 1 к настоящему Контракту).</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Заказчик/Получатель предъявляет претензии по качеству Товара в течение остаточного срока годности Товара.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рабочих дней с момента уведомления Заказчиком Поставщика.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В случае если по результатам экспертизы, 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4E2846" w:rsidRPr="004E2846" w:rsidRDefault="004E2846" w:rsidP="004E2846">
      <w:pPr>
        <w:widowControl w:val="0"/>
        <w:autoSpaceDE w:val="0"/>
        <w:autoSpaceDN w:val="0"/>
        <w:spacing w:after="0" w:line="240" w:lineRule="auto"/>
        <w:jc w:val="center"/>
        <w:outlineLvl w:val="0"/>
        <w:rPr>
          <w:rFonts w:ascii="Times New Roman" w:eastAsia="Times New Roman" w:hAnsi="Times New Roman"/>
          <w:b/>
          <w:sz w:val="24"/>
          <w:szCs w:val="24"/>
          <w:lang w:eastAsia="ru-RU"/>
        </w:rPr>
      </w:pPr>
      <w:bookmarkStart w:id="13" w:name="P189"/>
      <w:bookmarkEnd w:id="13"/>
      <w:r w:rsidRPr="004E2846">
        <w:rPr>
          <w:rFonts w:ascii="Times New Roman" w:eastAsia="Times New Roman" w:hAnsi="Times New Roman"/>
          <w:b/>
          <w:sz w:val="24"/>
          <w:szCs w:val="24"/>
          <w:lang w:eastAsia="ru-RU"/>
        </w:rPr>
        <w:t xml:space="preserve">VII. ОТВЕТСТВЕННОСТЬ СТОРОН </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14" w:name="P194"/>
      <w:bookmarkEnd w:id="14"/>
      <w:r w:rsidRPr="004E2846">
        <w:rPr>
          <w:rFonts w:ascii="Times New Roman" w:eastAsia="Times New Roman" w:hAnsi="Times New Roman"/>
          <w:sz w:val="24"/>
          <w:szCs w:val="24"/>
          <w:lang w:eastAsia="ru-RU"/>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Контракта.</w:t>
      </w:r>
    </w:p>
    <w:p w:rsidR="00F94D4C" w:rsidRPr="004E2846" w:rsidRDefault="004E2846" w:rsidP="00E35A9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1 000,00 (одна тысяча) рублей 00 копеек.</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w:t>
      </w:r>
      <w:r w:rsidRPr="004E2846">
        <w:rPr>
          <w:rFonts w:ascii="Times New Roman" w:eastAsia="Times New Roman" w:hAnsi="Times New Roman"/>
          <w:sz w:val="24"/>
          <w:szCs w:val="24"/>
          <w:lang w:eastAsia="ru-RU"/>
        </w:rPr>
        <w:lastRenderedPageBreak/>
        <w:t>неустоек (штрафов, пеней).</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1 000,00 (одна тысяча) рублей 00 копеек.</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7.10. Применение неустойки (штрафа, пени) не освобождает Стороны от исполнения обязательств по настоящему Контракту.</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bookmarkStart w:id="15" w:name="P209"/>
      <w:bookmarkEnd w:id="15"/>
    </w:p>
    <w:p w:rsidR="004E2846" w:rsidRPr="004E2846" w:rsidRDefault="004E2846" w:rsidP="004E2846">
      <w:pPr>
        <w:widowControl w:val="0"/>
        <w:autoSpaceDE w:val="0"/>
        <w:autoSpaceDN w:val="0"/>
        <w:spacing w:after="0" w:line="240" w:lineRule="auto"/>
        <w:jc w:val="center"/>
        <w:outlineLvl w:val="0"/>
        <w:rPr>
          <w:rFonts w:ascii="Times New Roman" w:eastAsia="Times New Roman" w:hAnsi="Times New Roman"/>
          <w:b/>
          <w:sz w:val="24"/>
          <w:szCs w:val="24"/>
          <w:lang w:eastAsia="ru-RU"/>
        </w:rPr>
      </w:pPr>
      <w:r w:rsidRPr="004E2846">
        <w:rPr>
          <w:rFonts w:ascii="Times New Roman" w:eastAsia="Times New Roman" w:hAnsi="Times New Roman"/>
          <w:b/>
          <w:sz w:val="24"/>
          <w:szCs w:val="24"/>
          <w:lang w:val="en-US" w:eastAsia="ru-RU"/>
        </w:rPr>
        <w:t>VIII</w:t>
      </w:r>
      <w:r w:rsidRPr="004E2846">
        <w:rPr>
          <w:rFonts w:ascii="Times New Roman" w:eastAsia="Times New Roman" w:hAnsi="Times New Roman"/>
          <w:b/>
          <w:sz w:val="24"/>
          <w:szCs w:val="24"/>
          <w:lang w:eastAsia="ru-RU"/>
        </w:rPr>
        <w:t>. ОБСТОЯТЕЛЬСТВА НЕПРЕОДОЛИМОЙ СИЛЫ</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8.1.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16" w:name="P232"/>
      <w:bookmarkEnd w:id="16"/>
      <w:r w:rsidRPr="004E2846">
        <w:rPr>
          <w:rFonts w:ascii="Times New Roman" w:eastAsia="Times New Roman" w:hAnsi="Times New Roman"/>
          <w:sz w:val="24"/>
          <w:szCs w:val="24"/>
          <w:lang w:eastAsia="ru-RU"/>
        </w:rPr>
        <w:t>8.2. 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17" w:name="P233"/>
      <w:bookmarkEnd w:id="17"/>
      <w:r w:rsidRPr="004E2846">
        <w:rPr>
          <w:rFonts w:ascii="Times New Roman" w:eastAsia="Times New Roman" w:hAnsi="Times New Roman"/>
          <w:sz w:val="24"/>
          <w:szCs w:val="24"/>
          <w:lang w:eastAsia="ru-RU"/>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8.4. Если одна из Сторон не направит или несвоевременно направит документы, указанные в пунктах 8.2 - 8.3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8.5.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4E2846" w:rsidRPr="004E2846" w:rsidRDefault="004E2846" w:rsidP="004E2846">
      <w:pPr>
        <w:widowControl w:val="0"/>
        <w:autoSpaceDE w:val="0"/>
        <w:autoSpaceDN w:val="0"/>
        <w:spacing w:after="0" w:line="240" w:lineRule="auto"/>
        <w:jc w:val="center"/>
        <w:outlineLvl w:val="0"/>
        <w:rPr>
          <w:rFonts w:ascii="Times New Roman" w:eastAsia="Times New Roman" w:hAnsi="Times New Roman"/>
          <w:b/>
          <w:sz w:val="24"/>
          <w:szCs w:val="24"/>
          <w:lang w:eastAsia="ru-RU"/>
        </w:rPr>
      </w:pPr>
      <w:r w:rsidRPr="004E2846">
        <w:rPr>
          <w:rFonts w:ascii="Times New Roman" w:eastAsia="Times New Roman" w:hAnsi="Times New Roman"/>
          <w:b/>
          <w:sz w:val="24"/>
          <w:szCs w:val="24"/>
          <w:lang w:val="en-US" w:eastAsia="ru-RU"/>
        </w:rPr>
        <w:t>I</w:t>
      </w:r>
      <w:r w:rsidRPr="004E2846">
        <w:rPr>
          <w:rFonts w:ascii="Times New Roman" w:eastAsia="Times New Roman" w:hAnsi="Times New Roman"/>
          <w:b/>
          <w:sz w:val="24"/>
          <w:szCs w:val="24"/>
          <w:lang w:eastAsia="ru-RU"/>
        </w:rPr>
        <w:t>X. РАССМОТРЕНИЕ И РАЗРЕШЕНИЕ СПОРОВ</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9.1. Все споры, возникающие из настоящего Контракта, Стороны могут разрешать путем переговоров.</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9.2. Все споры, возникающие из настоящего Контракта, подлежат передаче на разрешение в Арбитражный суд Астраханской области в соответствии с действующим законодательством Российской Федерации и настоящим Контрактом.</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9.3. До передачи спора на разрешение в Арбитражный суд Астраханской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w:t>
      </w:r>
      <w:r w:rsidRPr="004E2846">
        <w:rPr>
          <w:rFonts w:ascii="Times New Roman" w:eastAsia="Times New Roman" w:hAnsi="Times New Roman"/>
          <w:sz w:val="24"/>
          <w:szCs w:val="24"/>
          <w:lang w:eastAsia="ru-RU"/>
        </w:rPr>
        <w:lastRenderedPageBreak/>
        <w:t>Российской Федерации принятие сторонами мер по досудебному урегулированию не является обязательным.</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9.4.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9.5. Сторона должна дать в письменной форме ответ на претензию по существу в срок не позднее 10 (десяти)рабочих дней с даты получения претензии.</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9.7. Если требования в претензии подлежат денежной оценке, в претензии указывается истребуемая денежная сумма и ее полный и обоснованный расчет.</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9.10.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Астраханской области.</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4E2846" w:rsidRPr="004E2846" w:rsidRDefault="004E2846" w:rsidP="004E2846">
      <w:pPr>
        <w:widowControl w:val="0"/>
        <w:autoSpaceDE w:val="0"/>
        <w:autoSpaceDN w:val="0"/>
        <w:spacing w:after="0" w:line="240" w:lineRule="auto"/>
        <w:jc w:val="center"/>
        <w:outlineLvl w:val="0"/>
        <w:rPr>
          <w:rFonts w:ascii="Times New Roman" w:eastAsia="Times New Roman" w:hAnsi="Times New Roman"/>
          <w:b/>
          <w:sz w:val="24"/>
          <w:szCs w:val="24"/>
          <w:lang w:eastAsia="ru-RU"/>
        </w:rPr>
      </w:pPr>
      <w:r w:rsidRPr="004E2846">
        <w:rPr>
          <w:rFonts w:ascii="Times New Roman" w:eastAsia="Times New Roman" w:hAnsi="Times New Roman"/>
          <w:b/>
          <w:sz w:val="24"/>
          <w:szCs w:val="24"/>
          <w:lang w:eastAsia="ru-RU"/>
        </w:rPr>
        <w:t>X. СРОК ДЕЙСТВИЯ И ПОРЯДОК ИЗМЕНЕНИЯ,</w:t>
      </w:r>
    </w:p>
    <w:p w:rsidR="004E2846" w:rsidRPr="004E2846" w:rsidRDefault="004E2846" w:rsidP="004E2846">
      <w:pPr>
        <w:widowControl w:val="0"/>
        <w:autoSpaceDE w:val="0"/>
        <w:autoSpaceDN w:val="0"/>
        <w:spacing w:after="0" w:line="240" w:lineRule="auto"/>
        <w:jc w:val="center"/>
        <w:rPr>
          <w:rFonts w:ascii="Times New Roman" w:eastAsia="Times New Roman" w:hAnsi="Times New Roman"/>
          <w:b/>
          <w:sz w:val="24"/>
          <w:szCs w:val="24"/>
          <w:lang w:eastAsia="ru-RU"/>
        </w:rPr>
      </w:pPr>
      <w:r w:rsidRPr="004E2846">
        <w:rPr>
          <w:rFonts w:ascii="Times New Roman" w:eastAsia="Times New Roman" w:hAnsi="Times New Roman"/>
          <w:b/>
          <w:sz w:val="24"/>
          <w:szCs w:val="24"/>
          <w:lang w:eastAsia="ru-RU"/>
        </w:rPr>
        <w:t>РАСТОРЖЕНИЯ КОНТРАКТА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18" w:name="P253"/>
      <w:bookmarkEnd w:id="18"/>
      <w:r w:rsidRPr="004E2846">
        <w:rPr>
          <w:rFonts w:ascii="Times New Roman" w:eastAsia="Times New Roman" w:hAnsi="Times New Roman"/>
          <w:sz w:val="24"/>
          <w:szCs w:val="24"/>
          <w:lang w:eastAsia="ru-RU"/>
        </w:rPr>
        <w:t xml:space="preserve">10.1. Настоящий Контракт вступает в силу с даты его заключения обеими Сторонами и действует по </w:t>
      </w:r>
      <w:r w:rsidRPr="00567DA3">
        <w:rPr>
          <w:rFonts w:ascii="Times New Roman" w:eastAsia="Times New Roman" w:hAnsi="Times New Roman"/>
          <w:color w:val="FF0000"/>
          <w:sz w:val="24"/>
          <w:szCs w:val="24"/>
          <w:lang w:eastAsia="ru-RU"/>
        </w:rPr>
        <w:t>"</w:t>
      </w:r>
      <w:r w:rsidR="000C763C">
        <w:rPr>
          <w:rFonts w:ascii="Times New Roman" w:eastAsia="Times New Roman" w:hAnsi="Times New Roman"/>
          <w:color w:val="FF0000"/>
          <w:sz w:val="24"/>
          <w:szCs w:val="24"/>
          <w:lang w:eastAsia="ru-RU"/>
        </w:rPr>
        <w:t>30</w:t>
      </w:r>
      <w:r w:rsidRPr="00567DA3">
        <w:rPr>
          <w:rFonts w:ascii="Times New Roman" w:eastAsia="Times New Roman" w:hAnsi="Times New Roman"/>
          <w:color w:val="FF0000"/>
          <w:sz w:val="24"/>
          <w:szCs w:val="24"/>
          <w:lang w:eastAsia="ru-RU"/>
        </w:rPr>
        <w:t>" декабря 202</w:t>
      </w:r>
      <w:r w:rsidR="000C763C">
        <w:rPr>
          <w:rFonts w:ascii="Times New Roman" w:eastAsia="Times New Roman" w:hAnsi="Times New Roman"/>
          <w:color w:val="FF0000"/>
          <w:sz w:val="24"/>
          <w:szCs w:val="24"/>
          <w:lang w:eastAsia="ru-RU"/>
        </w:rPr>
        <w:t>5</w:t>
      </w:r>
      <w:r w:rsidRPr="00567DA3">
        <w:rPr>
          <w:rFonts w:ascii="Times New Roman" w:eastAsia="Times New Roman" w:hAnsi="Times New Roman"/>
          <w:color w:val="FF0000"/>
          <w:sz w:val="24"/>
          <w:szCs w:val="24"/>
          <w:lang w:eastAsia="ru-RU"/>
        </w:rPr>
        <w:t xml:space="preserve"> г</w:t>
      </w:r>
      <w:r w:rsidRPr="004E2846">
        <w:rPr>
          <w:rFonts w:ascii="Times New Roman" w:eastAsia="Times New Roman" w:hAnsi="Times New Roman"/>
          <w:sz w:val="24"/>
          <w:szCs w:val="24"/>
          <w:lang w:eastAsia="ru-RU"/>
        </w:rPr>
        <w:t>.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10.2.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10.3.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N 44-ФЗ порядке в реестр недобросовестных поставщиков (подрядчиков, исполнителей).</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10.4.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10.5. Изменение условий настоящего Контракта при его исполнении не допускается, за исключением случаев, предусмотренных статьей 95 Закона N 44-ФЗ.</w:t>
      </w:r>
    </w:p>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4E2846" w:rsidRPr="004E2846" w:rsidRDefault="004E2846" w:rsidP="004E2846">
      <w:pPr>
        <w:widowControl w:val="0"/>
        <w:autoSpaceDE w:val="0"/>
        <w:autoSpaceDN w:val="0"/>
        <w:spacing w:after="0" w:line="240" w:lineRule="auto"/>
        <w:jc w:val="center"/>
        <w:outlineLvl w:val="0"/>
        <w:rPr>
          <w:rFonts w:ascii="Times New Roman" w:eastAsia="Times New Roman" w:hAnsi="Times New Roman"/>
          <w:b/>
          <w:sz w:val="24"/>
          <w:szCs w:val="24"/>
          <w:lang w:eastAsia="ru-RU"/>
        </w:rPr>
      </w:pPr>
      <w:r w:rsidRPr="004E2846">
        <w:rPr>
          <w:rFonts w:ascii="Times New Roman" w:eastAsia="Times New Roman" w:hAnsi="Times New Roman"/>
          <w:b/>
          <w:sz w:val="24"/>
          <w:szCs w:val="24"/>
          <w:lang w:eastAsia="ru-RU"/>
        </w:rPr>
        <w:t>XI. ПРОЧИЕ ПОЛОЖЕНИЯ</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11.1. Во всем, что не оговорено в настоящем Контракте, Стороны руководствуются действующим законодательством Российской Федерации.</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11.2.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(десяти)рабочих дней</w:t>
      </w:r>
      <w:r>
        <w:rPr>
          <w:rFonts w:ascii="Times New Roman" w:eastAsia="Times New Roman" w:hAnsi="Times New Roman"/>
          <w:sz w:val="24"/>
          <w:szCs w:val="24"/>
          <w:lang w:eastAsia="ru-RU"/>
        </w:rPr>
        <w:t xml:space="preserve"> </w:t>
      </w:r>
      <w:r w:rsidRPr="004E2846">
        <w:rPr>
          <w:rFonts w:ascii="Times New Roman" w:eastAsia="Times New Roman" w:hAnsi="Times New Roman"/>
          <w:sz w:val="24"/>
          <w:szCs w:val="24"/>
          <w:lang w:eastAsia="ru-RU"/>
        </w:rPr>
        <w:t xml:space="preserve">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w:t>
      </w:r>
      <w:r w:rsidRPr="004E2846">
        <w:rPr>
          <w:rFonts w:ascii="Times New Roman" w:eastAsia="Times New Roman" w:hAnsi="Times New Roman"/>
          <w:sz w:val="24"/>
          <w:szCs w:val="24"/>
          <w:lang w:eastAsia="ru-RU"/>
        </w:rPr>
        <w:lastRenderedPageBreak/>
        <w:t>связанные с перечислением Заказчиком денежных средств на указанный в настоящем Контракте счет, несет Поставщик.</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11.3.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w:t>
      </w:r>
      <w:r w:rsidRPr="004E2846">
        <w:rPr>
          <w:rFonts w:ascii="Times New Roman" w:eastAsia="Times New Roman" w:hAnsi="Times New Roman"/>
          <w:sz w:val="24"/>
          <w:szCs w:val="24"/>
          <w:lang w:val="en-US" w:eastAsia="ru-RU"/>
        </w:rPr>
        <w:t>II</w:t>
      </w:r>
      <w:r w:rsidR="00F97519">
        <w:rPr>
          <w:rFonts w:ascii="Times New Roman" w:eastAsia="Times New Roman" w:hAnsi="Times New Roman"/>
          <w:sz w:val="24"/>
          <w:szCs w:val="24"/>
          <w:lang w:val="en-US" w:eastAsia="ru-RU"/>
        </w:rPr>
        <w:t>I</w:t>
      </w:r>
      <w:r w:rsidRPr="004E2846">
        <w:rPr>
          <w:rFonts w:ascii="Times New Roman" w:eastAsia="Times New Roman" w:hAnsi="Times New Roman"/>
          <w:sz w:val="24"/>
          <w:szCs w:val="24"/>
          <w:lang w:eastAsia="ru-RU"/>
        </w:rPr>
        <w:t xml:space="preserve"> настоящего Контракта, либо с использованием электронной почты на электронные адреса, указанные в разделе XI</w:t>
      </w:r>
      <w:r w:rsidR="00F97519">
        <w:rPr>
          <w:rFonts w:ascii="Times New Roman" w:eastAsia="Times New Roman" w:hAnsi="Times New Roman"/>
          <w:sz w:val="24"/>
          <w:szCs w:val="24"/>
          <w:lang w:val="en-US" w:eastAsia="ru-RU"/>
        </w:rPr>
        <w:t>I</w:t>
      </w:r>
      <w:r w:rsidRPr="004E2846">
        <w:rPr>
          <w:rFonts w:ascii="Times New Roman" w:eastAsia="Times New Roman" w:hAnsi="Times New Roman"/>
          <w:sz w:val="24"/>
          <w:szCs w:val="24"/>
          <w:lang w:val="en-US" w:eastAsia="ru-RU"/>
        </w:rPr>
        <w:t>I</w:t>
      </w:r>
      <w:r w:rsidRPr="004E2846">
        <w:rPr>
          <w:rFonts w:ascii="Times New Roman" w:eastAsia="Times New Roman" w:hAnsi="Times New Roman"/>
          <w:sz w:val="24"/>
          <w:szCs w:val="24"/>
          <w:lang w:eastAsia="ru-RU"/>
        </w:rPr>
        <w:t xml:space="preserve"> настоящего Контракта, либо с использованием факсимильной связи.</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w:t>
      </w:r>
      <w:r w:rsidRPr="004E2846">
        <w:rPr>
          <w:rFonts w:ascii="Times New Roman" w:eastAsia="Times New Roman" w:hAnsi="Times New Roman"/>
          <w:sz w:val="24"/>
          <w:szCs w:val="24"/>
          <w:lang w:val="en-US" w:eastAsia="ru-RU"/>
        </w:rPr>
        <w:t>II</w:t>
      </w:r>
      <w:r w:rsidR="00F97519">
        <w:rPr>
          <w:rFonts w:ascii="Times New Roman" w:eastAsia="Times New Roman" w:hAnsi="Times New Roman"/>
          <w:sz w:val="24"/>
          <w:szCs w:val="24"/>
          <w:lang w:val="en-US" w:eastAsia="ru-RU"/>
        </w:rPr>
        <w:t>I</w:t>
      </w:r>
      <w:r w:rsidR="00F97519" w:rsidRPr="00F97519">
        <w:rPr>
          <w:rFonts w:ascii="Times New Roman" w:eastAsia="Times New Roman" w:hAnsi="Times New Roman"/>
          <w:sz w:val="24"/>
          <w:szCs w:val="24"/>
          <w:lang w:eastAsia="ru-RU"/>
        </w:rPr>
        <w:t xml:space="preserve"> </w:t>
      </w:r>
      <w:r w:rsidRPr="004E2846">
        <w:rPr>
          <w:rFonts w:ascii="Times New Roman" w:eastAsia="Times New Roman" w:hAnsi="Times New Roman"/>
          <w:sz w:val="24"/>
          <w:szCs w:val="24"/>
          <w:lang w:eastAsia="ru-RU"/>
        </w:rPr>
        <w:t>настоящего Контракта, считается надлежащим уведомлением Сторон.</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11.4.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11.5.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11.6. Настоящий Контракт составлен в форме электронного документа, подписанного усиленными электронными подписями Сторон.</w:t>
      </w:r>
    </w:p>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4E2846" w:rsidRPr="004E2846" w:rsidRDefault="004E2846" w:rsidP="004E2846">
      <w:pPr>
        <w:widowControl w:val="0"/>
        <w:autoSpaceDE w:val="0"/>
        <w:autoSpaceDN w:val="0"/>
        <w:spacing w:after="0" w:line="240" w:lineRule="auto"/>
        <w:jc w:val="center"/>
        <w:outlineLvl w:val="0"/>
        <w:rPr>
          <w:rFonts w:ascii="Times New Roman" w:eastAsia="Times New Roman" w:hAnsi="Times New Roman"/>
          <w:b/>
          <w:sz w:val="24"/>
          <w:szCs w:val="24"/>
          <w:lang w:eastAsia="ru-RU"/>
        </w:rPr>
      </w:pPr>
      <w:r w:rsidRPr="004E2846">
        <w:rPr>
          <w:rFonts w:ascii="Times New Roman" w:eastAsia="Times New Roman" w:hAnsi="Times New Roman"/>
          <w:b/>
          <w:sz w:val="24"/>
          <w:szCs w:val="24"/>
          <w:lang w:eastAsia="ru-RU"/>
        </w:rPr>
        <w:t xml:space="preserve">XII. ПЕРЕЧЕНЬ ПРИЛОЖЕНИЙ </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Неотъемлемой частью настоящего Контракта является следующее:</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Приложение N 1 - Спецификация на </w:t>
      </w:r>
      <w:r w:rsidR="00D425A7">
        <w:rPr>
          <w:rFonts w:ascii="Times New Roman" w:eastAsia="Times New Roman" w:hAnsi="Times New Roman"/>
          <w:sz w:val="24"/>
          <w:szCs w:val="24"/>
          <w:lang w:eastAsia="ru-RU"/>
        </w:rPr>
        <w:t>2</w:t>
      </w:r>
      <w:r w:rsidRPr="004E2846">
        <w:rPr>
          <w:rFonts w:ascii="Times New Roman" w:eastAsia="Times New Roman" w:hAnsi="Times New Roman"/>
          <w:sz w:val="24"/>
          <w:szCs w:val="24"/>
          <w:lang w:eastAsia="ru-RU"/>
        </w:rPr>
        <w:t xml:space="preserve"> лист</w:t>
      </w:r>
      <w:r w:rsidR="000656EF">
        <w:rPr>
          <w:rFonts w:ascii="Times New Roman" w:eastAsia="Times New Roman" w:hAnsi="Times New Roman"/>
          <w:sz w:val="24"/>
          <w:szCs w:val="24"/>
          <w:lang w:eastAsia="ru-RU"/>
        </w:rPr>
        <w:t>е</w:t>
      </w:r>
      <w:r w:rsidRPr="004E2846">
        <w:rPr>
          <w:rFonts w:ascii="Times New Roman" w:eastAsia="Times New Roman" w:hAnsi="Times New Roman"/>
          <w:sz w:val="24"/>
          <w:szCs w:val="24"/>
          <w:lang w:eastAsia="ru-RU"/>
        </w:rPr>
        <w:t>;</w:t>
      </w:r>
    </w:p>
    <w:p w:rsidR="004E2846" w:rsidRPr="00567DA3" w:rsidRDefault="004E2846" w:rsidP="004E2846">
      <w:pPr>
        <w:widowControl w:val="0"/>
        <w:autoSpaceDE w:val="0"/>
        <w:autoSpaceDN w:val="0"/>
        <w:spacing w:after="0" w:line="240" w:lineRule="auto"/>
        <w:ind w:firstLine="540"/>
        <w:jc w:val="both"/>
        <w:rPr>
          <w:rFonts w:ascii="Times New Roman" w:eastAsia="Times New Roman" w:hAnsi="Times New Roman"/>
          <w:color w:val="FF0000"/>
          <w:sz w:val="24"/>
          <w:szCs w:val="24"/>
          <w:lang w:eastAsia="ru-RU"/>
        </w:rPr>
      </w:pPr>
      <w:r w:rsidRPr="004E2846">
        <w:rPr>
          <w:rFonts w:ascii="Times New Roman" w:eastAsia="Times New Roman" w:hAnsi="Times New Roman"/>
          <w:sz w:val="24"/>
          <w:szCs w:val="24"/>
          <w:lang w:eastAsia="ru-RU"/>
        </w:rPr>
        <w:t xml:space="preserve">Приложение N 2 - Техническое задание на </w:t>
      </w:r>
      <w:r w:rsidR="001866B7">
        <w:rPr>
          <w:rFonts w:ascii="Times New Roman" w:eastAsia="Times New Roman" w:hAnsi="Times New Roman"/>
          <w:color w:val="FF0000"/>
          <w:sz w:val="24"/>
          <w:szCs w:val="24"/>
          <w:lang w:eastAsia="ru-RU"/>
        </w:rPr>
        <w:t>2</w:t>
      </w:r>
      <w:r w:rsidRPr="00567DA3">
        <w:rPr>
          <w:rFonts w:ascii="Times New Roman" w:eastAsia="Times New Roman" w:hAnsi="Times New Roman"/>
          <w:color w:val="FF0000"/>
          <w:sz w:val="24"/>
          <w:szCs w:val="24"/>
          <w:lang w:eastAsia="ru-RU"/>
        </w:rPr>
        <w:t xml:space="preserve"> лист</w:t>
      </w:r>
      <w:r w:rsidR="005639BA">
        <w:rPr>
          <w:rFonts w:ascii="Times New Roman" w:eastAsia="Times New Roman" w:hAnsi="Times New Roman"/>
          <w:color w:val="FF0000"/>
          <w:sz w:val="24"/>
          <w:szCs w:val="24"/>
          <w:lang w:eastAsia="ru-RU"/>
        </w:rPr>
        <w:t>ах</w:t>
      </w:r>
      <w:r w:rsidRPr="00567DA3">
        <w:rPr>
          <w:rFonts w:ascii="Times New Roman" w:eastAsia="Times New Roman" w:hAnsi="Times New Roman"/>
          <w:color w:val="FF0000"/>
          <w:sz w:val="24"/>
          <w:szCs w:val="24"/>
          <w:lang w:eastAsia="ru-RU"/>
        </w:rPr>
        <w:t>;</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Приложение N 3 - Форма заявки на поставку Товара на </w:t>
      </w:r>
      <w:r w:rsidR="000656EF">
        <w:rPr>
          <w:rFonts w:ascii="Times New Roman" w:eastAsia="Times New Roman" w:hAnsi="Times New Roman"/>
          <w:sz w:val="24"/>
          <w:szCs w:val="24"/>
          <w:lang w:eastAsia="ru-RU"/>
        </w:rPr>
        <w:t>1</w:t>
      </w:r>
      <w:r w:rsidRPr="004E2846">
        <w:rPr>
          <w:rFonts w:ascii="Times New Roman" w:eastAsia="Times New Roman" w:hAnsi="Times New Roman"/>
          <w:sz w:val="24"/>
          <w:szCs w:val="24"/>
          <w:lang w:eastAsia="ru-RU"/>
        </w:rPr>
        <w:t xml:space="preserve"> лист</w:t>
      </w:r>
      <w:r w:rsidR="000656EF">
        <w:rPr>
          <w:rFonts w:ascii="Times New Roman" w:eastAsia="Times New Roman" w:hAnsi="Times New Roman"/>
          <w:sz w:val="24"/>
          <w:szCs w:val="24"/>
          <w:lang w:eastAsia="ru-RU"/>
        </w:rPr>
        <w:t>е.</w:t>
      </w:r>
    </w:p>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4E2846" w:rsidRPr="00F94D4C" w:rsidRDefault="004E2846" w:rsidP="00F94D4C">
      <w:pPr>
        <w:widowControl w:val="0"/>
        <w:autoSpaceDE w:val="0"/>
        <w:autoSpaceDN w:val="0"/>
        <w:spacing w:after="0" w:line="240" w:lineRule="auto"/>
        <w:jc w:val="center"/>
        <w:outlineLvl w:val="0"/>
        <w:rPr>
          <w:rFonts w:ascii="Times New Roman" w:eastAsia="Times New Roman" w:hAnsi="Times New Roman"/>
          <w:b/>
          <w:bCs/>
          <w:sz w:val="24"/>
          <w:szCs w:val="24"/>
          <w:lang w:eastAsia="ru-RU"/>
        </w:rPr>
      </w:pPr>
      <w:bookmarkStart w:id="19" w:name="P284"/>
      <w:bookmarkEnd w:id="19"/>
      <w:r w:rsidRPr="00F94D4C">
        <w:rPr>
          <w:rFonts w:ascii="Times New Roman" w:eastAsia="Times New Roman" w:hAnsi="Times New Roman"/>
          <w:b/>
          <w:bCs/>
          <w:sz w:val="24"/>
          <w:szCs w:val="24"/>
          <w:lang w:eastAsia="ru-RU"/>
        </w:rPr>
        <w:t>XI</w:t>
      </w:r>
      <w:r w:rsidRPr="00F94D4C">
        <w:rPr>
          <w:rFonts w:ascii="Times New Roman" w:eastAsia="Times New Roman" w:hAnsi="Times New Roman"/>
          <w:b/>
          <w:bCs/>
          <w:sz w:val="24"/>
          <w:szCs w:val="24"/>
          <w:lang w:val="en-US" w:eastAsia="ru-RU"/>
        </w:rPr>
        <w:t>II</w:t>
      </w:r>
      <w:r w:rsidRPr="00F94D4C">
        <w:rPr>
          <w:rFonts w:ascii="Times New Roman" w:eastAsia="Times New Roman" w:hAnsi="Times New Roman"/>
          <w:b/>
          <w:bCs/>
          <w:sz w:val="24"/>
          <w:szCs w:val="24"/>
          <w:lang w:eastAsia="ru-RU"/>
        </w:rPr>
        <w:t>. АДРЕСА. БАНКОВСКИЕ РЕКВИЗИТЫ И ПОДПИСИ СТОРОН:</w:t>
      </w:r>
    </w:p>
    <w:tbl>
      <w:tblPr>
        <w:tblW w:w="5000" w:type="pct"/>
        <w:tblLook w:val="04A0" w:firstRow="1" w:lastRow="0" w:firstColumn="1" w:lastColumn="0" w:noHBand="0" w:noVBand="1"/>
      </w:tblPr>
      <w:tblGrid>
        <w:gridCol w:w="5262"/>
        <w:gridCol w:w="5369"/>
      </w:tblGrid>
      <w:tr w:rsidR="004E2846" w:rsidRPr="00F94D4C" w:rsidTr="000656EF">
        <w:tc>
          <w:tcPr>
            <w:tcW w:w="2450" w:type="pct"/>
          </w:tcPr>
          <w:p w:rsidR="004E2846" w:rsidRPr="00F94D4C" w:rsidRDefault="004E2846" w:rsidP="004E2846">
            <w:pPr>
              <w:keepNext/>
              <w:spacing w:after="0" w:line="240" w:lineRule="auto"/>
              <w:jc w:val="center"/>
              <w:rPr>
                <w:rFonts w:ascii="Times New Roman" w:eastAsia="Times New Roman" w:hAnsi="Times New Roman"/>
                <w:lang w:eastAsia="ru-RU"/>
              </w:rPr>
            </w:pPr>
            <w:r w:rsidRPr="00F94D4C">
              <w:rPr>
                <w:rFonts w:ascii="Times New Roman" w:eastAsia="Times New Roman" w:hAnsi="Times New Roman"/>
                <w:b/>
                <w:lang w:eastAsia="ru-RU"/>
              </w:rPr>
              <w:t>Заказчик</w:t>
            </w:r>
          </w:p>
        </w:tc>
        <w:tc>
          <w:tcPr>
            <w:tcW w:w="2500" w:type="pct"/>
          </w:tcPr>
          <w:p w:rsidR="004E2846" w:rsidRPr="00F94D4C" w:rsidRDefault="004E2846" w:rsidP="004E2846">
            <w:pPr>
              <w:keepNext/>
              <w:spacing w:after="0" w:line="240" w:lineRule="auto"/>
              <w:jc w:val="center"/>
              <w:rPr>
                <w:rFonts w:ascii="Times New Roman" w:eastAsia="Times New Roman" w:hAnsi="Times New Roman"/>
                <w:lang w:eastAsia="ru-RU"/>
              </w:rPr>
            </w:pPr>
            <w:r w:rsidRPr="00F94D4C">
              <w:rPr>
                <w:rFonts w:ascii="Times New Roman" w:eastAsia="Times New Roman" w:hAnsi="Times New Roman"/>
                <w:b/>
                <w:lang w:eastAsia="ru-RU"/>
              </w:rPr>
              <w:t>Поставщик</w:t>
            </w:r>
          </w:p>
        </w:tc>
      </w:tr>
      <w:tr w:rsidR="004E2846" w:rsidRPr="00F94D4C" w:rsidTr="000656EF">
        <w:tc>
          <w:tcPr>
            <w:tcW w:w="2450" w:type="pct"/>
          </w:tcPr>
          <w:p w:rsidR="00DE4B8E" w:rsidRPr="00F94D4C" w:rsidRDefault="00DE4B8E" w:rsidP="00DE4B8E">
            <w:pPr>
              <w:pStyle w:val="a3"/>
              <w:rPr>
                <w:sz w:val="22"/>
                <w:szCs w:val="22"/>
              </w:rPr>
            </w:pPr>
            <w:r w:rsidRPr="00F94D4C">
              <w:rPr>
                <w:sz w:val="22"/>
                <w:szCs w:val="22"/>
              </w:rPr>
              <w:t>Муниципальное бюджетное дошкольное образовательное учреждение</w:t>
            </w:r>
          </w:p>
          <w:p w:rsidR="00DE4B8E" w:rsidRPr="00F94D4C" w:rsidRDefault="00DE4B8E" w:rsidP="00DE4B8E">
            <w:pPr>
              <w:pStyle w:val="a3"/>
              <w:rPr>
                <w:sz w:val="22"/>
                <w:szCs w:val="22"/>
              </w:rPr>
            </w:pPr>
            <w:r w:rsidRPr="00F94D4C">
              <w:rPr>
                <w:sz w:val="22"/>
                <w:szCs w:val="22"/>
              </w:rPr>
              <w:t>г. Астрахани «Детский сад № 105 «Лесная сказка»</w:t>
            </w:r>
          </w:p>
          <w:p w:rsidR="00DE4B8E" w:rsidRPr="00F94D4C" w:rsidRDefault="00DE4B8E" w:rsidP="00DE4B8E">
            <w:pPr>
              <w:pStyle w:val="a3"/>
              <w:rPr>
                <w:sz w:val="22"/>
                <w:szCs w:val="22"/>
              </w:rPr>
            </w:pPr>
            <w:r w:rsidRPr="00F94D4C">
              <w:rPr>
                <w:sz w:val="22"/>
                <w:szCs w:val="22"/>
              </w:rPr>
              <w:t>414040, г. Астрахань, ул. Ляхова, д.11</w:t>
            </w:r>
          </w:p>
          <w:p w:rsidR="00DE4B8E" w:rsidRPr="00F94D4C" w:rsidRDefault="00DE4B8E" w:rsidP="00DE4B8E">
            <w:pPr>
              <w:pStyle w:val="a3"/>
              <w:rPr>
                <w:sz w:val="22"/>
                <w:szCs w:val="22"/>
              </w:rPr>
            </w:pPr>
            <w:r w:rsidRPr="00F94D4C">
              <w:rPr>
                <w:sz w:val="22"/>
                <w:szCs w:val="22"/>
              </w:rPr>
              <w:t xml:space="preserve">тел./факс: +7 (8512) 25-26-46; </w:t>
            </w:r>
          </w:p>
          <w:p w:rsidR="00DE4B8E" w:rsidRPr="00F94D4C" w:rsidRDefault="00DE4B8E" w:rsidP="00DE4B8E">
            <w:pPr>
              <w:pStyle w:val="a3"/>
              <w:rPr>
                <w:sz w:val="22"/>
                <w:szCs w:val="22"/>
              </w:rPr>
            </w:pPr>
            <w:r w:rsidRPr="00F94D4C">
              <w:rPr>
                <w:sz w:val="22"/>
                <w:szCs w:val="22"/>
              </w:rPr>
              <w:t>e-</w:t>
            </w:r>
            <w:proofErr w:type="spellStart"/>
            <w:r w:rsidRPr="00F94D4C">
              <w:rPr>
                <w:sz w:val="22"/>
                <w:szCs w:val="22"/>
              </w:rPr>
              <w:t>mail</w:t>
            </w:r>
            <w:proofErr w:type="spellEnd"/>
            <w:r w:rsidRPr="00F94D4C">
              <w:rPr>
                <w:sz w:val="22"/>
                <w:szCs w:val="22"/>
              </w:rPr>
              <w:t>: mdou.105@yandex.ru</w:t>
            </w:r>
          </w:p>
          <w:p w:rsidR="00DE4B8E" w:rsidRPr="00F94D4C" w:rsidRDefault="00DE4B8E" w:rsidP="00DE4B8E">
            <w:pPr>
              <w:pStyle w:val="a3"/>
              <w:rPr>
                <w:sz w:val="22"/>
                <w:szCs w:val="22"/>
              </w:rPr>
            </w:pPr>
            <w:r w:rsidRPr="00F94D4C">
              <w:rPr>
                <w:sz w:val="22"/>
                <w:szCs w:val="22"/>
              </w:rPr>
              <w:t>ИНН    3016026521</w:t>
            </w:r>
          </w:p>
          <w:p w:rsidR="00DE4B8E" w:rsidRPr="00F94D4C" w:rsidRDefault="00DE4B8E" w:rsidP="00DE4B8E">
            <w:pPr>
              <w:pStyle w:val="a3"/>
              <w:rPr>
                <w:sz w:val="22"/>
                <w:szCs w:val="22"/>
              </w:rPr>
            </w:pPr>
            <w:r w:rsidRPr="00F94D4C">
              <w:rPr>
                <w:sz w:val="22"/>
                <w:szCs w:val="22"/>
              </w:rPr>
              <w:t>КПП 301901001</w:t>
            </w:r>
          </w:p>
          <w:p w:rsidR="00DE4B8E" w:rsidRPr="00F94D4C" w:rsidRDefault="00DE4B8E" w:rsidP="00DE4B8E">
            <w:pPr>
              <w:pStyle w:val="a3"/>
              <w:rPr>
                <w:sz w:val="22"/>
                <w:szCs w:val="22"/>
              </w:rPr>
            </w:pPr>
            <w:r w:rsidRPr="00F94D4C">
              <w:rPr>
                <w:sz w:val="22"/>
                <w:szCs w:val="22"/>
              </w:rPr>
              <w:t xml:space="preserve">ОГРН 1023000845119 </w:t>
            </w:r>
          </w:p>
          <w:p w:rsidR="00DE4B8E" w:rsidRPr="00F94D4C" w:rsidRDefault="00DE4B8E" w:rsidP="00DE4B8E">
            <w:pPr>
              <w:pStyle w:val="a3"/>
              <w:rPr>
                <w:sz w:val="22"/>
                <w:szCs w:val="22"/>
              </w:rPr>
            </w:pPr>
            <w:r w:rsidRPr="00F94D4C">
              <w:rPr>
                <w:sz w:val="22"/>
                <w:szCs w:val="22"/>
              </w:rPr>
              <w:t>Отделение Астрахань Банка России//УФК по Астраханской области г. Астрахань</w:t>
            </w:r>
          </w:p>
          <w:p w:rsidR="00DE4B8E" w:rsidRPr="00F94D4C" w:rsidRDefault="00DE4B8E" w:rsidP="00DE4B8E">
            <w:pPr>
              <w:pStyle w:val="a3"/>
              <w:rPr>
                <w:sz w:val="22"/>
                <w:szCs w:val="22"/>
              </w:rPr>
            </w:pPr>
            <w:r w:rsidRPr="00F94D4C">
              <w:rPr>
                <w:sz w:val="22"/>
                <w:szCs w:val="22"/>
              </w:rPr>
              <w:t>р/с 03234643127010002500</w:t>
            </w:r>
          </w:p>
          <w:p w:rsidR="00DE4B8E" w:rsidRPr="00F94D4C" w:rsidRDefault="00DE4B8E" w:rsidP="00DE4B8E">
            <w:pPr>
              <w:pStyle w:val="a3"/>
              <w:rPr>
                <w:sz w:val="22"/>
                <w:szCs w:val="22"/>
              </w:rPr>
            </w:pPr>
            <w:r w:rsidRPr="00F94D4C">
              <w:rPr>
                <w:sz w:val="22"/>
                <w:szCs w:val="22"/>
              </w:rPr>
              <w:t>БИК 011203901</w:t>
            </w:r>
          </w:p>
          <w:p w:rsidR="00DE4B8E" w:rsidRPr="00F94D4C" w:rsidRDefault="00DE4B8E" w:rsidP="00DE4B8E">
            <w:pPr>
              <w:pStyle w:val="a3"/>
              <w:rPr>
                <w:sz w:val="22"/>
                <w:szCs w:val="22"/>
              </w:rPr>
            </w:pPr>
            <w:r w:rsidRPr="00F94D4C">
              <w:rPr>
                <w:sz w:val="22"/>
                <w:szCs w:val="22"/>
              </w:rPr>
              <w:t>Финансово-казначейское управление администрации муниципального образования «Город Астрахань»</w:t>
            </w:r>
          </w:p>
          <w:p w:rsidR="004E2846" w:rsidRPr="00F94D4C" w:rsidRDefault="00DE4B8E" w:rsidP="00DE4B8E">
            <w:pPr>
              <w:pStyle w:val="a3"/>
              <w:rPr>
                <w:sz w:val="22"/>
                <w:szCs w:val="22"/>
              </w:rPr>
            </w:pPr>
            <w:r w:rsidRPr="00F94D4C">
              <w:rPr>
                <w:sz w:val="22"/>
                <w:szCs w:val="22"/>
              </w:rPr>
              <w:t>л/с 20741Ш64600</w:t>
            </w:r>
          </w:p>
          <w:p w:rsidR="004E2846" w:rsidRPr="00F94D4C" w:rsidRDefault="004E2846" w:rsidP="004E2846">
            <w:pPr>
              <w:suppressAutoHyphens/>
              <w:spacing w:after="0" w:line="240" w:lineRule="auto"/>
              <w:rPr>
                <w:rFonts w:ascii="Times New Roman" w:eastAsia="Times New Roman" w:hAnsi="Times New Roman"/>
                <w:lang w:eastAsia="ar-SA"/>
              </w:rPr>
            </w:pPr>
          </w:p>
        </w:tc>
        <w:tc>
          <w:tcPr>
            <w:tcW w:w="2500" w:type="pct"/>
          </w:tcPr>
          <w:p w:rsidR="004E2846" w:rsidRPr="00F94D4C" w:rsidRDefault="004E2846" w:rsidP="004E2846">
            <w:pPr>
              <w:suppressAutoHyphens/>
              <w:spacing w:after="0" w:line="240" w:lineRule="auto"/>
              <w:ind w:firstLine="2"/>
              <w:rPr>
                <w:rFonts w:ascii="Times New Roman" w:eastAsia="Times New Roman" w:hAnsi="Times New Roman"/>
                <w:lang w:eastAsia="ar-SA"/>
              </w:rPr>
            </w:pPr>
          </w:p>
        </w:tc>
      </w:tr>
      <w:tr w:rsidR="004E2846" w:rsidRPr="00F94D4C" w:rsidTr="000656EF">
        <w:tc>
          <w:tcPr>
            <w:tcW w:w="2450" w:type="pct"/>
          </w:tcPr>
          <w:p w:rsidR="004E2846" w:rsidRPr="00F94D4C" w:rsidRDefault="004E2846" w:rsidP="004E2846">
            <w:pPr>
              <w:keepNext/>
              <w:spacing w:after="0" w:line="240" w:lineRule="auto"/>
              <w:rPr>
                <w:rFonts w:ascii="Times New Roman" w:eastAsia="Times New Roman" w:hAnsi="Times New Roman"/>
                <w:lang w:eastAsia="ru-RU"/>
              </w:rPr>
            </w:pPr>
            <w:r w:rsidRPr="00F94D4C">
              <w:rPr>
                <w:rFonts w:ascii="Times New Roman" w:eastAsia="Times New Roman" w:hAnsi="Times New Roman"/>
                <w:lang w:eastAsia="ru-RU"/>
              </w:rPr>
              <w:t>От имени Заказчика:</w:t>
            </w:r>
          </w:p>
          <w:p w:rsidR="004E2846" w:rsidRPr="00F94D4C" w:rsidRDefault="004E2846" w:rsidP="004E2846">
            <w:pPr>
              <w:suppressAutoHyphens/>
              <w:spacing w:after="0" w:line="240" w:lineRule="auto"/>
              <w:rPr>
                <w:rFonts w:ascii="Times New Roman" w:eastAsia="Times New Roman" w:hAnsi="Times New Roman"/>
                <w:lang w:eastAsia="ar-SA"/>
              </w:rPr>
            </w:pPr>
            <w:r w:rsidRPr="00F94D4C">
              <w:rPr>
                <w:rFonts w:ascii="Times New Roman" w:eastAsia="Times New Roman" w:hAnsi="Times New Roman"/>
                <w:lang w:eastAsia="ru-RU"/>
              </w:rPr>
              <w:t xml:space="preserve">Заведующий </w:t>
            </w:r>
          </w:p>
          <w:p w:rsidR="004E2846" w:rsidRPr="00F94D4C" w:rsidRDefault="004E2846" w:rsidP="004E2846">
            <w:pPr>
              <w:keepNext/>
              <w:spacing w:after="0" w:line="240" w:lineRule="auto"/>
              <w:rPr>
                <w:rFonts w:ascii="Times New Roman" w:eastAsia="Times New Roman" w:hAnsi="Times New Roman"/>
                <w:lang w:eastAsia="ru-RU"/>
              </w:rPr>
            </w:pPr>
          </w:p>
          <w:p w:rsidR="004E2846" w:rsidRPr="00F94D4C" w:rsidRDefault="004E2846" w:rsidP="004E2846">
            <w:pPr>
              <w:keepNext/>
              <w:spacing w:after="0" w:line="240" w:lineRule="auto"/>
              <w:rPr>
                <w:rFonts w:ascii="Times New Roman" w:eastAsia="Times New Roman" w:hAnsi="Times New Roman"/>
                <w:lang w:eastAsia="ru-RU"/>
              </w:rPr>
            </w:pPr>
            <w:r w:rsidRPr="00F94D4C">
              <w:rPr>
                <w:rFonts w:ascii="Times New Roman" w:eastAsia="Times New Roman" w:hAnsi="Times New Roman"/>
                <w:lang w:eastAsia="ru-RU"/>
              </w:rPr>
              <w:t>__________________ /Н.А. Мельник/</w:t>
            </w:r>
          </w:p>
          <w:p w:rsidR="004E2846" w:rsidRPr="00F94D4C" w:rsidRDefault="004E2846" w:rsidP="004E2846">
            <w:pPr>
              <w:keepNext/>
              <w:spacing w:after="0" w:line="240" w:lineRule="auto"/>
              <w:rPr>
                <w:rFonts w:ascii="Times New Roman" w:eastAsia="Times New Roman" w:hAnsi="Times New Roman"/>
                <w:lang w:eastAsia="ru-RU"/>
              </w:rPr>
            </w:pPr>
            <w:r w:rsidRPr="00F94D4C">
              <w:rPr>
                <w:rFonts w:ascii="Times New Roman" w:eastAsia="Times New Roman" w:hAnsi="Times New Roman"/>
                <w:lang w:eastAsia="ru-RU"/>
              </w:rPr>
              <w:t>           (</w:t>
            </w:r>
            <w:proofErr w:type="gramStart"/>
            <w:r w:rsidRPr="00F94D4C">
              <w:rPr>
                <w:rFonts w:ascii="Times New Roman" w:eastAsia="Times New Roman" w:hAnsi="Times New Roman"/>
                <w:lang w:eastAsia="ru-RU"/>
              </w:rPr>
              <w:t xml:space="preserve">подпись)   </w:t>
            </w:r>
            <w:proofErr w:type="gramEnd"/>
            <w:r w:rsidRPr="00F94D4C">
              <w:rPr>
                <w:rFonts w:ascii="Times New Roman" w:eastAsia="Times New Roman" w:hAnsi="Times New Roman"/>
                <w:lang w:eastAsia="ru-RU"/>
              </w:rPr>
              <w:t>            (Ф.И.О.)          </w:t>
            </w:r>
          </w:p>
          <w:p w:rsidR="004E2846" w:rsidRPr="00F94D4C" w:rsidRDefault="004E2846" w:rsidP="004E2846">
            <w:pPr>
              <w:keepNext/>
              <w:spacing w:after="0" w:line="240" w:lineRule="auto"/>
              <w:rPr>
                <w:rFonts w:ascii="Times New Roman" w:eastAsia="Times New Roman" w:hAnsi="Times New Roman"/>
                <w:lang w:eastAsia="ru-RU"/>
              </w:rPr>
            </w:pPr>
            <w:r w:rsidRPr="00F94D4C">
              <w:rPr>
                <w:rFonts w:ascii="Times New Roman" w:eastAsia="Times New Roman" w:hAnsi="Times New Roman"/>
                <w:i/>
                <w:lang w:eastAsia="ru-RU"/>
              </w:rPr>
              <w:t>М.П.</w:t>
            </w:r>
            <w:r w:rsidR="00DC1BB4" w:rsidRPr="00F94D4C">
              <w:rPr>
                <w:rFonts w:ascii="Times New Roman" w:eastAsia="Times New Roman" w:hAnsi="Times New Roman"/>
                <w:lang w:eastAsia="ru-RU"/>
              </w:rPr>
              <w:t xml:space="preserve"> (при наличии)</w:t>
            </w:r>
          </w:p>
        </w:tc>
        <w:tc>
          <w:tcPr>
            <w:tcW w:w="2500" w:type="pct"/>
          </w:tcPr>
          <w:p w:rsidR="004E2846" w:rsidRPr="00F94D4C" w:rsidRDefault="004E2846" w:rsidP="004E2846">
            <w:pPr>
              <w:keepNext/>
              <w:spacing w:after="0" w:line="240" w:lineRule="auto"/>
              <w:rPr>
                <w:rFonts w:ascii="Times New Roman" w:eastAsia="Times New Roman" w:hAnsi="Times New Roman"/>
                <w:lang w:eastAsia="ru-RU"/>
              </w:rPr>
            </w:pPr>
            <w:r w:rsidRPr="00F94D4C">
              <w:rPr>
                <w:rFonts w:ascii="Times New Roman" w:eastAsia="Times New Roman" w:hAnsi="Times New Roman"/>
                <w:lang w:eastAsia="ru-RU"/>
              </w:rPr>
              <w:t>От имени Поставщика:</w:t>
            </w:r>
          </w:p>
          <w:p w:rsidR="00DC1BB4" w:rsidRPr="00F94D4C" w:rsidRDefault="00DC1BB4" w:rsidP="004E2846">
            <w:pPr>
              <w:keepNext/>
              <w:spacing w:after="0" w:line="240" w:lineRule="auto"/>
              <w:rPr>
                <w:rFonts w:ascii="Times New Roman" w:eastAsia="Times New Roman" w:hAnsi="Times New Roman"/>
                <w:lang w:eastAsia="ru-RU"/>
              </w:rPr>
            </w:pPr>
          </w:p>
          <w:p w:rsidR="004E2846" w:rsidRPr="00F94D4C" w:rsidRDefault="004E2846" w:rsidP="004E2846">
            <w:pPr>
              <w:keepNext/>
              <w:spacing w:after="0" w:line="240" w:lineRule="auto"/>
              <w:rPr>
                <w:rFonts w:ascii="Times New Roman" w:eastAsia="Times New Roman" w:hAnsi="Times New Roman"/>
                <w:u w:val="single"/>
                <w:lang w:eastAsia="ru-RU"/>
              </w:rPr>
            </w:pPr>
          </w:p>
          <w:p w:rsidR="004E2846" w:rsidRPr="00F94D4C" w:rsidRDefault="004E2846" w:rsidP="004E2846">
            <w:pPr>
              <w:keepNext/>
              <w:spacing w:after="0" w:line="240" w:lineRule="auto"/>
              <w:rPr>
                <w:rFonts w:ascii="Times New Roman" w:eastAsia="Times New Roman" w:hAnsi="Times New Roman"/>
                <w:lang w:eastAsia="ru-RU"/>
              </w:rPr>
            </w:pPr>
            <w:r w:rsidRPr="00F94D4C">
              <w:rPr>
                <w:rFonts w:ascii="Times New Roman" w:eastAsia="Times New Roman" w:hAnsi="Times New Roman"/>
                <w:lang w:eastAsia="ru-RU"/>
              </w:rPr>
              <w:t xml:space="preserve">____________________ / </w:t>
            </w:r>
            <w:r w:rsidRPr="00F94D4C">
              <w:rPr>
                <w:rFonts w:ascii="Times New Roman" w:eastAsia="Times New Roman" w:hAnsi="Times New Roman"/>
                <w:lang w:eastAsia="ar-SA"/>
              </w:rPr>
              <w:t>______________</w:t>
            </w:r>
            <w:r w:rsidRPr="00F94D4C">
              <w:rPr>
                <w:rFonts w:ascii="Times New Roman" w:eastAsia="Times New Roman" w:hAnsi="Times New Roman"/>
                <w:lang w:eastAsia="ru-RU"/>
              </w:rPr>
              <w:t xml:space="preserve"> /</w:t>
            </w:r>
          </w:p>
          <w:p w:rsidR="004E2846" w:rsidRPr="00F94D4C" w:rsidRDefault="004E2846" w:rsidP="004E2846">
            <w:pPr>
              <w:keepNext/>
              <w:spacing w:after="0" w:line="240" w:lineRule="auto"/>
              <w:rPr>
                <w:rFonts w:ascii="Times New Roman" w:eastAsia="Times New Roman" w:hAnsi="Times New Roman"/>
                <w:lang w:eastAsia="ru-RU"/>
              </w:rPr>
            </w:pPr>
            <w:r w:rsidRPr="00F94D4C">
              <w:rPr>
                <w:rFonts w:ascii="Times New Roman" w:eastAsia="Times New Roman" w:hAnsi="Times New Roman"/>
                <w:lang w:eastAsia="ru-RU"/>
              </w:rPr>
              <w:t xml:space="preserve">            (</w:t>
            </w:r>
            <w:proofErr w:type="gramStart"/>
            <w:r w:rsidRPr="00F94D4C">
              <w:rPr>
                <w:rFonts w:ascii="Times New Roman" w:eastAsia="Times New Roman" w:hAnsi="Times New Roman"/>
                <w:lang w:eastAsia="ru-RU"/>
              </w:rPr>
              <w:t xml:space="preserve">подпись)   </w:t>
            </w:r>
            <w:proofErr w:type="gramEnd"/>
            <w:r w:rsidRPr="00F94D4C">
              <w:rPr>
                <w:rFonts w:ascii="Times New Roman" w:eastAsia="Times New Roman" w:hAnsi="Times New Roman"/>
                <w:lang w:eastAsia="ru-RU"/>
              </w:rPr>
              <w:t>                  (Ф.И.О.)    </w:t>
            </w:r>
          </w:p>
          <w:p w:rsidR="004E2846" w:rsidRPr="00F94D4C" w:rsidRDefault="004E2846" w:rsidP="004E2846">
            <w:pPr>
              <w:keepNext/>
              <w:spacing w:after="0" w:line="240" w:lineRule="auto"/>
              <w:rPr>
                <w:rFonts w:ascii="Times New Roman" w:eastAsia="Times New Roman" w:hAnsi="Times New Roman"/>
                <w:lang w:eastAsia="ru-RU"/>
              </w:rPr>
            </w:pPr>
            <w:r w:rsidRPr="00F94D4C">
              <w:rPr>
                <w:rFonts w:ascii="Times New Roman" w:eastAsia="Times New Roman" w:hAnsi="Times New Roman"/>
                <w:i/>
                <w:lang w:eastAsia="ru-RU"/>
              </w:rPr>
              <w:t>М.П.</w:t>
            </w:r>
            <w:r w:rsidR="00DC1BB4" w:rsidRPr="00F94D4C">
              <w:rPr>
                <w:rFonts w:ascii="Times New Roman" w:eastAsia="Times New Roman" w:hAnsi="Times New Roman"/>
                <w:lang w:eastAsia="ru-RU"/>
              </w:rPr>
              <w:t xml:space="preserve"> (при наличии)</w:t>
            </w:r>
          </w:p>
        </w:tc>
      </w:tr>
    </w:tbl>
    <w:p w:rsid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00284C" w:rsidRDefault="0000284C"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00284C" w:rsidRDefault="0000284C"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00284C" w:rsidRDefault="0000284C"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4E2846" w:rsidRPr="004E2846" w:rsidRDefault="004E2846" w:rsidP="004E2846">
      <w:pPr>
        <w:widowControl w:val="0"/>
        <w:autoSpaceDE w:val="0"/>
        <w:autoSpaceDN w:val="0"/>
        <w:spacing w:after="0" w:line="240" w:lineRule="auto"/>
        <w:jc w:val="right"/>
        <w:outlineLvl w:val="0"/>
        <w:rPr>
          <w:rFonts w:ascii="Times New Roman" w:eastAsia="Times New Roman" w:hAnsi="Times New Roman"/>
          <w:sz w:val="24"/>
          <w:szCs w:val="24"/>
          <w:lang w:eastAsia="ru-RU"/>
        </w:rPr>
      </w:pPr>
      <w:bookmarkStart w:id="20" w:name="_Hlk52443026"/>
      <w:r w:rsidRPr="004E2846">
        <w:rPr>
          <w:rFonts w:ascii="Times New Roman" w:eastAsia="Times New Roman" w:hAnsi="Times New Roman"/>
          <w:sz w:val="24"/>
          <w:szCs w:val="24"/>
          <w:lang w:eastAsia="ru-RU"/>
        </w:rPr>
        <w:lastRenderedPageBreak/>
        <w:t>Приложение N 1</w:t>
      </w:r>
    </w:p>
    <w:p w:rsidR="004E2846" w:rsidRPr="004E2846" w:rsidRDefault="004E2846" w:rsidP="004E2846">
      <w:pPr>
        <w:widowControl w:val="0"/>
        <w:autoSpaceDE w:val="0"/>
        <w:autoSpaceDN w:val="0"/>
        <w:spacing w:after="0" w:line="240" w:lineRule="auto"/>
        <w:jc w:val="right"/>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к Контракту</w:t>
      </w:r>
    </w:p>
    <w:p w:rsidR="004E2846" w:rsidRPr="004E2846" w:rsidRDefault="004E2846" w:rsidP="004E2846">
      <w:pPr>
        <w:widowControl w:val="0"/>
        <w:autoSpaceDE w:val="0"/>
        <w:autoSpaceDN w:val="0"/>
        <w:spacing w:after="0" w:line="240" w:lineRule="auto"/>
        <w:jc w:val="right"/>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от "__" ____ 20</w:t>
      </w:r>
      <w:r w:rsidR="00DE4B8E">
        <w:rPr>
          <w:rFonts w:ascii="Times New Roman" w:eastAsia="Times New Roman" w:hAnsi="Times New Roman"/>
          <w:sz w:val="24"/>
          <w:szCs w:val="24"/>
          <w:lang w:eastAsia="ru-RU"/>
        </w:rPr>
        <w:t>2</w:t>
      </w:r>
      <w:r w:rsidR="00E72A0A">
        <w:rPr>
          <w:rFonts w:ascii="Times New Roman" w:eastAsia="Times New Roman" w:hAnsi="Times New Roman"/>
          <w:sz w:val="24"/>
          <w:szCs w:val="24"/>
          <w:lang w:eastAsia="ru-RU"/>
        </w:rPr>
        <w:t>5</w:t>
      </w:r>
      <w:r w:rsidRPr="004E2846">
        <w:rPr>
          <w:rFonts w:ascii="Times New Roman" w:eastAsia="Times New Roman" w:hAnsi="Times New Roman"/>
          <w:sz w:val="24"/>
          <w:szCs w:val="24"/>
          <w:lang w:eastAsia="ru-RU"/>
        </w:rPr>
        <w:t xml:space="preserve"> г. N </w:t>
      </w:r>
      <w:r w:rsidR="00E72A0A">
        <w:rPr>
          <w:rFonts w:ascii="Times New Roman" w:eastAsia="Times New Roman" w:hAnsi="Times New Roman"/>
          <w:sz w:val="24"/>
          <w:szCs w:val="24"/>
          <w:lang w:eastAsia="ru-RU"/>
        </w:rPr>
        <w:t>75</w:t>
      </w:r>
    </w:p>
    <w:bookmarkEnd w:id="20"/>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4E2846" w:rsidRDefault="004E2846" w:rsidP="00D425A7">
      <w:pPr>
        <w:widowControl w:val="0"/>
        <w:autoSpaceDE w:val="0"/>
        <w:autoSpaceDN w:val="0"/>
        <w:spacing w:after="0" w:line="240" w:lineRule="auto"/>
        <w:jc w:val="center"/>
        <w:rPr>
          <w:rFonts w:ascii="Times New Roman" w:eastAsia="Times New Roman" w:hAnsi="Times New Roman"/>
          <w:sz w:val="24"/>
          <w:szCs w:val="24"/>
          <w:lang w:eastAsia="ru-RU"/>
        </w:rPr>
      </w:pPr>
      <w:bookmarkStart w:id="21" w:name="P304"/>
      <w:bookmarkEnd w:id="21"/>
      <w:r w:rsidRPr="004E2846">
        <w:rPr>
          <w:rFonts w:ascii="Times New Roman" w:eastAsia="Times New Roman" w:hAnsi="Times New Roman"/>
          <w:sz w:val="24"/>
          <w:szCs w:val="24"/>
          <w:lang w:eastAsia="ru-RU"/>
        </w:rPr>
        <w:t>СПЕЦИФИКАЦИЯ</w:t>
      </w:r>
    </w:p>
    <w:p w:rsidR="00D425A7" w:rsidRPr="004E2846" w:rsidRDefault="00D425A7" w:rsidP="00D425A7">
      <w:pPr>
        <w:widowControl w:val="0"/>
        <w:autoSpaceDE w:val="0"/>
        <w:autoSpaceDN w:val="0"/>
        <w:spacing w:after="0" w:line="240" w:lineRule="auto"/>
        <w:jc w:val="center"/>
        <w:rPr>
          <w:rFonts w:ascii="Times New Roman" w:eastAsia="Times New Roman" w:hAnsi="Times New Roman"/>
          <w:sz w:val="24"/>
          <w:szCs w:val="24"/>
          <w:lang w:eastAsia="ru-RU"/>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2"/>
        <w:gridCol w:w="2452"/>
        <w:gridCol w:w="850"/>
        <w:gridCol w:w="1418"/>
        <w:gridCol w:w="1701"/>
        <w:gridCol w:w="1417"/>
        <w:gridCol w:w="1843"/>
      </w:tblGrid>
      <w:tr w:rsidR="00D425A7" w:rsidRPr="00D425A7" w:rsidTr="00567DA3">
        <w:tc>
          <w:tcPr>
            <w:tcW w:w="662" w:type="dxa"/>
          </w:tcPr>
          <w:p w:rsidR="004E2846" w:rsidRPr="00D425A7"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D425A7">
              <w:rPr>
                <w:rFonts w:ascii="Times New Roman" w:eastAsia="Times New Roman" w:hAnsi="Times New Roman"/>
                <w:sz w:val="24"/>
                <w:szCs w:val="24"/>
                <w:lang w:eastAsia="ru-RU"/>
              </w:rPr>
              <w:t>N п/п</w:t>
            </w:r>
          </w:p>
        </w:tc>
        <w:tc>
          <w:tcPr>
            <w:tcW w:w="2452" w:type="dxa"/>
          </w:tcPr>
          <w:p w:rsidR="004E2846" w:rsidRPr="00D425A7"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D425A7">
              <w:rPr>
                <w:rFonts w:ascii="Times New Roman" w:eastAsia="Times New Roman" w:hAnsi="Times New Roman"/>
                <w:sz w:val="24"/>
                <w:szCs w:val="24"/>
                <w:lang w:eastAsia="ru-RU"/>
              </w:rPr>
              <w:t>Наименование Товара</w:t>
            </w:r>
          </w:p>
        </w:tc>
        <w:tc>
          <w:tcPr>
            <w:tcW w:w="850" w:type="dxa"/>
          </w:tcPr>
          <w:p w:rsidR="004E2846" w:rsidRPr="00D425A7"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D425A7">
              <w:rPr>
                <w:rFonts w:ascii="Times New Roman" w:eastAsia="Times New Roman" w:hAnsi="Times New Roman"/>
                <w:sz w:val="24"/>
                <w:szCs w:val="24"/>
                <w:lang w:eastAsia="ru-RU"/>
              </w:rPr>
              <w:t>Единицы измерения</w:t>
            </w:r>
          </w:p>
        </w:tc>
        <w:tc>
          <w:tcPr>
            <w:tcW w:w="1418" w:type="dxa"/>
          </w:tcPr>
          <w:p w:rsidR="004E2846" w:rsidRPr="00D425A7"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D425A7">
              <w:rPr>
                <w:rFonts w:ascii="Times New Roman" w:eastAsia="Times New Roman" w:hAnsi="Times New Roman"/>
                <w:sz w:val="24"/>
                <w:szCs w:val="24"/>
                <w:lang w:eastAsia="ru-RU"/>
              </w:rPr>
              <w:t xml:space="preserve">Количество в единицах измерения </w:t>
            </w:r>
          </w:p>
        </w:tc>
        <w:tc>
          <w:tcPr>
            <w:tcW w:w="1701" w:type="dxa"/>
          </w:tcPr>
          <w:p w:rsidR="004E2846" w:rsidRPr="00D425A7"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D425A7">
              <w:rPr>
                <w:rFonts w:ascii="Times New Roman" w:eastAsia="Times New Roman" w:hAnsi="Times New Roman"/>
                <w:sz w:val="24"/>
                <w:szCs w:val="24"/>
                <w:lang w:eastAsia="ru-RU"/>
              </w:rPr>
              <w:t xml:space="preserve">Остаточный срок годности </w:t>
            </w:r>
          </w:p>
        </w:tc>
        <w:tc>
          <w:tcPr>
            <w:tcW w:w="1417" w:type="dxa"/>
          </w:tcPr>
          <w:p w:rsidR="004E2846" w:rsidRPr="00D425A7"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D425A7">
              <w:rPr>
                <w:rFonts w:ascii="Times New Roman" w:eastAsia="Times New Roman" w:hAnsi="Times New Roman"/>
                <w:sz w:val="24"/>
                <w:szCs w:val="24"/>
                <w:lang w:eastAsia="ru-RU"/>
              </w:rPr>
              <w:t>Цена за единицу измерения, руб.</w:t>
            </w:r>
          </w:p>
          <w:p w:rsidR="004E2846" w:rsidRPr="00D425A7"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D425A7">
              <w:rPr>
                <w:rFonts w:ascii="Times New Roman" w:eastAsia="Times New Roman" w:hAnsi="Times New Roman"/>
                <w:sz w:val="24"/>
                <w:szCs w:val="24"/>
                <w:lang w:eastAsia="ru-RU"/>
              </w:rPr>
              <w:t>(включая НДС) (если облагается НДС)</w:t>
            </w:r>
          </w:p>
        </w:tc>
        <w:tc>
          <w:tcPr>
            <w:tcW w:w="1843" w:type="dxa"/>
          </w:tcPr>
          <w:p w:rsidR="004E2846" w:rsidRPr="00D425A7"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D425A7">
              <w:rPr>
                <w:rFonts w:ascii="Times New Roman" w:eastAsia="Times New Roman" w:hAnsi="Times New Roman"/>
                <w:sz w:val="24"/>
                <w:szCs w:val="24"/>
                <w:lang w:eastAsia="ru-RU"/>
              </w:rPr>
              <w:t>Стоимость, руб.</w:t>
            </w:r>
          </w:p>
          <w:p w:rsidR="004E2846" w:rsidRPr="00D425A7"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D425A7">
              <w:rPr>
                <w:rFonts w:ascii="Times New Roman" w:eastAsia="Times New Roman" w:hAnsi="Times New Roman"/>
                <w:sz w:val="24"/>
                <w:szCs w:val="24"/>
                <w:lang w:eastAsia="ru-RU"/>
              </w:rPr>
              <w:t xml:space="preserve">(включая НДС) (если облагается НДС) </w:t>
            </w:r>
          </w:p>
        </w:tc>
      </w:tr>
      <w:tr w:rsidR="00D425A7" w:rsidRPr="00D425A7" w:rsidTr="00567DA3">
        <w:tc>
          <w:tcPr>
            <w:tcW w:w="662" w:type="dxa"/>
          </w:tcPr>
          <w:p w:rsidR="004E2846" w:rsidRPr="00D425A7"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D425A7">
              <w:rPr>
                <w:rFonts w:ascii="Times New Roman" w:eastAsia="Times New Roman" w:hAnsi="Times New Roman"/>
                <w:sz w:val="24"/>
                <w:szCs w:val="24"/>
                <w:lang w:eastAsia="ru-RU"/>
              </w:rPr>
              <w:t>1</w:t>
            </w:r>
          </w:p>
        </w:tc>
        <w:tc>
          <w:tcPr>
            <w:tcW w:w="2452" w:type="dxa"/>
          </w:tcPr>
          <w:p w:rsidR="004E2846" w:rsidRPr="00D425A7"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D425A7">
              <w:rPr>
                <w:rFonts w:ascii="Times New Roman" w:eastAsia="Times New Roman" w:hAnsi="Times New Roman"/>
                <w:sz w:val="24"/>
                <w:szCs w:val="24"/>
                <w:lang w:eastAsia="ru-RU"/>
              </w:rPr>
              <w:t>2</w:t>
            </w:r>
          </w:p>
        </w:tc>
        <w:tc>
          <w:tcPr>
            <w:tcW w:w="850" w:type="dxa"/>
          </w:tcPr>
          <w:p w:rsidR="004E2846" w:rsidRPr="00D425A7"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D425A7">
              <w:rPr>
                <w:rFonts w:ascii="Times New Roman" w:eastAsia="Times New Roman" w:hAnsi="Times New Roman"/>
                <w:sz w:val="24"/>
                <w:szCs w:val="24"/>
                <w:lang w:eastAsia="ru-RU"/>
              </w:rPr>
              <w:t>3</w:t>
            </w:r>
          </w:p>
        </w:tc>
        <w:tc>
          <w:tcPr>
            <w:tcW w:w="1418" w:type="dxa"/>
          </w:tcPr>
          <w:p w:rsidR="004E2846" w:rsidRPr="00D425A7"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bookmarkStart w:id="22" w:name="P319"/>
            <w:bookmarkEnd w:id="22"/>
            <w:r w:rsidRPr="00D425A7">
              <w:rPr>
                <w:rFonts w:ascii="Times New Roman" w:eastAsia="Times New Roman" w:hAnsi="Times New Roman"/>
                <w:sz w:val="24"/>
                <w:szCs w:val="24"/>
                <w:lang w:eastAsia="ru-RU"/>
              </w:rPr>
              <w:t>4</w:t>
            </w:r>
          </w:p>
        </w:tc>
        <w:tc>
          <w:tcPr>
            <w:tcW w:w="1701" w:type="dxa"/>
          </w:tcPr>
          <w:p w:rsidR="004E2846" w:rsidRPr="00D425A7"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bookmarkStart w:id="23" w:name="P320"/>
            <w:bookmarkEnd w:id="23"/>
            <w:r w:rsidRPr="00D425A7">
              <w:rPr>
                <w:rFonts w:ascii="Times New Roman" w:eastAsia="Times New Roman" w:hAnsi="Times New Roman"/>
                <w:sz w:val="24"/>
                <w:szCs w:val="24"/>
                <w:lang w:eastAsia="ru-RU"/>
              </w:rPr>
              <w:t>5</w:t>
            </w:r>
          </w:p>
        </w:tc>
        <w:tc>
          <w:tcPr>
            <w:tcW w:w="1417" w:type="dxa"/>
          </w:tcPr>
          <w:p w:rsidR="004E2846" w:rsidRPr="00D425A7"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D425A7">
              <w:rPr>
                <w:rFonts w:ascii="Times New Roman" w:eastAsia="Times New Roman" w:hAnsi="Times New Roman"/>
                <w:sz w:val="24"/>
                <w:szCs w:val="24"/>
                <w:lang w:eastAsia="ru-RU"/>
              </w:rPr>
              <w:t>6</w:t>
            </w:r>
          </w:p>
        </w:tc>
        <w:tc>
          <w:tcPr>
            <w:tcW w:w="1843" w:type="dxa"/>
          </w:tcPr>
          <w:p w:rsidR="004E2846" w:rsidRPr="00D425A7"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bookmarkStart w:id="24" w:name="P322"/>
            <w:bookmarkEnd w:id="24"/>
            <w:r w:rsidRPr="00D425A7">
              <w:rPr>
                <w:rFonts w:ascii="Times New Roman" w:eastAsia="Times New Roman" w:hAnsi="Times New Roman"/>
                <w:sz w:val="24"/>
                <w:szCs w:val="24"/>
                <w:lang w:eastAsia="ru-RU"/>
              </w:rPr>
              <w:t>7</w:t>
            </w:r>
          </w:p>
        </w:tc>
        <w:bookmarkStart w:id="25" w:name="P323"/>
        <w:bookmarkEnd w:id="25"/>
      </w:tr>
      <w:tr w:rsidR="00D425A7" w:rsidRPr="00D425A7" w:rsidTr="00567DA3">
        <w:tc>
          <w:tcPr>
            <w:tcW w:w="662" w:type="dxa"/>
          </w:tcPr>
          <w:p w:rsidR="00CC1687" w:rsidRPr="00D425A7" w:rsidRDefault="00E72A0A" w:rsidP="00CC1687">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52" w:type="dxa"/>
          </w:tcPr>
          <w:p w:rsidR="00CC1687" w:rsidRPr="00D425A7" w:rsidRDefault="00CC1687" w:rsidP="00CC1687">
            <w:pPr>
              <w:widowControl w:val="0"/>
              <w:autoSpaceDE w:val="0"/>
              <w:autoSpaceDN w:val="0"/>
              <w:spacing w:after="0" w:line="240" w:lineRule="auto"/>
              <w:rPr>
                <w:rFonts w:ascii="Times New Roman" w:eastAsia="Times New Roman" w:hAnsi="Times New Roman"/>
                <w:sz w:val="24"/>
                <w:szCs w:val="24"/>
                <w:lang w:eastAsia="ru-RU"/>
              </w:rPr>
            </w:pPr>
            <w:r w:rsidRPr="00D425A7">
              <w:rPr>
                <w:rFonts w:ascii="Times New Roman" w:eastAsia="Times New Roman" w:hAnsi="Times New Roman"/>
                <w:sz w:val="24"/>
                <w:szCs w:val="24"/>
                <w:lang w:eastAsia="ru-RU"/>
              </w:rPr>
              <w:t>Кисель фруктовый, в ассортименте, весовой, ГОСТ 18488-2000</w:t>
            </w:r>
          </w:p>
        </w:tc>
        <w:tc>
          <w:tcPr>
            <w:tcW w:w="850" w:type="dxa"/>
          </w:tcPr>
          <w:p w:rsidR="00CC1687" w:rsidRPr="00D425A7" w:rsidRDefault="00CC1687" w:rsidP="00CC1687">
            <w:pPr>
              <w:widowControl w:val="0"/>
              <w:autoSpaceDE w:val="0"/>
              <w:autoSpaceDN w:val="0"/>
              <w:spacing w:after="0" w:line="240" w:lineRule="auto"/>
              <w:rPr>
                <w:rFonts w:ascii="Times New Roman" w:eastAsia="Times New Roman" w:hAnsi="Times New Roman"/>
                <w:sz w:val="24"/>
                <w:szCs w:val="24"/>
                <w:lang w:eastAsia="ru-RU"/>
              </w:rPr>
            </w:pPr>
            <w:r w:rsidRPr="00D425A7">
              <w:rPr>
                <w:rFonts w:ascii="Times New Roman" w:eastAsia="Times New Roman" w:hAnsi="Times New Roman"/>
                <w:sz w:val="24"/>
                <w:szCs w:val="24"/>
                <w:lang w:eastAsia="ru-RU"/>
              </w:rPr>
              <w:t>кг</w:t>
            </w:r>
          </w:p>
        </w:tc>
        <w:tc>
          <w:tcPr>
            <w:tcW w:w="1418" w:type="dxa"/>
          </w:tcPr>
          <w:p w:rsidR="00CC1687" w:rsidRPr="00D425A7" w:rsidRDefault="00984024" w:rsidP="00CC1687">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80</w:t>
            </w:r>
          </w:p>
        </w:tc>
        <w:tc>
          <w:tcPr>
            <w:tcW w:w="1701" w:type="dxa"/>
          </w:tcPr>
          <w:p w:rsidR="00CC1687" w:rsidRPr="00D425A7" w:rsidRDefault="00CC1687" w:rsidP="00CC1687">
            <w:pPr>
              <w:widowControl w:val="0"/>
              <w:autoSpaceDE w:val="0"/>
              <w:autoSpaceDN w:val="0"/>
              <w:spacing w:after="0" w:line="240" w:lineRule="auto"/>
              <w:rPr>
                <w:rFonts w:ascii="Times New Roman" w:eastAsia="Times New Roman" w:hAnsi="Times New Roman"/>
                <w:sz w:val="24"/>
                <w:szCs w:val="24"/>
                <w:lang w:eastAsia="ru-RU"/>
              </w:rPr>
            </w:pPr>
            <w:r w:rsidRPr="00D425A7">
              <w:rPr>
                <w:rFonts w:ascii="Times New Roman" w:eastAsia="Times New Roman" w:hAnsi="Times New Roman"/>
                <w:sz w:val="24"/>
                <w:szCs w:val="24"/>
                <w:lang w:eastAsia="ru-RU"/>
              </w:rPr>
              <w:t>не менее 80%</w:t>
            </w:r>
          </w:p>
        </w:tc>
        <w:tc>
          <w:tcPr>
            <w:tcW w:w="1417" w:type="dxa"/>
          </w:tcPr>
          <w:p w:rsidR="00CC1687" w:rsidRPr="00D425A7" w:rsidRDefault="00CC1687" w:rsidP="00CC1687">
            <w:pPr>
              <w:widowControl w:val="0"/>
              <w:autoSpaceDE w:val="0"/>
              <w:autoSpaceDN w:val="0"/>
              <w:spacing w:after="0" w:line="240" w:lineRule="auto"/>
              <w:jc w:val="center"/>
              <w:rPr>
                <w:rFonts w:ascii="Times New Roman" w:eastAsia="Times New Roman" w:hAnsi="Times New Roman"/>
                <w:sz w:val="24"/>
                <w:szCs w:val="24"/>
                <w:lang w:eastAsia="ru-RU"/>
              </w:rPr>
            </w:pPr>
          </w:p>
        </w:tc>
        <w:tc>
          <w:tcPr>
            <w:tcW w:w="1843" w:type="dxa"/>
          </w:tcPr>
          <w:p w:rsidR="00CC1687" w:rsidRPr="00D425A7" w:rsidRDefault="00CC1687" w:rsidP="00CC1687">
            <w:pPr>
              <w:widowControl w:val="0"/>
              <w:autoSpaceDE w:val="0"/>
              <w:autoSpaceDN w:val="0"/>
              <w:spacing w:after="0" w:line="240" w:lineRule="auto"/>
              <w:jc w:val="center"/>
              <w:rPr>
                <w:rFonts w:ascii="Times New Roman" w:eastAsia="Times New Roman" w:hAnsi="Times New Roman"/>
                <w:sz w:val="24"/>
                <w:szCs w:val="24"/>
                <w:lang w:eastAsia="ru-RU"/>
              </w:rPr>
            </w:pPr>
          </w:p>
        </w:tc>
      </w:tr>
      <w:tr w:rsidR="00E30EFB" w:rsidRPr="00D425A7" w:rsidTr="00567DA3">
        <w:tc>
          <w:tcPr>
            <w:tcW w:w="662" w:type="dxa"/>
          </w:tcPr>
          <w:p w:rsidR="00E30EFB" w:rsidRPr="00D425A7" w:rsidRDefault="00E72A0A" w:rsidP="00E30EFB">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452" w:type="dxa"/>
          </w:tcPr>
          <w:p w:rsidR="00E30EFB" w:rsidRPr="00D425A7" w:rsidRDefault="00E30EFB" w:rsidP="00E30EFB">
            <w:pPr>
              <w:widowControl w:val="0"/>
              <w:autoSpaceDE w:val="0"/>
              <w:autoSpaceDN w:val="0"/>
              <w:spacing w:after="0" w:line="240" w:lineRule="auto"/>
              <w:rPr>
                <w:rFonts w:ascii="Times New Roman" w:eastAsia="Times New Roman" w:hAnsi="Times New Roman"/>
                <w:sz w:val="24"/>
                <w:szCs w:val="24"/>
                <w:lang w:eastAsia="ru-RU"/>
              </w:rPr>
            </w:pPr>
            <w:r w:rsidRPr="00D425A7">
              <w:rPr>
                <w:rFonts w:ascii="Times New Roman" w:eastAsia="Times New Roman" w:hAnsi="Times New Roman"/>
                <w:sz w:val="24"/>
                <w:szCs w:val="24"/>
                <w:lang w:eastAsia="ru-RU"/>
              </w:rPr>
              <w:t>Масло подсолнечное рафинированное дезодорированное вымороженное, 0,9-1,0 л, в ПЭТ-</w:t>
            </w:r>
            <w:proofErr w:type="gramStart"/>
            <w:r w:rsidRPr="00D425A7">
              <w:rPr>
                <w:rFonts w:ascii="Times New Roman" w:eastAsia="Times New Roman" w:hAnsi="Times New Roman"/>
                <w:sz w:val="24"/>
                <w:szCs w:val="24"/>
                <w:lang w:eastAsia="ru-RU"/>
              </w:rPr>
              <w:t xml:space="preserve">бутылках,   </w:t>
            </w:r>
            <w:proofErr w:type="gramEnd"/>
            <w:r w:rsidRPr="00D425A7">
              <w:rPr>
                <w:rFonts w:ascii="Times New Roman" w:eastAsia="Times New Roman" w:hAnsi="Times New Roman"/>
                <w:sz w:val="24"/>
                <w:szCs w:val="24"/>
                <w:lang w:eastAsia="ru-RU"/>
              </w:rPr>
              <w:t xml:space="preserve">                    ГОСТ 1129-2013</w:t>
            </w:r>
          </w:p>
        </w:tc>
        <w:tc>
          <w:tcPr>
            <w:tcW w:w="850" w:type="dxa"/>
          </w:tcPr>
          <w:p w:rsidR="00E30EFB" w:rsidRPr="00D425A7" w:rsidRDefault="00E30EFB" w:rsidP="00E30EFB">
            <w:pPr>
              <w:widowControl w:val="0"/>
              <w:autoSpaceDE w:val="0"/>
              <w:autoSpaceDN w:val="0"/>
              <w:spacing w:after="0" w:line="240" w:lineRule="auto"/>
              <w:rPr>
                <w:rFonts w:ascii="Times New Roman" w:eastAsia="Times New Roman" w:hAnsi="Times New Roman"/>
                <w:sz w:val="24"/>
                <w:szCs w:val="24"/>
                <w:lang w:eastAsia="ru-RU"/>
              </w:rPr>
            </w:pPr>
            <w:r w:rsidRPr="00D425A7">
              <w:rPr>
                <w:rFonts w:ascii="Times New Roman" w:eastAsia="Times New Roman" w:hAnsi="Times New Roman"/>
                <w:sz w:val="24"/>
                <w:szCs w:val="24"/>
                <w:lang w:eastAsia="ru-RU"/>
              </w:rPr>
              <w:t>кг</w:t>
            </w:r>
          </w:p>
        </w:tc>
        <w:tc>
          <w:tcPr>
            <w:tcW w:w="1418" w:type="dxa"/>
          </w:tcPr>
          <w:p w:rsidR="00E30EFB" w:rsidRPr="00D425A7" w:rsidRDefault="00984024" w:rsidP="00E30EFB">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138</w:t>
            </w:r>
          </w:p>
        </w:tc>
        <w:tc>
          <w:tcPr>
            <w:tcW w:w="1701" w:type="dxa"/>
          </w:tcPr>
          <w:p w:rsidR="00E30EFB" w:rsidRPr="00D425A7" w:rsidRDefault="00E30EFB" w:rsidP="00E30EFB">
            <w:pPr>
              <w:widowControl w:val="0"/>
              <w:autoSpaceDE w:val="0"/>
              <w:autoSpaceDN w:val="0"/>
              <w:spacing w:after="0" w:line="240" w:lineRule="auto"/>
              <w:rPr>
                <w:rFonts w:ascii="Times New Roman" w:eastAsia="Times New Roman" w:hAnsi="Times New Roman"/>
                <w:sz w:val="24"/>
                <w:szCs w:val="24"/>
                <w:lang w:eastAsia="ru-RU"/>
              </w:rPr>
            </w:pPr>
            <w:r w:rsidRPr="00D425A7">
              <w:rPr>
                <w:rFonts w:ascii="Times New Roman" w:eastAsia="Times New Roman" w:hAnsi="Times New Roman"/>
                <w:sz w:val="24"/>
                <w:szCs w:val="24"/>
                <w:lang w:eastAsia="ru-RU"/>
              </w:rPr>
              <w:t>статочный срок годности товара – не менее 2 месяцев со дня поставки</w:t>
            </w:r>
          </w:p>
        </w:tc>
        <w:tc>
          <w:tcPr>
            <w:tcW w:w="1417" w:type="dxa"/>
          </w:tcPr>
          <w:p w:rsidR="00E30EFB" w:rsidRPr="00D425A7" w:rsidRDefault="00E30EFB" w:rsidP="00E30EFB">
            <w:pPr>
              <w:widowControl w:val="0"/>
              <w:autoSpaceDE w:val="0"/>
              <w:autoSpaceDN w:val="0"/>
              <w:spacing w:after="0" w:line="240" w:lineRule="auto"/>
              <w:jc w:val="center"/>
              <w:rPr>
                <w:rFonts w:ascii="Times New Roman" w:eastAsia="Times New Roman" w:hAnsi="Times New Roman"/>
                <w:sz w:val="24"/>
                <w:szCs w:val="24"/>
                <w:lang w:eastAsia="ru-RU"/>
              </w:rPr>
            </w:pPr>
          </w:p>
        </w:tc>
        <w:tc>
          <w:tcPr>
            <w:tcW w:w="1843" w:type="dxa"/>
          </w:tcPr>
          <w:p w:rsidR="00E30EFB" w:rsidRPr="00D425A7" w:rsidRDefault="00E30EFB" w:rsidP="00E30EFB">
            <w:pPr>
              <w:widowControl w:val="0"/>
              <w:autoSpaceDE w:val="0"/>
              <w:autoSpaceDN w:val="0"/>
              <w:spacing w:after="0" w:line="240" w:lineRule="auto"/>
              <w:jc w:val="center"/>
              <w:rPr>
                <w:rFonts w:ascii="Times New Roman" w:eastAsia="Times New Roman" w:hAnsi="Times New Roman"/>
                <w:sz w:val="24"/>
                <w:szCs w:val="24"/>
                <w:lang w:eastAsia="ru-RU"/>
              </w:rPr>
            </w:pPr>
          </w:p>
        </w:tc>
      </w:tr>
      <w:tr w:rsidR="00E30EFB" w:rsidRPr="00D425A7" w:rsidTr="00567DA3">
        <w:tc>
          <w:tcPr>
            <w:tcW w:w="662" w:type="dxa"/>
          </w:tcPr>
          <w:p w:rsidR="00E30EFB" w:rsidRDefault="00E30EFB" w:rsidP="00E30EFB">
            <w:pPr>
              <w:widowControl w:val="0"/>
              <w:autoSpaceDE w:val="0"/>
              <w:autoSpaceDN w:val="0"/>
              <w:spacing w:after="0" w:line="240" w:lineRule="auto"/>
              <w:jc w:val="center"/>
              <w:rPr>
                <w:rFonts w:ascii="Times New Roman" w:eastAsia="Times New Roman" w:hAnsi="Times New Roman"/>
                <w:sz w:val="24"/>
                <w:szCs w:val="24"/>
                <w:lang w:eastAsia="ru-RU"/>
              </w:rPr>
            </w:pPr>
          </w:p>
          <w:p w:rsidR="00E30EFB" w:rsidRPr="00D425A7" w:rsidRDefault="00E72A0A" w:rsidP="00E30EFB">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452" w:type="dxa"/>
          </w:tcPr>
          <w:p w:rsidR="00E30EFB" w:rsidRPr="00D425A7" w:rsidRDefault="00E30EFB" w:rsidP="00E30EFB">
            <w:pPr>
              <w:widowControl w:val="0"/>
              <w:autoSpaceDE w:val="0"/>
              <w:autoSpaceDN w:val="0"/>
              <w:spacing w:after="0" w:line="240" w:lineRule="auto"/>
              <w:rPr>
                <w:rFonts w:ascii="Times New Roman" w:eastAsia="Times New Roman" w:hAnsi="Times New Roman"/>
                <w:sz w:val="24"/>
                <w:szCs w:val="24"/>
                <w:lang w:eastAsia="ru-RU"/>
              </w:rPr>
            </w:pPr>
            <w:r w:rsidRPr="00D425A7">
              <w:rPr>
                <w:rFonts w:ascii="Times New Roman" w:eastAsia="Times New Roman" w:hAnsi="Times New Roman"/>
                <w:sz w:val="24"/>
                <w:szCs w:val="24"/>
                <w:lang w:eastAsia="ru-RU"/>
              </w:rPr>
              <w:t>Сахар-песок, ГОСТ 33222-2015/ ГОСТ 26907-86</w:t>
            </w:r>
          </w:p>
          <w:p w:rsidR="00E30EFB" w:rsidRPr="00D425A7" w:rsidRDefault="00E30EFB" w:rsidP="00E30EFB">
            <w:pPr>
              <w:widowControl w:val="0"/>
              <w:autoSpaceDE w:val="0"/>
              <w:autoSpaceDN w:val="0"/>
              <w:spacing w:after="0" w:line="240" w:lineRule="auto"/>
              <w:rPr>
                <w:rFonts w:ascii="Times New Roman" w:eastAsia="Times New Roman" w:hAnsi="Times New Roman"/>
                <w:sz w:val="24"/>
                <w:szCs w:val="24"/>
                <w:lang w:eastAsia="ru-RU"/>
              </w:rPr>
            </w:pPr>
          </w:p>
        </w:tc>
        <w:tc>
          <w:tcPr>
            <w:tcW w:w="850" w:type="dxa"/>
          </w:tcPr>
          <w:p w:rsidR="00E30EFB" w:rsidRPr="00D425A7" w:rsidRDefault="00E30EFB" w:rsidP="00E30EFB">
            <w:pPr>
              <w:widowControl w:val="0"/>
              <w:autoSpaceDE w:val="0"/>
              <w:autoSpaceDN w:val="0"/>
              <w:spacing w:after="0" w:line="240" w:lineRule="auto"/>
              <w:rPr>
                <w:rFonts w:ascii="Times New Roman" w:eastAsia="Times New Roman" w:hAnsi="Times New Roman"/>
                <w:sz w:val="24"/>
                <w:szCs w:val="24"/>
                <w:lang w:eastAsia="ru-RU"/>
              </w:rPr>
            </w:pPr>
            <w:r w:rsidRPr="00D425A7">
              <w:rPr>
                <w:rFonts w:ascii="Times New Roman" w:eastAsia="Times New Roman" w:hAnsi="Times New Roman"/>
                <w:sz w:val="24"/>
                <w:szCs w:val="24"/>
                <w:lang w:eastAsia="ru-RU"/>
              </w:rPr>
              <w:t>кг</w:t>
            </w:r>
          </w:p>
        </w:tc>
        <w:tc>
          <w:tcPr>
            <w:tcW w:w="1418" w:type="dxa"/>
          </w:tcPr>
          <w:p w:rsidR="00E30EFB" w:rsidRPr="00D425A7" w:rsidRDefault="00984024" w:rsidP="00E30EFB">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450</w:t>
            </w:r>
          </w:p>
        </w:tc>
        <w:tc>
          <w:tcPr>
            <w:tcW w:w="1701" w:type="dxa"/>
          </w:tcPr>
          <w:p w:rsidR="00E30EFB" w:rsidRPr="00D425A7" w:rsidRDefault="00E30EFB" w:rsidP="00E30EFB">
            <w:pPr>
              <w:widowControl w:val="0"/>
              <w:autoSpaceDE w:val="0"/>
              <w:autoSpaceDN w:val="0"/>
              <w:spacing w:after="0" w:line="240" w:lineRule="auto"/>
              <w:rPr>
                <w:rFonts w:ascii="Times New Roman" w:eastAsia="Times New Roman" w:hAnsi="Times New Roman"/>
                <w:sz w:val="24"/>
                <w:szCs w:val="24"/>
                <w:lang w:eastAsia="ru-RU"/>
              </w:rPr>
            </w:pPr>
            <w:r w:rsidRPr="00D425A7">
              <w:rPr>
                <w:rFonts w:ascii="Times New Roman" w:eastAsia="Times New Roman" w:hAnsi="Times New Roman"/>
                <w:sz w:val="24"/>
                <w:szCs w:val="24"/>
                <w:lang w:eastAsia="ru-RU"/>
              </w:rPr>
              <w:t>не менее 80%</w:t>
            </w:r>
          </w:p>
        </w:tc>
        <w:tc>
          <w:tcPr>
            <w:tcW w:w="1417" w:type="dxa"/>
          </w:tcPr>
          <w:p w:rsidR="00E30EFB" w:rsidRPr="00D425A7" w:rsidRDefault="00E30EFB" w:rsidP="00E30EFB">
            <w:pPr>
              <w:widowControl w:val="0"/>
              <w:autoSpaceDE w:val="0"/>
              <w:autoSpaceDN w:val="0"/>
              <w:spacing w:after="0" w:line="240" w:lineRule="auto"/>
              <w:jc w:val="center"/>
              <w:rPr>
                <w:rFonts w:ascii="Times New Roman" w:eastAsia="Times New Roman" w:hAnsi="Times New Roman"/>
                <w:sz w:val="24"/>
                <w:szCs w:val="24"/>
                <w:lang w:eastAsia="ru-RU"/>
              </w:rPr>
            </w:pPr>
          </w:p>
        </w:tc>
        <w:tc>
          <w:tcPr>
            <w:tcW w:w="1843" w:type="dxa"/>
          </w:tcPr>
          <w:p w:rsidR="00E30EFB" w:rsidRPr="00D425A7" w:rsidRDefault="00E30EFB" w:rsidP="00E30EFB">
            <w:pPr>
              <w:widowControl w:val="0"/>
              <w:autoSpaceDE w:val="0"/>
              <w:autoSpaceDN w:val="0"/>
              <w:spacing w:after="0" w:line="240" w:lineRule="auto"/>
              <w:jc w:val="center"/>
              <w:rPr>
                <w:rFonts w:ascii="Times New Roman" w:eastAsia="Times New Roman" w:hAnsi="Times New Roman"/>
                <w:sz w:val="24"/>
                <w:szCs w:val="24"/>
                <w:lang w:eastAsia="ru-RU"/>
              </w:rPr>
            </w:pPr>
          </w:p>
        </w:tc>
      </w:tr>
      <w:tr w:rsidR="00E72A0A" w:rsidRPr="00D425A7" w:rsidTr="00567DA3">
        <w:tc>
          <w:tcPr>
            <w:tcW w:w="662" w:type="dxa"/>
          </w:tcPr>
          <w:p w:rsidR="00E72A0A" w:rsidRDefault="00E72A0A" w:rsidP="00E30EFB">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452" w:type="dxa"/>
          </w:tcPr>
          <w:p w:rsidR="00E72A0A" w:rsidRPr="00D425A7" w:rsidRDefault="00E72A0A" w:rsidP="00E30EFB">
            <w:pPr>
              <w:widowControl w:val="0"/>
              <w:autoSpaceDE w:val="0"/>
              <w:autoSpaceDN w:val="0"/>
              <w:spacing w:after="0" w:line="240" w:lineRule="auto"/>
              <w:rPr>
                <w:rFonts w:ascii="Times New Roman" w:eastAsia="Times New Roman" w:hAnsi="Times New Roman"/>
                <w:sz w:val="24"/>
                <w:szCs w:val="24"/>
                <w:lang w:eastAsia="ru-RU"/>
              </w:rPr>
            </w:pPr>
            <w:r w:rsidRPr="00E72A0A">
              <w:rPr>
                <w:rFonts w:ascii="Times New Roman" w:eastAsia="Times New Roman" w:hAnsi="Times New Roman"/>
                <w:sz w:val="24"/>
                <w:szCs w:val="24"/>
                <w:lang w:eastAsia="ru-RU"/>
              </w:rPr>
              <w:t xml:space="preserve">Молоко сгущенное с сахаром цельное, </w:t>
            </w:r>
            <w:proofErr w:type="spellStart"/>
            <w:r w:rsidRPr="00E72A0A">
              <w:rPr>
                <w:rFonts w:ascii="Times New Roman" w:eastAsia="Times New Roman" w:hAnsi="Times New Roman"/>
                <w:sz w:val="24"/>
                <w:szCs w:val="24"/>
                <w:lang w:eastAsia="ru-RU"/>
              </w:rPr>
              <w:t>м.</w:t>
            </w:r>
            <w:proofErr w:type="gramStart"/>
            <w:r w:rsidRPr="00E72A0A">
              <w:rPr>
                <w:rFonts w:ascii="Times New Roman" w:eastAsia="Times New Roman" w:hAnsi="Times New Roman"/>
                <w:sz w:val="24"/>
                <w:szCs w:val="24"/>
                <w:lang w:eastAsia="ru-RU"/>
              </w:rPr>
              <w:t>д.жира</w:t>
            </w:r>
            <w:proofErr w:type="spellEnd"/>
            <w:proofErr w:type="gramEnd"/>
            <w:r w:rsidRPr="00E72A0A">
              <w:rPr>
                <w:rFonts w:ascii="Times New Roman" w:eastAsia="Times New Roman" w:hAnsi="Times New Roman"/>
                <w:sz w:val="24"/>
                <w:szCs w:val="24"/>
                <w:lang w:eastAsia="ru-RU"/>
              </w:rPr>
              <w:t xml:space="preserve"> 8,5%, ж/б. ГОСТ 31688-2012</w:t>
            </w:r>
          </w:p>
        </w:tc>
        <w:tc>
          <w:tcPr>
            <w:tcW w:w="850" w:type="dxa"/>
          </w:tcPr>
          <w:p w:rsidR="00E72A0A" w:rsidRPr="00D425A7" w:rsidRDefault="00E72A0A" w:rsidP="00E30EFB">
            <w:pPr>
              <w:widowControl w:val="0"/>
              <w:autoSpaceDE w:val="0"/>
              <w:autoSpaceDN w:val="0"/>
              <w:spacing w:after="0" w:line="240" w:lineRule="auto"/>
              <w:rPr>
                <w:rFonts w:ascii="Times New Roman" w:eastAsia="Times New Roman" w:hAnsi="Times New Roman"/>
                <w:sz w:val="24"/>
                <w:szCs w:val="24"/>
                <w:lang w:eastAsia="ru-RU"/>
              </w:rPr>
            </w:pPr>
            <w:r w:rsidRPr="00E72A0A">
              <w:rPr>
                <w:rFonts w:ascii="Times New Roman" w:eastAsia="Times New Roman" w:hAnsi="Times New Roman"/>
                <w:sz w:val="24"/>
                <w:szCs w:val="24"/>
                <w:lang w:eastAsia="ru-RU"/>
              </w:rPr>
              <w:t>кг</w:t>
            </w:r>
          </w:p>
        </w:tc>
        <w:tc>
          <w:tcPr>
            <w:tcW w:w="1418" w:type="dxa"/>
          </w:tcPr>
          <w:p w:rsidR="00E72A0A" w:rsidRPr="00D425A7" w:rsidRDefault="00984024" w:rsidP="00E30EFB">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68,40</w:t>
            </w:r>
            <w:bookmarkStart w:id="26" w:name="_GoBack"/>
            <w:bookmarkEnd w:id="26"/>
          </w:p>
        </w:tc>
        <w:tc>
          <w:tcPr>
            <w:tcW w:w="1701" w:type="dxa"/>
          </w:tcPr>
          <w:p w:rsidR="00E72A0A" w:rsidRPr="00D425A7" w:rsidRDefault="00E72A0A" w:rsidP="00E30EFB">
            <w:pPr>
              <w:widowControl w:val="0"/>
              <w:autoSpaceDE w:val="0"/>
              <w:autoSpaceDN w:val="0"/>
              <w:spacing w:after="0" w:line="240" w:lineRule="auto"/>
              <w:rPr>
                <w:rFonts w:ascii="Times New Roman" w:eastAsia="Times New Roman" w:hAnsi="Times New Roman"/>
                <w:sz w:val="24"/>
                <w:szCs w:val="24"/>
                <w:lang w:eastAsia="ru-RU"/>
              </w:rPr>
            </w:pPr>
            <w:r w:rsidRPr="00E72A0A">
              <w:rPr>
                <w:rFonts w:ascii="Times New Roman" w:eastAsia="Times New Roman" w:hAnsi="Times New Roman"/>
                <w:sz w:val="24"/>
                <w:szCs w:val="24"/>
                <w:lang w:eastAsia="ru-RU"/>
              </w:rPr>
              <w:t>не менее 80%</w:t>
            </w:r>
          </w:p>
        </w:tc>
        <w:tc>
          <w:tcPr>
            <w:tcW w:w="1417" w:type="dxa"/>
          </w:tcPr>
          <w:p w:rsidR="00E72A0A" w:rsidRPr="00D425A7" w:rsidRDefault="00E72A0A" w:rsidP="00E30EFB">
            <w:pPr>
              <w:widowControl w:val="0"/>
              <w:autoSpaceDE w:val="0"/>
              <w:autoSpaceDN w:val="0"/>
              <w:spacing w:after="0" w:line="240" w:lineRule="auto"/>
              <w:jc w:val="center"/>
              <w:rPr>
                <w:rFonts w:ascii="Times New Roman" w:eastAsia="Times New Roman" w:hAnsi="Times New Roman"/>
                <w:sz w:val="24"/>
                <w:szCs w:val="24"/>
                <w:lang w:eastAsia="ru-RU"/>
              </w:rPr>
            </w:pPr>
          </w:p>
        </w:tc>
        <w:tc>
          <w:tcPr>
            <w:tcW w:w="1843" w:type="dxa"/>
          </w:tcPr>
          <w:p w:rsidR="00E72A0A" w:rsidRPr="00D425A7" w:rsidRDefault="00E72A0A" w:rsidP="00E30EFB">
            <w:pPr>
              <w:widowControl w:val="0"/>
              <w:autoSpaceDE w:val="0"/>
              <w:autoSpaceDN w:val="0"/>
              <w:spacing w:after="0" w:line="240" w:lineRule="auto"/>
              <w:jc w:val="center"/>
              <w:rPr>
                <w:rFonts w:ascii="Times New Roman" w:eastAsia="Times New Roman" w:hAnsi="Times New Roman"/>
                <w:sz w:val="24"/>
                <w:szCs w:val="24"/>
                <w:lang w:eastAsia="ru-RU"/>
              </w:rPr>
            </w:pPr>
          </w:p>
        </w:tc>
      </w:tr>
      <w:tr w:rsidR="00E30EFB" w:rsidRPr="00D425A7" w:rsidTr="00965049">
        <w:tc>
          <w:tcPr>
            <w:tcW w:w="662" w:type="dxa"/>
          </w:tcPr>
          <w:p w:rsidR="00E30EFB" w:rsidRPr="00D425A7" w:rsidRDefault="00E30EFB" w:rsidP="00E30EFB">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452" w:type="dxa"/>
          </w:tcPr>
          <w:p w:rsidR="00E30EFB" w:rsidRPr="00D425A7" w:rsidRDefault="00E30EFB" w:rsidP="00E30EFB">
            <w:pPr>
              <w:widowControl w:val="0"/>
              <w:autoSpaceDE w:val="0"/>
              <w:autoSpaceDN w:val="0"/>
              <w:spacing w:after="0" w:line="240" w:lineRule="auto"/>
              <w:rPr>
                <w:rFonts w:ascii="Times New Roman" w:eastAsia="Times New Roman" w:hAnsi="Times New Roman"/>
                <w:sz w:val="24"/>
                <w:szCs w:val="24"/>
                <w:lang w:eastAsia="ru-RU"/>
              </w:rPr>
            </w:pPr>
            <w:r w:rsidRPr="00D425A7">
              <w:rPr>
                <w:rFonts w:ascii="Times New Roman" w:eastAsia="Times New Roman" w:hAnsi="Times New Roman"/>
                <w:sz w:val="24"/>
                <w:szCs w:val="24"/>
                <w:lang w:eastAsia="ru-RU"/>
              </w:rPr>
              <w:t>ИТОГО</w:t>
            </w:r>
          </w:p>
        </w:tc>
        <w:tc>
          <w:tcPr>
            <w:tcW w:w="7229" w:type="dxa"/>
            <w:gridSpan w:val="5"/>
          </w:tcPr>
          <w:p w:rsidR="00E30EFB" w:rsidRPr="00D425A7" w:rsidRDefault="00E30EFB" w:rsidP="00E30EFB">
            <w:pPr>
              <w:widowControl w:val="0"/>
              <w:autoSpaceDE w:val="0"/>
              <w:autoSpaceDN w:val="0"/>
              <w:spacing w:after="0" w:line="240" w:lineRule="auto"/>
              <w:rPr>
                <w:rFonts w:ascii="Times New Roman" w:eastAsia="Times New Roman" w:hAnsi="Times New Roman"/>
                <w:sz w:val="24"/>
                <w:szCs w:val="24"/>
                <w:lang w:eastAsia="ru-RU"/>
              </w:rPr>
            </w:pPr>
          </w:p>
        </w:tc>
      </w:tr>
    </w:tbl>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DE4B8E" w:rsidRPr="004E2846" w:rsidRDefault="00DE4B8E" w:rsidP="004E2846">
      <w:pPr>
        <w:widowControl w:val="0"/>
        <w:autoSpaceDE w:val="0"/>
        <w:autoSpaceDN w:val="0"/>
        <w:spacing w:after="0" w:line="240" w:lineRule="auto"/>
        <w:jc w:val="both"/>
        <w:rPr>
          <w:rFonts w:ascii="Times New Roman" w:eastAsia="Times New Roman" w:hAnsi="Times New Roman"/>
          <w:sz w:val="24"/>
          <w:szCs w:val="24"/>
          <w:lang w:eastAsia="ru-RU"/>
        </w:rPr>
      </w:pPr>
    </w:p>
    <w:tbl>
      <w:tblPr>
        <w:tblW w:w="5000" w:type="pct"/>
        <w:tblLook w:val="04A0" w:firstRow="1" w:lastRow="0" w:firstColumn="1" w:lastColumn="0" w:noHBand="0" w:noVBand="1"/>
      </w:tblPr>
      <w:tblGrid>
        <w:gridCol w:w="5262"/>
        <w:gridCol w:w="5369"/>
      </w:tblGrid>
      <w:tr w:rsidR="00DE4B8E" w:rsidRPr="004E2846" w:rsidTr="007049B9">
        <w:tc>
          <w:tcPr>
            <w:tcW w:w="2450" w:type="pct"/>
          </w:tcPr>
          <w:p w:rsidR="00DE4B8E" w:rsidRPr="004E2846" w:rsidRDefault="00DE4B8E" w:rsidP="007049B9">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От имени Заказчика:</w:t>
            </w:r>
          </w:p>
          <w:p w:rsidR="00DE4B8E" w:rsidRPr="004E2846" w:rsidRDefault="00DE4B8E" w:rsidP="007049B9">
            <w:pPr>
              <w:suppressAutoHyphens/>
              <w:spacing w:after="0" w:line="240" w:lineRule="auto"/>
              <w:rPr>
                <w:rFonts w:ascii="Times New Roman" w:eastAsia="Times New Roman" w:hAnsi="Times New Roman"/>
                <w:sz w:val="24"/>
                <w:szCs w:val="24"/>
                <w:lang w:eastAsia="ar-SA"/>
              </w:rPr>
            </w:pPr>
            <w:r w:rsidRPr="004E2846">
              <w:rPr>
                <w:rFonts w:ascii="Times New Roman" w:eastAsia="Times New Roman" w:hAnsi="Times New Roman"/>
                <w:sz w:val="24"/>
                <w:szCs w:val="24"/>
                <w:lang w:eastAsia="ru-RU"/>
              </w:rPr>
              <w:t xml:space="preserve">Заведующий </w:t>
            </w:r>
          </w:p>
          <w:p w:rsidR="00DE4B8E" w:rsidRPr="004E2846" w:rsidRDefault="00DE4B8E" w:rsidP="007049B9">
            <w:pPr>
              <w:keepNext/>
              <w:spacing w:after="0" w:line="240" w:lineRule="auto"/>
              <w:rPr>
                <w:rFonts w:ascii="Times New Roman" w:eastAsia="Times New Roman" w:hAnsi="Times New Roman"/>
                <w:sz w:val="24"/>
                <w:szCs w:val="24"/>
                <w:lang w:eastAsia="ru-RU"/>
              </w:rPr>
            </w:pPr>
          </w:p>
          <w:p w:rsidR="00DE4B8E" w:rsidRPr="004E2846" w:rsidRDefault="00DE4B8E" w:rsidP="007049B9">
            <w:pPr>
              <w:keepNext/>
              <w:spacing w:after="0" w:line="240" w:lineRule="auto"/>
              <w:rPr>
                <w:rFonts w:ascii="Times New Roman" w:eastAsia="Times New Roman" w:hAnsi="Times New Roman"/>
                <w:sz w:val="24"/>
                <w:szCs w:val="24"/>
                <w:lang w:eastAsia="ru-RU"/>
              </w:rPr>
            </w:pPr>
          </w:p>
          <w:p w:rsidR="00DE4B8E" w:rsidRPr="004E2846" w:rsidRDefault="00DE4B8E" w:rsidP="007049B9">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__________________ /</w:t>
            </w:r>
            <w:r>
              <w:rPr>
                <w:rFonts w:ascii="Times New Roman" w:eastAsia="Times New Roman" w:hAnsi="Times New Roman"/>
                <w:sz w:val="24"/>
                <w:szCs w:val="24"/>
                <w:lang w:eastAsia="ru-RU"/>
              </w:rPr>
              <w:t>Н.А. Мельник</w:t>
            </w:r>
            <w:r w:rsidRPr="004E2846">
              <w:rPr>
                <w:rFonts w:ascii="Times New Roman" w:eastAsia="Times New Roman" w:hAnsi="Times New Roman"/>
                <w:sz w:val="24"/>
                <w:szCs w:val="24"/>
                <w:lang w:eastAsia="ru-RU"/>
              </w:rPr>
              <w:t>/</w:t>
            </w:r>
          </w:p>
          <w:p w:rsidR="00DE4B8E" w:rsidRPr="004E2846" w:rsidRDefault="00DE4B8E" w:rsidP="007049B9">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w:t>
            </w:r>
            <w:proofErr w:type="gramStart"/>
            <w:r w:rsidRPr="004E2846">
              <w:rPr>
                <w:rFonts w:ascii="Times New Roman" w:eastAsia="Times New Roman" w:hAnsi="Times New Roman"/>
                <w:sz w:val="24"/>
                <w:szCs w:val="24"/>
                <w:lang w:eastAsia="ru-RU"/>
              </w:rPr>
              <w:t xml:space="preserve">подпись)   </w:t>
            </w:r>
            <w:proofErr w:type="gramEnd"/>
            <w:r w:rsidRPr="004E2846">
              <w:rPr>
                <w:rFonts w:ascii="Times New Roman" w:eastAsia="Times New Roman" w:hAnsi="Times New Roman"/>
                <w:sz w:val="24"/>
                <w:szCs w:val="24"/>
                <w:lang w:eastAsia="ru-RU"/>
              </w:rPr>
              <w:t>            (Ф.И.О.)          </w:t>
            </w:r>
          </w:p>
          <w:p w:rsidR="00DE4B8E" w:rsidRPr="004E2846" w:rsidRDefault="00DE4B8E" w:rsidP="007049B9">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i/>
                <w:sz w:val="24"/>
                <w:szCs w:val="24"/>
                <w:lang w:eastAsia="ru-RU"/>
              </w:rPr>
              <w:t>М.П.</w:t>
            </w:r>
            <w:r w:rsidRPr="004E2846">
              <w:rPr>
                <w:rFonts w:ascii="Times New Roman" w:eastAsia="Times New Roman" w:hAnsi="Times New Roman"/>
                <w:sz w:val="24"/>
                <w:szCs w:val="24"/>
                <w:lang w:eastAsia="ru-RU"/>
              </w:rPr>
              <w:t xml:space="preserve"> (при наличии)</w:t>
            </w:r>
          </w:p>
        </w:tc>
        <w:tc>
          <w:tcPr>
            <w:tcW w:w="2500" w:type="pct"/>
          </w:tcPr>
          <w:p w:rsidR="00DE4B8E" w:rsidRPr="004E2846" w:rsidRDefault="00DE4B8E" w:rsidP="007049B9">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От имени Поставщика:</w:t>
            </w:r>
          </w:p>
          <w:p w:rsidR="00DE4B8E" w:rsidRDefault="00DE4B8E" w:rsidP="007049B9">
            <w:pPr>
              <w:keepNext/>
              <w:spacing w:after="0" w:line="240" w:lineRule="auto"/>
              <w:rPr>
                <w:rFonts w:ascii="Times New Roman" w:eastAsia="Times New Roman" w:hAnsi="Times New Roman"/>
                <w:sz w:val="24"/>
                <w:szCs w:val="24"/>
                <w:lang w:eastAsia="ru-RU"/>
              </w:rPr>
            </w:pPr>
          </w:p>
          <w:p w:rsidR="00DE4B8E" w:rsidRPr="004E2846" w:rsidRDefault="00DE4B8E" w:rsidP="007049B9">
            <w:pPr>
              <w:keepNext/>
              <w:spacing w:after="0" w:line="240" w:lineRule="auto"/>
              <w:rPr>
                <w:rFonts w:ascii="Times New Roman" w:eastAsia="Times New Roman" w:hAnsi="Times New Roman"/>
                <w:sz w:val="24"/>
                <w:szCs w:val="24"/>
                <w:lang w:eastAsia="ru-RU"/>
              </w:rPr>
            </w:pPr>
          </w:p>
          <w:p w:rsidR="00DE4B8E" w:rsidRPr="004E2846" w:rsidRDefault="00DE4B8E" w:rsidP="007049B9">
            <w:pPr>
              <w:keepNext/>
              <w:spacing w:after="0" w:line="240" w:lineRule="auto"/>
              <w:rPr>
                <w:rFonts w:ascii="Times New Roman" w:eastAsia="Times New Roman" w:hAnsi="Times New Roman"/>
                <w:sz w:val="24"/>
                <w:szCs w:val="24"/>
                <w:u w:val="single"/>
                <w:lang w:eastAsia="ru-RU"/>
              </w:rPr>
            </w:pPr>
          </w:p>
          <w:p w:rsidR="00DE4B8E" w:rsidRPr="004E2846" w:rsidRDefault="00DE4B8E" w:rsidP="007049B9">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____________________ / </w:t>
            </w:r>
            <w:r w:rsidRPr="004E2846">
              <w:rPr>
                <w:rFonts w:ascii="Times New Roman" w:eastAsia="Times New Roman" w:hAnsi="Times New Roman"/>
                <w:sz w:val="24"/>
                <w:szCs w:val="24"/>
                <w:lang w:eastAsia="ar-SA"/>
              </w:rPr>
              <w:t>______________</w:t>
            </w:r>
            <w:r w:rsidRPr="004E2846">
              <w:rPr>
                <w:rFonts w:ascii="Times New Roman" w:eastAsia="Times New Roman" w:hAnsi="Times New Roman"/>
                <w:sz w:val="24"/>
                <w:szCs w:val="24"/>
                <w:lang w:eastAsia="ru-RU"/>
              </w:rPr>
              <w:t xml:space="preserve"> /</w:t>
            </w:r>
          </w:p>
          <w:p w:rsidR="00DE4B8E" w:rsidRPr="004E2846" w:rsidRDefault="00DE4B8E" w:rsidP="007049B9">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            (</w:t>
            </w:r>
            <w:proofErr w:type="gramStart"/>
            <w:r w:rsidRPr="004E2846">
              <w:rPr>
                <w:rFonts w:ascii="Times New Roman" w:eastAsia="Times New Roman" w:hAnsi="Times New Roman"/>
                <w:sz w:val="24"/>
                <w:szCs w:val="24"/>
                <w:lang w:eastAsia="ru-RU"/>
              </w:rPr>
              <w:t xml:space="preserve">подпись)   </w:t>
            </w:r>
            <w:proofErr w:type="gramEnd"/>
            <w:r w:rsidRPr="004E2846">
              <w:rPr>
                <w:rFonts w:ascii="Times New Roman" w:eastAsia="Times New Roman" w:hAnsi="Times New Roman"/>
                <w:sz w:val="24"/>
                <w:szCs w:val="24"/>
                <w:lang w:eastAsia="ru-RU"/>
              </w:rPr>
              <w:t>                  (Ф.И.О.)    </w:t>
            </w:r>
          </w:p>
          <w:p w:rsidR="00DE4B8E" w:rsidRPr="004E2846" w:rsidRDefault="00DE4B8E" w:rsidP="007049B9">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i/>
                <w:sz w:val="24"/>
                <w:szCs w:val="24"/>
                <w:lang w:eastAsia="ru-RU"/>
              </w:rPr>
              <w:t>М.П.</w:t>
            </w:r>
            <w:r w:rsidRPr="004E2846">
              <w:rPr>
                <w:rFonts w:ascii="Times New Roman" w:eastAsia="Times New Roman" w:hAnsi="Times New Roman"/>
                <w:sz w:val="24"/>
                <w:szCs w:val="24"/>
                <w:lang w:eastAsia="ru-RU"/>
              </w:rPr>
              <w:t xml:space="preserve"> (при наличии)</w:t>
            </w:r>
          </w:p>
        </w:tc>
      </w:tr>
    </w:tbl>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br w:type="page"/>
      </w:r>
    </w:p>
    <w:p w:rsidR="004E2846" w:rsidRPr="004E2846" w:rsidRDefault="004E2846" w:rsidP="004E2846">
      <w:pPr>
        <w:widowControl w:val="0"/>
        <w:autoSpaceDE w:val="0"/>
        <w:autoSpaceDN w:val="0"/>
        <w:spacing w:after="0" w:line="240" w:lineRule="auto"/>
        <w:jc w:val="right"/>
        <w:outlineLvl w:val="0"/>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lastRenderedPageBreak/>
        <w:t>Приложение N 2</w:t>
      </w:r>
    </w:p>
    <w:p w:rsidR="004E2846" w:rsidRPr="004E2846" w:rsidRDefault="004E2846" w:rsidP="004E2846">
      <w:pPr>
        <w:widowControl w:val="0"/>
        <w:autoSpaceDE w:val="0"/>
        <w:autoSpaceDN w:val="0"/>
        <w:spacing w:after="0" w:line="240" w:lineRule="auto"/>
        <w:jc w:val="right"/>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к Контракту</w:t>
      </w:r>
    </w:p>
    <w:p w:rsidR="004E2846" w:rsidRPr="004E2846" w:rsidRDefault="004E2846" w:rsidP="00D425A7">
      <w:pPr>
        <w:widowControl w:val="0"/>
        <w:autoSpaceDE w:val="0"/>
        <w:autoSpaceDN w:val="0"/>
        <w:spacing w:after="0" w:line="240" w:lineRule="auto"/>
        <w:jc w:val="right"/>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от "__" ____ 20</w:t>
      </w:r>
      <w:r w:rsidR="00DE4B8E">
        <w:rPr>
          <w:rFonts w:ascii="Times New Roman" w:eastAsia="Times New Roman" w:hAnsi="Times New Roman"/>
          <w:sz w:val="24"/>
          <w:szCs w:val="24"/>
          <w:lang w:eastAsia="ru-RU"/>
        </w:rPr>
        <w:t>2</w:t>
      </w:r>
      <w:r w:rsidR="00E72A0A">
        <w:rPr>
          <w:rFonts w:ascii="Times New Roman" w:eastAsia="Times New Roman" w:hAnsi="Times New Roman"/>
          <w:sz w:val="24"/>
          <w:szCs w:val="24"/>
          <w:lang w:eastAsia="ru-RU"/>
        </w:rPr>
        <w:t>5</w:t>
      </w:r>
      <w:r w:rsidRPr="004E2846">
        <w:rPr>
          <w:rFonts w:ascii="Times New Roman" w:eastAsia="Times New Roman" w:hAnsi="Times New Roman"/>
          <w:sz w:val="24"/>
          <w:szCs w:val="24"/>
          <w:lang w:eastAsia="ru-RU"/>
        </w:rPr>
        <w:t xml:space="preserve"> г. N </w:t>
      </w:r>
      <w:r w:rsidR="00E72A0A">
        <w:rPr>
          <w:rFonts w:ascii="Times New Roman" w:eastAsia="Times New Roman" w:hAnsi="Times New Roman"/>
          <w:sz w:val="24"/>
          <w:szCs w:val="24"/>
          <w:lang w:eastAsia="ru-RU"/>
        </w:rPr>
        <w:t>75</w:t>
      </w:r>
    </w:p>
    <w:p w:rsidR="004E2846" w:rsidRPr="004E2846" w:rsidRDefault="004E2846" w:rsidP="00210C68">
      <w:pPr>
        <w:widowControl w:val="0"/>
        <w:autoSpaceDE w:val="0"/>
        <w:autoSpaceDN w:val="0"/>
        <w:spacing w:after="0" w:line="240" w:lineRule="auto"/>
        <w:jc w:val="center"/>
        <w:rPr>
          <w:rFonts w:ascii="Times New Roman" w:eastAsia="Times New Roman" w:hAnsi="Times New Roman"/>
          <w:sz w:val="24"/>
          <w:szCs w:val="24"/>
          <w:lang w:eastAsia="ru-RU"/>
        </w:rPr>
      </w:pPr>
      <w:bookmarkStart w:id="27" w:name="P367"/>
      <w:bookmarkEnd w:id="27"/>
      <w:r w:rsidRPr="004E2846">
        <w:rPr>
          <w:rFonts w:ascii="Times New Roman" w:eastAsia="Times New Roman" w:hAnsi="Times New Roman"/>
          <w:sz w:val="24"/>
          <w:szCs w:val="24"/>
          <w:lang w:eastAsia="ru-RU"/>
        </w:rPr>
        <w:t xml:space="preserve">ТЕХНИЧЕСКОЕ ЗАДАНИЕ </w:t>
      </w:r>
    </w:p>
    <w:p w:rsidR="00BF4772" w:rsidRPr="00210C68" w:rsidRDefault="008F4F9A" w:rsidP="00210C68">
      <w:pPr>
        <w:widowControl w:val="0"/>
        <w:autoSpaceDE w:val="0"/>
        <w:autoSpaceDN w:val="0"/>
        <w:spacing w:after="0" w:line="240" w:lineRule="auto"/>
        <w:ind w:firstLine="426"/>
        <w:jc w:val="both"/>
        <w:rPr>
          <w:rFonts w:ascii="Times New Roman" w:hAnsi="Times New Roman"/>
          <w:sz w:val="24"/>
          <w:szCs w:val="24"/>
        </w:rPr>
      </w:pPr>
      <w:r w:rsidRPr="00894DA1">
        <w:rPr>
          <w:rFonts w:ascii="Times New Roman" w:hAnsi="Times New Roman"/>
          <w:sz w:val="24"/>
          <w:szCs w:val="24"/>
        </w:rPr>
        <w:t>Время поставки:</w:t>
      </w:r>
      <w:r w:rsidRPr="00BF059F">
        <w:rPr>
          <w:rFonts w:ascii="Times New Roman" w:hAnsi="Times New Roman"/>
          <w:sz w:val="24"/>
          <w:szCs w:val="24"/>
        </w:rPr>
        <w:t xml:space="preserve"> </w:t>
      </w:r>
      <w:r w:rsidR="00113071">
        <w:rPr>
          <w:rFonts w:ascii="Times New Roman" w:hAnsi="Times New Roman"/>
          <w:sz w:val="24"/>
          <w:szCs w:val="24"/>
        </w:rPr>
        <w:t>2</w:t>
      </w:r>
      <w:r>
        <w:rPr>
          <w:rFonts w:ascii="Times New Roman" w:hAnsi="Times New Roman"/>
          <w:sz w:val="24"/>
          <w:szCs w:val="24"/>
        </w:rPr>
        <w:t xml:space="preserve"> раз</w:t>
      </w:r>
      <w:r w:rsidR="00113071">
        <w:rPr>
          <w:rFonts w:ascii="Times New Roman" w:hAnsi="Times New Roman"/>
          <w:sz w:val="24"/>
          <w:szCs w:val="24"/>
        </w:rPr>
        <w:t>а</w:t>
      </w:r>
      <w:r>
        <w:rPr>
          <w:rFonts w:ascii="Times New Roman" w:hAnsi="Times New Roman"/>
          <w:sz w:val="24"/>
          <w:szCs w:val="24"/>
        </w:rPr>
        <w:t xml:space="preserve"> в неделю</w:t>
      </w:r>
      <w:r w:rsidRPr="00BF059F">
        <w:rPr>
          <w:rFonts w:ascii="Times New Roman" w:hAnsi="Times New Roman"/>
          <w:sz w:val="24"/>
          <w:szCs w:val="24"/>
        </w:rPr>
        <w:t>, с 0</w:t>
      </w:r>
      <w:r>
        <w:rPr>
          <w:rFonts w:ascii="Times New Roman" w:hAnsi="Times New Roman"/>
          <w:sz w:val="24"/>
          <w:szCs w:val="24"/>
        </w:rPr>
        <w:t>8</w:t>
      </w:r>
      <w:r w:rsidRPr="00BF059F">
        <w:rPr>
          <w:rFonts w:ascii="Times New Roman" w:hAnsi="Times New Roman"/>
          <w:sz w:val="24"/>
          <w:szCs w:val="24"/>
        </w:rPr>
        <w:t xml:space="preserve">.00 до </w:t>
      </w:r>
      <w:r>
        <w:rPr>
          <w:rFonts w:ascii="Times New Roman" w:hAnsi="Times New Roman"/>
          <w:sz w:val="24"/>
          <w:szCs w:val="24"/>
        </w:rPr>
        <w:t>10</w:t>
      </w:r>
      <w:r w:rsidRPr="00BF059F">
        <w:rPr>
          <w:rFonts w:ascii="Times New Roman" w:hAnsi="Times New Roman"/>
          <w:sz w:val="24"/>
          <w:szCs w:val="24"/>
        </w:rPr>
        <w:t>.</w:t>
      </w:r>
      <w:r>
        <w:rPr>
          <w:rFonts w:ascii="Times New Roman" w:hAnsi="Times New Roman"/>
          <w:sz w:val="24"/>
          <w:szCs w:val="24"/>
        </w:rPr>
        <w:t>0</w:t>
      </w:r>
      <w:r w:rsidRPr="00BF059F">
        <w:rPr>
          <w:rFonts w:ascii="Times New Roman" w:hAnsi="Times New Roman"/>
          <w:sz w:val="24"/>
          <w:szCs w:val="24"/>
        </w:rPr>
        <w:t>0 часов</w:t>
      </w:r>
      <w:r>
        <w:rPr>
          <w:rFonts w:ascii="Times New Roman" w:hAnsi="Times New Roman"/>
          <w:sz w:val="24"/>
          <w:szCs w:val="24"/>
        </w:rPr>
        <w:t xml:space="preserve"> </w:t>
      </w:r>
      <w:r w:rsidRPr="00F43628">
        <w:rPr>
          <w:rFonts w:ascii="Times New Roman" w:hAnsi="Times New Roman"/>
          <w:sz w:val="24"/>
          <w:szCs w:val="24"/>
        </w:rPr>
        <w:t>по предварительным заявкам образовательн</w:t>
      </w:r>
      <w:r>
        <w:rPr>
          <w:rFonts w:ascii="Times New Roman" w:hAnsi="Times New Roman"/>
          <w:sz w:val="24"/>
          <w:szCs w:val="24"/>
        </w:rPr>
        <w:t>ого</w:t>
      </w:r>
      <w:r w:rsidRPr="00F43628">
        <w:rPr>
          <w:rFonts w:ascii="Times New Roman" w:hAnsi="Times New Roman"/>
          <w:sz w:val="24"/>
          <w:szCs w:val="24"/>
        </w:rPr>
        <w:t xml:space="preserve"> учреждени</w:t>
      </w:r>
      <w:r>
        <w:rPr>
          <w:rFonts w:ascii="Times New Roman" w:hAnsi="Times New Roman"/>
          <w:sz w:val="24"/>
          <w:szCs w:val="24"/>
        </w:rPr>
        <w:t>я</w:t>
      </w:r>
      <w:r w:rsidRPr="00F43628">
        <w:rPr>
          <w:rFonts w:ascii="Times New Roman" w:hAnsi="Times New Roman"/>
          <w:sz w:val="24"/>
          <w:szCs w:val="24"/>
        </w:rPr>
        <w:t xml:space="preserve"> на склад (по месту расположения)</w:t>
      </w:r>
      <w:r>
        <w:rPr>
          <w:rFonts w:ascii="Times New Roman" w:hAnsi="Times New Roman"/>
          <w:sz w:val="24"/>
          <w:szCs w:val="24"/>
        </w:rPr>
        <w:t>.</w:t>
      </w:r>
    </w:p>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9"/>
        <w:gridCol w:w="1851"/>
        <w:gridCol w:w="8111"/>
      </w:tblGrid>
      <w:tr w:rsidR="00210C68" w:rsidRPr="003C1D16" w:rsidTr="00916CA3">
        <w:trPr>
          <w:trHeight w:val="275"/>
          <w:tblHeader/>
          <w:jc w:val="center"/>
        </w:trPr>
        <w:tc>
          <w:tcPr>
            <w:tcW w:w="669" w:type="dxa"/>
            <w:vAlign w:val="center"/>
            <w:hideMark/>
          </w:tcPr>
          <w:p w:rsidR="00210C68" w:rsidRPr="003C1D16" w:rsidRDefault="00210C68" w:rsidP="00A87E63">
            <w:pPr>
              <w:spacing w:after="0" w:line="256" w:lineRule="auto"/>
              <w:jc w:val="center"/>
              <w:rPr>
                <w:rFonts w:ascii="Times New Roman" w:eastAsia="Times New Roman" w:hAnsi="Times New Roman"/>
                <w:sz w:val="24"/>
                <w:szCs w:val="24"/>
              </w:rPr>
            </w:pPr>
            <w:r w:rsidRPr="003C1D16">
              <w:rPr>
                <w:rFonts w:ascii="Times New Roman" w:eastAsia="Times New Roman" w:hAnsi="Times New Roman"/>
                <w:sz w:val="24"/>
                <w:szCs w:val="24"/>
              </w:rPr>
              <w:t>№</w:t>
            </w:r>
          </w:p>
          <w:p w:rsidR="00210C68" w:rsidRPr="003C1D16" w:rsidRDefault="00210C68" w:rsidP="00A87E63">
            <w:pPr>
              <w:spacing w:after="0" w:line="256" w:lineRule="auto"/>
              <w:jc w:val="center"/>
              <w:rPr>
                <w:rFonts w:ascii="Times New Roman" w:eastAsia="Times New Roman" w:hAnsi="Times New Roman"/>
                <w:sz w:val="24"/>
                <w:szCs w:val="24"/>
              </w:rPr>
            </w:pPr>
            <w:r w:rsidRPr="003C1D16">
              <w:rPr>
                <w:rFonts w:ascii="Times New Roman" w:eastAsia="Times New Roman" w:hAnsi="Times New Roman"/>
                <w:sz w:val="24"/>
                <w:szCs w:val="24"/>
              </w:rPr>
              <w:t>п/п</w:t>
            </w:r>
          </w:p>
        </w:tc>
        <w:tc>
          <w:tcPr>
            <w:tcW w:w="1851" w:type="dxa"/>
            <w:vAlign w:val="center"/>
            <w:hideMark/>
          </w:tcPr>
          <w:p w:rsidR="00210C68" w:rsidRPr="003C1D16" w:rsidRDefault="00210C68" w:rsidP="00A87E63">
            <w:pPr>
              <w:keepNext/>
              <w:autoSpaceDE w:val="0"/>
              <w:autoSpaceDN w:val="0"/>
              <w:adjustRightInd w:val="0"/>
              <w:snapToGrid w:val="0"/>
              <w:spacing w:after="0" w:line="256" w:lineRule="auto"/>
              <w:jc w:val="center"/>
              <w:rPr>
                <w:rFonts w:ascii="Times New Roman" w:eastAsia="Times New Roman" w:hAnsi="Times New Roman"/>
                <w:sz w:val="24"/>
                <w:szCs w:val="24"/>
              </w:rPr>
            </w:pPr>
            <w:r w:rsidRPr="003C1D16">
              <w:rPr>
                <w:rFonts w:ascii="Times New Roman" w:eastAsia="Times New Roman" w:hAnsi="Times New Roman"/>
                <w:sz w:val="24"/>
                <w:szCs w:val="24"/>
              </w:rPr>
              <w:t>Наименование товара</w:t>
            </w:r>
          </w:p>
        </w:tc>
        <w:tc>
          <w:tcPr>
            <w:tcW w:w="8111" w:type="dxa"/>
            <w:vAlign w:val="center"/>
            <w:hideMark/>
          </w:tcPr>
          <w:p w:rsidR="00210C68" w:rsidRPr="003C1D16" w:rsidRDefault="00210C68" w:rsidP="00A87E63">
            <w:pPr>
              <w:autoSpaceDE w:val="0"/>
              <w:autoSpaceDN w:val="0"/>
              <w:adjustRightInd w:val="0"/>
              <w:spacing w:after="0" w:line="256" w:lineRule="auto"/>
              <w:jc w:val="center"/>
              <w:rPr>
                <w:rFonts w:ascii="Times New Roman" w:eastAsia="Times New Roman" w:hAnsi="Times New Roman"/>
                <w:bCs/>
                <w:sz w:val="24"/>
                <w:szCs w:val="24"/>
              </w:rPr>
            </w:pPr>
            <w:r w:rsidRPr="003C1D16">
              <w:rPr>
                <w:rFonts w:ascii="Times New Roman" w:eastAsia="Times New Roman" w:hAnsi="Times New Roman"/>
                <w:bCs/>
                <w:sz w:val="24"/>
                <w:szCs w:val="24"/>
              </w:rPr>
              <w:t>Показатель (характеристика)</w:t>
            </w:r>
          </w:p>
          <w:p w:rsidR="00210C68" w:rsidRPr="003C1D16" w:rsidRDefault="00210C68" w:rsidP="00A87E63">
            <w:pPr>
              <w:autoSpaceDE w:val="0"/>
              <w:autoSpaceDN w:val="0"/>
              <w:adjustRightInd w:val="0"/>
              <w:spacing w:after="0" w:line="256" w:lineRule="auto"/>
              <w:jc w:val="center"/>
              <w:outlineLvl w:val="1"/>
              <w:rPr>
                <w:rFonts w:ascii="Times New Roman" w:eastAsia="Times New Roman" w:hAnsi="Times New Roman"/>
                <w:sz w:val="24"/>
                <w:szCs w:val="24"/>
              </w:rPr>
            </w:pPr>
            <w:r w:rsidRPr="003C1D16">
              <w:rPr>
                <w:rFonts w:ascii="Times New Roman" w:eastAsia="Times New Roman" w:hAnsi="Times New Roman"/>
                <w:bCs/>
                <w:sz w:val="24"/>
                <w:szCs w:val="24"/>
              </w:rPr>
              <w:t>товара</w:t>
            </w:r>
          </w:p>
        </w:tc>
      </w:tr>
      <w:tr w:rsidR="00210C68" w:rsidRPr="003C1D16" w:rsidTr="00916CA3">
        <w:trPr>
          <w:trHeight w:val="167"/>
          <w:tblHeader/>
          <w:jc w:val="center"/>
        </w:trPr>
        <w:tc>
          <w:tcPr>
            <w:tcW w:w="669" w:type="dxa"/>
            <w:vAlign w:val="center"/>
            <w:hideMark/>
          </w:tcPr>
          <w:p w:rsidR="00210C68" w:rsidRPr="003C1D16" w:rsidRDefault="00210C68" w:rsidP="00A87E63">
            <w:pPr>
              <w:spacing w:after="0" w:line="256" w:lineRule="auto"/>
              <w:jc w:val="center"/>
              <w:rPr>
                <w:rFonts w:ascii="Times New Roman" w:eastAsia="Times New Roman" w:hAnsi="Times New Roman"/>
                <w:sz w:val="24"/>
                <w:szCs w:val="24"/>
              </w:rPr>
            </w:pPr>
            <w:r w:rsidRPr="003C1D16">
              <w:rPr>
                <w:rFonts w:ascii="Times New Roman" w:eastAsia="Times New Roman" w:hAnsi="Times New Roman"/>
                <w:sz w:val="24"/>
                <w:szCs w:val="24"/>
              </w:rPr>
              <w:t>1</w:t>
            </w:r>
          </w:p>
        </w:tc>
        <w:tc>
          <w:tcPr>
            <w:tcW w:w="1851" w:type="dxa"/>
            <w:vAlign w:val="center"/>
            <w:hideMark/>
          </w:tcPr>
          <w:p w:rsidR="00210C68" w:rsidRPr="003C1D16" w:rsidRDefault="00210C68" w:rsidP="00A87E63">
            <w:pPr>
              <w:spacing w:after="0" w:line="256" w:lineRule="auto"/>
              <w:jc w:val="center"/>
              <w:rPr>
                <w:rFonts w:ascii="Times New Roman" w:eastAsia="Times New Roman" w:hAnsi="Times New Roman"/>
                <w:sz w:val="24"/>
                <w:szCs w:val="24"/>
              </w:rPr>
            </w:pPr>
            <w:r w:rsidRPr="003C1D16">
              <w:rPr>
                <w:rFonts w:ascii="Times New Roman" w:eastAsia="Times New Roman" w:hAnsi="Times New Roman"/>
                <w:sz w:val="24"/>
                <w:szCs w:val="24"/>
              </w:rPr>
              <w:t>2</w:t>
            </w:r>
          </w:p>
        </w:tc>
        <w:tc>
          <w:tcPr>
            <w:tcW w:w="8111" w:type="dxa"/>
            <w:vAlign w:val="center"/>
            <w:hideMark/>
          </w:tcPr>
          <w:p w:rsidR="00210C68" w:rsidRPr="003C1D16" w:rsidRDefault="009D3775" w:rsidP="00A87E63">
            <w:pPr>
              <w:autoSpaceDE w:val="0"/>
              <w:autoSpaceDN w:val="0"/>
              <w:adjustRightInd w:val="0"/>
              <w:spacing w:after="0" w:line="256" w:lineRule="auto"/>
              <w:jc w:val="center"/>
              <w:outlineLvl w:val="1"/>
              <w:rPr>
                <w:rFonts w:ascii="Times New Roman" w:eastAsia="Times New Roman" w:hAnsi="Times New Roman"/>
                <w:sz w:val="24"/>
                <w:szCs w:val="24"/>
              </w:rPr>
            </w:pPr>
            <w:r>
              <w:rPr>
                <w:rFonts w:ascii="Times New Roman" w:eastAsia="Times New Roman" w:hAnsi="Times New Roman"/>
                <w:sz w:val="24"/>
                <w:szCs w:val="24"/>
              </w:rPr>
              <w:t>3</w:t>
            </w:r>
          </w:p>
        </w:tc>
      </w:tr>
      <w:tr w:rsidR="00CC1687" w:rsidRPr="003C1D16" w:rsidTr="00916CA3">
        <w:trPr>
          <w:trHeight w:val="191"/>
          <w:jc w:val="center"/>
        </w:trPr>
        <w:tc>
          <w:tcPr>
            <w:tcW w:w="669" w:type="dxa"/>
            <w:vAlign w:val="center"/>
          </w:tcPr>
          <w:p w:rsidR="00CC1687" w:rsidRDefault="00E72A0A" w:rsidP="00CC1687">
            <w:pPr>
              <w:spacing w:after="0" w:line="256"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851" w:type="dxa"/>
            <w:tcBorders>
              <w:top w:val="single" w:sz="4" w:space="0" w:color="auto"/>
              <w:left w:val="single" w:sz="4" w:space="0" w:color="auto"/>
              <w:bottom w:val="single" w:sz="4" w:space="0" w:color="auto"/>
              <w:right w:val="single" w:sz="4" w:space="0" w:color="auto"/>
            </w:tcBorders>
            <w:vAlign w:val="center"/>
          </w:tcPr>
          <w:p w:rsidR="00CC1687" w:rsidRPr="00746D43" w:rsidRDefault="00CC1687" w:rsidP="00CC1687">
            <w:pPr>
              <w:spacing w:after="0" w:line="256" w:lineRule="auto"/>
              <w:jc w:val="center"/>
              <w:rPr>
                <w:rFonts w:ascii="Times New Roman" w:eastAsia="Times New Roman" w:hAnsi="Times New Roman"/>
                <w:sz w:val="24"/>
                <w:szCs w:val="24"/>
              </w:rPr>
            </w:pPr>
            <w:r w:rsidRPr="0011683F">
              <w:rPr>
                <w:rFonts w:ascii="Times New Roman" w:eastAsia="Times New Roman" w:hAnsi="Times New Roman"/>
                <w:sz w:val="24"/>
                <w:szCs w:val="24"/>
              </w:rPr>
              <w:t>Кисель фруктовый, в ассортименте, весовой, ГОСТ 18488-2000</w:t>
            </w:r>
          </w:p>
        </w:tc>
        <w:tc>
          <w:tcPr>
            <w:tcW w:w="8111" w:type="dxa"/>
            <w:tcBorders>
              <w:top w:val="single" w:sz="4" w:space="0" w:color="auto"/>
              <w:left w:val="single" w:sz="4" w:space="0" w:color="auto"/>
              <w:bottom w:val="single" w:sz="4" w:space="0" w:color="auto"/>
              <w:right w:val="single" w:sz="4" w:space="0" w:color="auto"/>
            </w:tcBorders>
            <w:vAlign w:val="center"/>
          </w:tcPr>
          <w:p w:rsidR="00CC1687" w:rsidRPr="00746D43" w:rsidRDefault="00CC1687" w:rsidP="00CC1687">
            <w:pPr>
              <w:autoSpaceDE w:val="0"/>
              <w:autoSpaceDN w:val="0"/>
              <w:adjustRightInd w:val="0"/>
              <w:spacing w:after="0" w:line="240" w:lineRule="auto"/>
              <w:rPr>
                <w:rFonts w:ascii="Times New Roman" w:eastAsia="Times New Roman" w:hAnsi="Times New Roman"/>
                <w:color w:val="000000"/>
                <w:sz w:val="24"/>
                <w:szCs w:val="24"/>
                <w:lang w:eastAsia="ru-RU"/>
              </w:rPr>
            </w:pPr>
            <w:r w:rsidRPr="0011683F">
              <w:rPr>
                <w:rFonts w:ascii="Times New Roman" w:eastAsia="Times New Roman" w:hAnsi="Times New Roman"/>
                <w:color w:val="000000"/>
                <w:sz w:val="24"/>
                <w:szCs w:val="24"/>
                <w:lang w:eastAsia="ru-RU"/>
              </w:rPr>
              <w:t>Соответствие требованиям «ГОСТ 18488-2000. Межгосударственный стандарт. Концентраты пищевые сладких блюд. Общие технические условия», «ТР ТС 021/2011. Технический регламент Таможенного союза. О безопасности пищевой продукции». Концентрат сладких блюд на экстрактах концентрированных соков. Сыпучая сухая масса. Не допускается наличие комочков и твердых частиц. Не допускается брикетированная форма продукта. Без посторонних вкусов и запахов. При производстве концентрата не допускается использование консервантов, искусственных красителей или ароматизаторов</w:t>
            </w:r>
            <w:r w:rsidR="00DF13EA">
              <w:rPr>
                <w:rFonts w:ascii="Times New Roman" w:eastAsia="Times New Roman" w:hAnsi="Times New Roman"/>
                <w:color w:val="000000"/>
                <w:sz w:val="24"/>
                <w:szCs w:val="24"/>
                <w:lang w:eastAsia="ru-RU"/>
              </w:rPr>
              <w:t xml:space="preserve">. </w:t>
            </w:r>
            <w:r w:rsidRPr="0011683F">
              <w:rPr>
                <w:rFonts w:ascii="Times New Roman" w:eastAsia="Times New Roman" w:hAnsi="Times New Roman"/>
                <w:color w:val="000000"/>
                <w:sz w:val="24"/>
                <w:szCs w:val="24"/>
                <w:lang w:eastAsia="ru-RU"/>
              </w:rPr>
              <w:t>Упаковка товара соответствует требованиям «ТР ТС 005/2011. Технический регламент Таможенного союза. О безопасности упаковки», маркировка – «ТР ТС 022/2011. Технический регламент Таможенного союза. Пищевая продукция в части ее маркировки». Наличие при поставке товара товаросопроводительной документации, подтверждающей соответствие продукции установленным требованиям и обеспечивающей ее прослеживаемость</w:t>
            </w:r>
          </w:p>
        </w:tc>
      </w:tr>
      <w:tr w:rsidR="00E30EFB" w:rsidRPr="003C1D16" w:rsidTr="00916CA3">
        <w:trPr>
          <w:trHeight w:val="191"/>
          <w:jc w:val="center"/>
        </w:trPr>
        <w:tc>
          <w:tcPr>
            <w:tcW w:w="669" w:type="dxa"/>
            <w:vAlign w:val="center"/>
          </w:tcPr>
          <w:p w:rsidR="00E30EFB" w:rsidRDefault="00E72A0A" w:rsidP="00E30EFB">
            <w:pPr>
              <w:spacing w:after="0" w:line="256"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851" w:type="dxa"/>
            <w:tcBorders>
              <w:top w:val="single" w:sz="4" w:space="0" w:color="auto"/>
              <w:left w:val="single" w:sz="4" w:space="0" w:color="auto"/>
              <w:bottom w:val="single" w:sz="4" w:space="0" w:color="auto"/>
              <w:right w:val="single" w:sz="4" w:space="0" w:color="auto"/>
            </w:tcBorders>
            <w:vAlign w:val="center"/>
          </w:tcPr>
          <w:p w:rsidR="00E30EFB" w:rsidRPr="009D170F" w:rsidRDefault="00E30EFB" w:rsidP="00E30EFB">
            <w:pPr>
              <w:spacing w:after="0" w:line="256" w:lineRule="auto"/>
              <w:jc w:val="center"/>
              <w:rPr>
                <w:rFonts w:ascii="Times New Roman" w:eastAsia="Times New Roman" w:hAnsi="Times New Roman"/>
                <w:sz w:val="24"/>
                <w:szCs w:val="24"/>
              </w:rPr>
            </w:pPr>
            <w:r w:rsidRPr="009D170F">
              <w:rPr>
                <w:rFonts w:ascii="Times New Roman" w:eastAsia="Times New Roman" w:hAnsi="Times New Roman"/>
                <w:sz w:val="24"/>
                <w:szCs w:val="24"/>
              </w:rPr>
              <w:t>Масло подсолнечное рафинированное дезодорированное вымороженное ГОСТ 1129-2013</w:t>
            </w:r>
          </w:p>
        </w:tc>
        <w:tc>
          <w:tcPr>
            <w:tcW w:w="8111" w:type="dxa"/>
            <w:tcBorders>
              <w:top w:val="single" w:sz="4" w:space="0" w:color="auto"/>
              <w:left w:val="single" w:sz="4" w:space="0" w:color="auto"/>
              <w:bottom w:val="single" w:sz="4" w:space="0" w:color="auto"/>
              <w:right w:val="single" w:sz="4" w:space="0" w:color="auto"/>
            </w:tcBorders>
            <w:vAlign w:val="center"/>
          </w:tcPr>
          <w:p w:rsidR="00E30EFB" w:rsidRPr="001D55F3" w:rsidRDefault="00E30EFB" w:rsidP="00E30EFB">
            <w:pPr>
              <w:autoSpaceDE w:val="0"/>
              <w:autoSpaceDN w:val="0"/>
              <w:adjustRightInd w:val="0"/>
              <w:spacing w:after="0" w:line="240" w:lineRule="auto"/>
              <w:rPr>
                <w:rFonts w:ascii="Times New Roman" w:eastAsia="Times New Roman" w:hAnsi="Times New Roman"/>
                <w:bCs/>
                <w:sz w:val="24"/>
                <w:szCs w:val="24"/>
              </w:rPr>
            </w:pPr>
            <w:r w:rsidRPr="005B619D">
              <w:rPr>
                <w:rFonts w:ascii="Times New Roman" w:eastAsia="Times New Roman" w:hAnsi="Times New Roman"/>
                <w:bCs/>
                <w:sz w:val="24"/>
                <w:szCs w:val="24"/>
              </w:rPr>
              <w:t>Соответствие требованиям «ГОСТ 1129-2013. Межгосударственный стандарт. Масло подсолнечное. Технические условия», «ТР ТС 024/2011. Технический регламент Таможенного союза. Технический регламент на масложировую продукцию», «ТР ТС 021/2011. Технический регламент Таможенного союза. О безопасности пищевой продукции». Масло подсолнечное, рафинированное, дезодорированное, вымороженное, прозрачное, без осадка, без запаха. В упаковке объемом не менее 900 мл. Товар поставляется в упаковке, позволяющей обеспечить сохранность продукта, не имеющей механических, химических и прочих повреждений. Упаковка товара соответствует требованиям «ТР ТС 005/2011. Технический регламент Таможенного союза. О безопасности упаковки», маркировка – «ТР ТС 022/2011. Технический регламент Таможенного союза. Пищевая продукция в части ее маркировки». Наличие при поставке товара товаросопроводительной документации, подтверждающей соответствие продукции установленным требованиям и обеспечивающей ее прослеживаемость</w:t>
            </w:r>
          </w:p>
        </w:tc>
      </w:tr>
      <w:tr w:rsidR="00E30EFB" w:rsidRPr="003C1D16" w:rsidTr="00916CA3">
        <w:trPr>
          <w:trHeight w:val="191"/>
          <w:jc w:val="center"/>
        </w:trPr>
        <w:tc>
          <w:tcPr>
            <w:tcW w:w="669" w:type="dxa"/>
            <w:vAlign w:val="center"/>
          </w:tcPr>
          <w:p w:rsidR="00E30EFB" w:rsidRDefault="00E72A0A" w:rsidP="00E30EFB">
            <w:pPr>
              <w:spacing w:after="0" w:line="256"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1851" w:type="dxa"/>
            <w:tcBorders>
              <w:top w:val="single" w:sz="4" w:space="0" w:color="auto"/>
              <w:left w:val="single" w:sz="4" w:space="0" w:color="auto"/>
              <w:bottom w:val="single" w:sz="4" w:space="0" w:color="auto"/>
              <w:right w:val="single" w:sz="4" w:space="0" w:color="auto"/>
            </w:tcBorders>
            <w:vAlign w:val="center"/>
          </w:tcPr>
          <w:p w:rsidR="00E30EFB" w:rsidRPr="00746D43" w:rsidRDefault="00E30EFB" w:rsidP="00E30EFB">
            <w:pPr>
              <w:spacing w:after="0" w:line="256" w:lineRule="auto"/>
              <w:jc w:val="center"/>
              <w:rPr>
                <w:rFonts w:ascii="Times New Roman" w:eastAsia="Times New Roman" w:hAnsi="Times New Roman"/>
                <w:sz w:val="24"/>
                <w:szCs w:val="24"/>
              </w:rPr>
            </w:pPr>
            <w:r w:rsidRPr="00D425A7">
              <w:rPr>
                <w:rFonts w:ascii="Times New Roman" w:eastAsia="Times New Roman" w:hAnsi="Times New Roman"/>
                <w:sz w:val="24"/>
                <w:szCs w:val="24"/>
                <w:lang w:eastAsia="ru-RU"/>
              </w:rPr>
              <w:t>Сахар-песок, ГОСТ 33222-2015/ ГОСТ 26907-86</w:t>
            </w:r>
          </w:p>
        </w:tc>
        <w:tc>
          <w:tcPr>
            <w:tcW w:w="8111" w:type="dxa"/>
            <w:tcBorders>
              <w:top w:val="single" w:sz="4" w:space="0" w:color="auto"/>
              <w:left w:val="single" w:sz="4" w:space="0" w:color="auto"/>
              <w:bottom w:val="single" w:sz="4" w:space="0" w:color="auto"/>
              <w:right w:val="single" w:sz="4" w:space="0" w:color="auto"/>
            </w:tcBorders>
            <w:vAlign w:val="center"/>
          </w:tcPr>
          <w:p w:rsidR="00E30EFB" w:rsidRPr="00746D43" w:rsidRDefault="00E30EFB" w:rsidP="00E30EFB">
            <w:pPr>
              <w:autoSpaceDE w:val="0"/>
              <w:autoSpaceDN w:val="0"/>
              <w:adjustRightInd w:val="0"/>
              <w:spacing w:after="0" w:line="240" w:lineRule="auto"/>
              <w:rPr>
                <w:rFonts w:ascii="Times New Roman" w:eastAsia="Times New Roman" w:hAnsi="Times New Roman"/>
                <w:color w:val="000000"/>
                <w:sz w:val="24"/>
                <w:szCs w:val="24"/>
                <w:lang w:eastAsia="ru-RU"/>
              </w:rPr>
            </w:pPr>
            <w:r w:rsidRPr="00B90FB3">
              <w:rPr>
                <w:rFonts w:ascii="Times New Roman" w:eastAsia="Times New Roman" w:hAnsi="Times New Roman"/>
                <w:color w:val="000000"/>
                <w:sz w:val="24"/>
                <w:szCs w:val="24"/>
                <w:lang w:eastAsia="ru-RU"/>
              </w:rPr>
              <w:t>Требования к безопасности должно соответствовать Федеральному закону от 02.01.2000г. №29-ФЗ «О качестве и безопасности пищевых продуктов», соответствие гигиеническим и ветеринарным требованиям. Сахар-песок должен быть сыпучий, без комков, сухой, рафинированный, раствор сахара должен быть прозрачным или слабо опалесцирующим, без нерастворимого осадка, механических или других посторонних примесей. Органолептические качества: цвет: белый; вкус и запах: сладкий, без посторонних привкуса и запаха, как в сухом сахаре, так и в его водном растворе.  Бактерии группы кишечных палочек не допускается. Массовая доля сахарозы (в пересчете на сухое вещество) не менее 99,75%. Массовая доля влаги не более 0,14%. Содержание токсичных элементов и пестицидов в сахаре-песке не должно превышать допустимые уровни, установленные СанПиН 2.3.2.1078-2001, соответствующие гигиеническим требования к качеству и безопасности продовольственного сырья и пищевых продуктов.</w:t>
            </w:r>
          </w:p>
        </w:tc>
      </w:tr>
      <w:tr w:rsidR="00E30EFB" w:rsidRPr="003C1D16" w:rsidTr="00916CA3">
        <w:trPr>
          <w:trHeight w:val="191"/>
          <w:jc w:val="center"/>
        </w:trPr>
        <w:tc>
          <w:tcPr>
            <w:tcW w:w="669" w:type="dxa"/>
            <w:vAlign w:val="center"/>
          </w:tcPr>
          <w:p w:rsidR="00E30EFB" w:rsidRDefault="00E72A0A" w:rsidP="00E30EFB">
            <w:pPr>
              <w:spacing w:after="0" w:line="256"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1851" w:type="dxa"/>
            <w:tcBorders>
              <w:top w:val="single" w:sz="4" w:space="0" w:color="auto"/>
              <w:left w:val="single" w:sz="4" w:space="0" w:color="auto"/>
              <w:bottom w:val="single" w:sz="4" w:space="0" w:color="auto"/>
              <w:right w:val="single" w:sz="4" w:space="0" w:color="auto"/>
            </w:tcBorders>
            <w:vAlign w:val="center"/>
          </w:tcPr>
          <w:p w:rsidR="00E30EFB" w:rsidRPr="00746D43" w:rsidRDefault="00E72A0A" w:rsidP="00E72A0A">
            <w:pPr>
              <w:spacing w:after="0" w:line="256" w:lineRule="auto"/>
              <w:jc w:val="center"/>
              <w:rPr>
                <w:rFonts w:ascii="Times New Roman" w:eastAsia="Times New Roman" w:hAnsi="Times New Roman"/>
                <w:sz w:val="24"/>
                <w:szCs w:val="24"/>
              </w:rPr>
            </w:pPr>
            <w:r w:rsidRPr="00E72A0A">
              <w:rPr>
                <w:rFonts w:ascii="Times New Roman" w:eastAsia="Times New Roman" w:hAnsi="Times New Roman"/>
                <w:sz w:val="24"/>
                <w:szCs w:val="24"/>
              </w:rPr>
              <w:t xml:space="preserve">Молоко сгущенное с сахаром </w:t>
            </w:r>
            <w:r w:rsidRPr="00E72A0A">
              <w:rPr>
                <w:rFonts w:ascii="Times New Roman" w:eastAsia="Times New Roman" w:hAnsi="Times New Roman"/>
                <w:sz w:val="24"/>
                <w:szCs w:val="24"/>
              </w:rPr>
              <w:lastRenderedPageBreak/>
              <w:t xml:space="preserve">цельное, </w:t>
            </w:r>
            <w:proofErr w:type="spellStart"/>
            <w:r w:rsidRPr="00E72A0A">
              <w:rPr>
                <w:rFonts w:ascii="Times New Roman" w:eastAsia="Times New Roman" w:hAnsi="Times New Roman"/>
                <w:sz w:val="24"/>
                <w:szCs w:val="24"/>
              </w:rPr>
              <w:t>м.</w:t>
            </w:r>
            <w:proofErr w:type="gramStart"/>
            <w:r w:rsidRPr="00E72A0A">
              <w:rPr>
                <w:rFonts w:ascii="Times New Roman" w:eastAsia="Times New Roman" w:hAnsi="Times New Roman"/>
                <w:sz w:val="24"/>
                <w:szCs w:val="24"/>
              </w:rPr>
              <w:t>д.жира</w:t>
            </w:r>
            <w:proofErr w:type="spellEnd"/>
            <w:proofErr w:type="gramEnd"/>
            <w:r w:rsidRPr="00E72A0A">
              <w:rPr>
                <w:rFonts w:ascii="Times New Roman" w:eastAsia="Times New Roman" w:hAnsi="Times New Roman"/>
                <w:sz w:val="24"/>
                <w:szCs w:val="24"/>
              </w:rPr>
              <w:t xml:space="preserve"> 8,5%, ж/б. ГОСТ 31688-2012</w:t>
            </w:r>
          </w:p>
        </w:tc>
        <w:tc>
          <w:tcPr>
            <w:tcW w:w="8111" w:type="dxa"/>
            <w:tcBorders>
              <w:top w:val="single" w:sz="4" w:space="0" w:color="auto"/>
              <w:left w:val="single" w:sz="4" w:space="0" w:color="auto"/>
              <w:bottom w:val="single" w:sz="4" w:space="0" w:color="auto"/>
              <w:right w:val="single" w:sz="4" w:space="0" w:color="auto"/>
            </w:tcBorders>
            <w:vAlign w:val="center"/>
          </w:tcPr>
          <w:p w:rsidR="00E72A0A" w:rsidRPr="00E72A0A" w:rsidRDefault="00E72A0A" w:rsidP="00E72A0A">
            <w:pPr>
              <w:autoSpaceDE w:val="0"/>
              <w:autoSpaceDN w:val="0"/>
              <w:adjustRightInd w:val="0"/>
              <w:spacing w:after="0" w:line="240" w:lineRule="auto"/>
              <w:rPr>
                <w:rFonts w:ascii="Times New Roman" w:eastAsia="Times New Roman" w:hAnsi="Times New Roman"/>
                <w:color w:val="000000"/>
                <w:sz w:val="24"/>
                <w:szCs w:val="24"/>
                <w:lang w:eastAsia="ru-RU"/>
              </w:rPr>
            </w:pPr>
            <w:r w:rsidRPr="00E72A0A">
              <w:rPr>
                <w:rFonts w:ascii="Times New Roman" w:eastAsia="Times New Roman" w:hAnsi="Times New Roman"/>
                <w:color w:val="000000"/>
                <w:sz w:val="24"/>
                <w:szCs w:val="24"/>
                <w:lang w:eastAsia="ru-RU"/>
              </w:rPr>
              <w:lastRenderedPageBreak/>
              <w:t xml:space="preserve">Соответствие требованиям «ГОСТ 31688-2012. Межгосударственный стандарт. Консервы молочные. Молоко и </w:t>
            </w:r>
            <w:proofErr w:type="gramStart"/>
            <w:r w:rsidRPr="00E72A0A">
              <w:rPr>
                <w:rFonts w:ascii="Times New Roman" w:eastAsia="Times New Roman" w:hAnsi="Times New Roman"/>
                <w:color w:val="000000"/>
                <w:sz w:val="24"/>
                <w:szCs w:val="24"/>
                <w:lang w:eastAsia="ru-RU"/>
              </w:rPr>
              <w:t>сливки</w:t>
            </w:r>
            <w:proofErr w:type="gramEnd"/>
            <w:r w:rsidRPr="00E72A0A">
              <w:rPr>
                <w:rFonts w:ascii="Times New Roman" w:eastAsia="Times New Roman" w:hAnsi="Times New Roman"/>
                <w:color w:val="000000"/>
                <w:sz w:val="24"/>
                <w:szCs w:val="24"/>
                <w:lang w:eastAsia="ru-RU"/>
              </w:rPr>
              <w:t xml:space="preserve"> сгущенные с сахаром. Технические условия», «ТР ТС 033/2013. Технический регламент </w:t>
            </w:r>
            <w:r w:rsidRPr="00E72A0A">
              <w:rPr>
                <w:rFonts w:ascii="Times New Roman" w:eastAsia="Times New Roman" w:hAnsi="Times New Roman"/>
                <w:color w:val="000000"/>
                <w:sz w:val="24"/>
                <w:szCs w:val="24"/>
                <w:lang w:eastAsia="ru-RU"/>
              </w:rPr>
              <w:lastRenderedPageBreak/>
              <w:t>Таможенного союза. О безопасности молока и молочной продукции». Цельное сгущенное молоко, с сахаром, с массовой долей жира не менее 8,5 процента. Вкус сладкий, с выраженным запахом и вкусом пастеризованного молока. Консистенция однородная, вязкая по всей массе, цвет равномерный по всей массе, белый с кремовым оттенком. При поставке продукции необходимо наличие декларации о соответствии. Фасовка в железные банки массой не менее 350 г. Остаточный срок годности – не менее 1 года со дня поставки (срок годности подтверждается датой выработки и сроком хранения, указанными на упаковке.) Упаковка товара соответствует требованиям «ТР ТС 005/2011. Технический регламент Таможенного союза. О безопасности упаковки», маркировка – «ТР ТС 022/2011. Технический регламент Таможенного союза. Пищевая продукция в части ее маркировки». Наличие при поставке товара товаросопроводительной документации, подтверждающей соответствие продукции установленным требованиям и обеспечивающей ее прослеживаемость. Продукт произведен в соответствии с «ТР ТС 021/2011. Технический регламент Таможенного союза. О безопасности пищевой продукции». Упаковка товара соответствует требованиям «ТР ТС 005/2011. Технический регламент Таможенного союза. О безопасности упаковки», маркировка – «ТР ТС 022/2011. Технический регламент Таможенного союза. Пищевая продукция в части ее маркировки». Наличие при поставке товара товаросопроводительной документации, подтверждающей соответствие продукции установленным требованиям и обеспечивающей ее прослеживаемость. Срок годности в потребительской упаковке</w:t>
            </w:r>
            <w:r>
              <w:rPr>
                <w:rFonts w:ascii="Times New Roman" w:eastAsia="Times New Roman" w:hAnsi="Times New Roman"/>
                <w:color w:val="000000"/>
                <w:sz w:val="24"/>
                <w:szCs w:val="24"/>
                <w:lang w:eastAsia="ru-RU"/>
              </w:rPr>
              <w:t>.</w:t>
            </w:r>
          </w:p>
          <w:p w:rsidR="00E30EFB" w:rsidRPr="00746D43" w:rsidRDefault="00E30EFB" w:rsidP="00E30EFB">
            <w:pPr>
              <w:autoSpaceDE w:val="0"/>
              <w:autoSpaceDN w:val="0"/>
              <w:adjustRightInd w:val="0"/>
              <w:spacing w:after="0" w:line="240" w:lineRule="auto"/>
              <w:rPr>
                <w:rFonts w:ascii="Times New Roman" w:eastAsia="Times New Roman" w:hAnsi="Times New Roman"/>
                <w:color w:val="000000"/>
                <w:sz w:val="24"/>
                <w:szCs w:val="24"/>
                <w:lang w:eastAsia="ru-RU"/>
              </w:rPr>
            </w:pPr>
          </w:p>
        </w:tc>
      </w:tr>
    </w:tbl>
    <w:tbl>
      <w:tblPr>
        <w:tblpPr w:leftFromText="180" w:rightFromText="180" w:vertAnchor="text" w:horzAnchor="margin" w:tblpY="167"/>
        <w:tblW w:w="10631" w:type="dxa"/>
        <w:tblLook w:val="04A0" w:firstRow="1" w:lastRow="0" w:firstColumn="1" w:lastColumn="0" w:noHBand="0" w:noVBand="1"/>
      </w:tblPr>
      <w:tblGrid>
        <w:gridCol w:w="5262"/>
        <w:gridCol w:w="5369"/>
      </w:tblGrid>
      <w:tr w:rsidR="00D425A7" w:rsidRPr="004E2846" w:rsidTr="00D425A7">
        <w:tc>
          <w:tcPr>
            <w:tcW w:w="5262" w:type="dxa"/>
          </w:tcPr>
          <w:p w:rsidR="00DF13EA" w:rsidRDefault="00DF13EA" w:rsidP="00D425A7">
            <w:pPr>
              <w:keepNext/>
              <w:spacing w:after="0" w:line="240" w:lineRule="auto"/>
              <w:rPr>
                <w:rFonts w:ascii="Times New Roman" w:eastAsia="Times New Roman" w:hAnsi="Times New Roman"/>
                <w:sz w:val="24"/>
                <w:szCs w:val="24"/>
                <w:lang w:eastAsia="ru-RU"/>
              </w:rPr>
            </w:pPr>
          </w:p>
          <w:p w:rsidR="00D425A7" w:rsidRPr="004E2846" w:rsidRDefault="00D425A7" w:rsidP="00D425A7">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От имени Заказчика:</w:t>
            </w:r>
          </w:p>
          <w:p w:rsidR="00D425A7" w:rsidRPr="004E2846" w:rsidRDefault="00D425A7" w:rsidP="00D425A7">
            <w:pPr>
              <w:suppressAutoHyphens/>
              <w:spacing w:after="0" w:line="240" w:lineRule="auto"/>
              <w:rPr>
                <w:rFonts w:ascii="Times New Roman" w:eastAsia="Times New Roman" w:hAnsi="Times New Roman"/>
                <w:sz w:val="24"/>
                <w:szCs w:val="24"/>
                <w:lang w:eastAsia="ar-SA"/>
              </w:rPr>
            </w:pPr>
            <w:r w:rsidRPr="004E2846">
              <w:rPr>
                <w:rFonts w:ascii="Times New Roman" w:eastAsia="Times New Roman" w:hAnsi="Times New Roman"/>
                <w:sz w:val="24"/>
                <w:szCs w:val="24"/>
                <w:lang w:eastAsia="ru-RU"/>
              </w:rPr>
              <w:t xml:space="preserve">Заведующий </w:t>
            </w:r>
          </w:p>
          <w:p w:rsidR="00D425A7" w:rsidRPr="004E2846" w:rsidRDefault="00D425A7" w:rsidP="00D425A7">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__________________ /</w:t>
            </w:r>
            <w:r>
              <w:rPr>
                <w:rFonts w:ascii="Times New Roman" w:eastAsia="Times New Roman" w:hAnsi="Times New Roman"/>
                <w:sz w:val="24"/>
                <w:szCs w:val="24"/>
                <w:lang w:eastAsia="ru-RU"/>
              </w:rPr>
              <w:t>Н.А. Мельник</w:t>
            </w:r>
            <w:r w:rsidRPr="004E2846">
              <w:rPr>
                <w:rFonts w:ascii="Times New Roman" w:eastAsia="Times New Roman" w:hAnsi="Times New Roman"/>
                <w:sz w:val="24"/>
                <w:szCs w:val="24"/>
                <w:lang w:eastAsia="ru-RU"/>
              </w:rPr>
              <w:t>/</w:t>
            </w:r>
          </w:p>
          <w:p w:rsidR="00D425A7" w:rsidRPr="004E2846" w:rsidRDefault="00D425A7" w:rsidP="00D425A7">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w:t>
            </w:r>
            <w:proofErr w:type="gramStart"/>
            <w:r w:rsidRPr="004E2846">
              <w:rPr>
                <w:rFonts w:ascii="Times New Roman" w:eastAsia="Times New Roman" w:hAnsi="Times New Roman"/>
                <w:sz w:val="24"/>
                <w:szCs w:val="24"/>
                <w:lang w:eastAsia="ru-RU"/>
              </w:rPr>
              <w:t xml:space="preserve">подпись)   </w:t>
            </w:r>
            <w:proofErr w:type="gramEnd"/>
            <w:r w:rsidRPr="004E2846">
              <w:rPr>
                <w:rFonts w:ascii="Times New Roman" w:eastAsia="Times New Roman" w:hAnsi="Times New Roman"/>
                <w:sz w:val="24"/>
                <w:szCs w:val="24"/>
                <w:lang w:eastAsia="ru-RU"/>
              </w:rPr>
              <w:t>            (Ф.И.О.)          </w:t>
            </w:r>
          </w:p>
          <w:p w:rsidR="00D425A7" w:rsidRPr="004E2846" w:rsidRDefault="00D425A7" w:rsidP="00D425A7">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i/>
                <w:sz w:val="24"/>
                <w:szCs w:val="24"/>
                <w:lang w:eastAsia="ru-RU"/>
              </w:rPr>
              <w:t>М.П.</w:t>
            </w:r>
            <w:r w:rsidRPr="004E2846">
              <w:rPr>
                <w:rFonts w:ascii="Times New Roman" w:eastAsia="Times New Roman" w:hAnsi="Times New Roman"/>
                <w:sz w:val="24"/>
                <w:szCs w:val="24"/>
                <w:lang w:eastAsia="ru-RU"/>
              </w:rPr>
              <w:t xml:space="preserve"> (при наличии)</w:t>
            </w:r>
          </w:p>
        </w:tc>
        <w:tc>
          <w:tcPr>
            <w:tcW w:w="5369" w:type="dxa"/>
          </w:tcPr>
          <w:p w:rsidR="00DF13EA" w:rsidRDefault="00DF13EA" w:rsidP="00D425A7">
            <w:pPr>
              <w:keepNext/>
              <w:spacing w:after="0" w:line="240" w:lineRule="auto"/>
              <w:rPr>
                <w:rFonts w:ascii="Times New Roman" w:eastAsia="Times New Roman" w:hAnsi="Times New Roman"/>
                <w:sz w:val="24"/>
                <w:szCs w:val="24"/>
                <w:lang w:eastAsia="ru-RU"/>
              </w:rPr>
            </w:pPr>
          </w:p>
          <w:p w:rsidR="00D425A7" w:rsidRPr="004E2846" w:rsidRDefault="00D425A7" w:rsidP="00D425A7">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От имени Поставщика:</w:t>
            </w:r>
          </w:p>
          <w:p w:rsidR="00D425A7" w:rsidRDefault="00D425A7" w:rsidP="00D425A7">
            <w:pPr>
              <w:keepNext/>
              <w:spacing w:after="0" w:line="240" w:lineRule="auto"/>
              <w:rPr>
                <w:rFonts w:ascii="Times New Roman" w:eastAsia="Times New Roman" w:hAnsi="Times New Roman"/>
                <w:sz w:val="24"/>
                <w:szCs w:val="24"/>
                <w:lang w:eastAsia="ru-RU"/>
              </w:rPr>
            </w:pPr>
          </w:p>
          <w:p w:rsidR="00D425A7" w:rsidRPr="004E2846" w:rsidRDefault="00D425A7" w:rsidP="00D425A7">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__________________ / </w:t>
            </w:r>
            <w:r w:rsidRPr="004E2846">
              <w:rPr>
                <w:rFonts w:ascii="Times New Roman" w:eastAsia="Times New Roman" w:hAnsi="Times New Roman"/>
                <w:sz w:val="24"/>
                <w:szCs w:val="24"/>
                <w:lang w:eastAsia="ar-SA"/>
              </w:rPr>
              <w:t>______________</w:t>
            </w:r>
            <w:r w:rsidRPr="004E2846">
              <w:rPr>
                <w:rFonts w:ascii="Times New Roman" w:eastAsia="Times New Roman" w:hAnsi="Times New Roman"/>
                <w:sz w:val="24"/>
                <w:szCs w:val="24"/>
                <w:lang w:eastAsia="ru-RU"/>
              </w:rPr>
              <w:t xml:space="preserve"> /</w:t>
            </w:r>
          </w:p>
          <w:p w:rsidR="00D425A7" w:rsidRPr="004E2846" w:rsidRDefault="00D425A7" w:rsidP="00D425A7">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            (</w:t>
            </w:r>
            <w:proofErr w:type="gramStart"/>
            <w:r w:rsidRPr="004E2846">
              <w:rPr>
                <w:rFonts w:ascii="Times New Roman" w:eastAsia="Times New Roman" w:hAnsi="Times New Roman"/>
                <w:sz w:val="24"/>
                <w:szCs w:val="24"/>
                <w:lang w:eastAsia="ru-RU"/>
              </w:rPr>
              <w:t xml:space="preserve">подпись)   </w:t>
            </w:r>
            <w:proofErr w:type="gramEnd"/>
            <w:r w:rsidRPr="004E2846">
              <w:rPr>
                <w:rFonts w:ascii="Times New Roman" w:eastAsia="Times New Roman" w:hAnsi="Times New Roman"/>
                <w:sz w:val="24"/>
                <w:szCs w:val="24"/>
                <w:lang w:eastAsia="ru-RU"/>
              </w:rPr>
              <w:t>                  (Ф.И.О.)    </w:t>
            </w:r>
          </w:p>
          <w:p w:rsidR="00D425A7" w:rsidRPr="004E2846" w:rsidRDefault="00D425A7" w:rsidP="00D425A7">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i/>
                <w:sz w:val="24"/>
                <w:szCs w:val="24"/>
                <w:lang w:eastAsia="ru-RU"/>
              </w:rPr>
              <w:t>М.П.</w:t>
            </w:r>
            <w:r w:rsidRPr="004E2846">
              <w:rPr>
                <w:rFonts w:ascii="Times New Roman" w:eastAsia="Times New Roman" w:hAnsi="Times New Roman"/>
                <w:sz w:val="24"/>
                <w:szCs w:val="24"/>
                <w:lang w:eastAsia="ru-RU"/>
              </w:rPr>
              <w:t xml:space="preserve"> (при наличии)</w:t>
            </w:r>
          </w:p>
        </w:tc>
      </w:tr>
    </w:tbl>
    <w:p w:rsidR="00DC1BB4" w:rsidRDefault="00DC1BB4"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DC1BB4" w:rsidRDefault="00DC1BB4"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DC1BB4" w:rsidRPr="004E2846" w:rsidRDefault="00DC1BB4"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007DF3" w:rsidRDefault="00007DF3" w:rsidP="00D425A7">
      <w:pPr>
        <w:widowControl w:val="0"/>
        <w:autoSpaceDE w:val="0"/>
        <w:autoSpaceDN w:val="0"/>
        <w:spacing w:after="0" w:line="240" w:lineRule="auto"/>
        <w:outlineLvl w:val="0"/>
        <w:rPr>
          <w:rFonts w:ascii="Times New Roman" w:eastAsia="Times New Roman" w:hAnsi="Times New Roman"/>
          <w:sz w:val="24"/>
          <w:szCs w:val="24"/>
          <w:lang w:eastAsia="ru-RU"/>
        </w:rPr>
      </w:pPr>
    </w:p>
    <w:p w:rsidR="00A260E8" w:rsidRDefault="00A260E8" w:rsidP="004E2846">
      <w:pPr>
        <w:widowControl w:val="0"/>
        <w:autoSpaceDE w:val="0"/>
        <w:autoSpaceDN w:val="0"/>
        <w:spacing w:after="0" w:line="240" w:lineRule="auto"/>
        <w:jc w:val="right"/>
        <w:outlineLvl w:val="0"/>
        <w:rPr>
          <w:rFonts w:ascii="Times New Roman" w:eastAsia="Times New Roman" w:hAnsi="Times New Roman"/>
          <w:sz w:val="24"/>
          <w:szCs w:val="24"/>
          <w:lang w:eastAsia="ru-RU"/>
        </w:rPr>
      </w:pPr>
    </w:p>
    <w:p w:rsidR="00A260E8" w:rsidRDefault="00A260E8" w:rsidP="004E2846">
      <w:pPr>
        <w:widowControl w:val="0"/>
        <w:autoSpaceDE w:val="0"/>
        <w:autoSpaceDN w:val="0"/>
        <w:spacing w:after="0" w:line="240" w:lineRule="auto"/>
        <w:jc w:val="right"/>
        <w:outlineLvl w:val="0"/>
        <w:rPr>
          <w:rFonts w:ascii="Times New Roman" w:eastAsia="Times New Roman" w:hAnsi="Times New Roman"/>
          <w:sz w:val="24"/>
          <w:szCs w:val="24"/>
          <w:lang w:eastAsia="ru-RU"/>
        </w:rPr>
      </w:pPr>
    </w:p>
    <w:p w:rsidR="00A260E8" w:rsidRDefault="00A260E8" w:rsidP="004E2846">
      <w:pPr>
        <w:widowControl w:val="0"/>
        <w:autoSpaceDE w:val="0"/>
        <w:autoSpaceDN w:val="0"/>
        <w:spacing w:after="0" w:line="240" w:lineRule="auto"/>
        <w:jc w:val="right"/>
        <w:outlineLvl w:val="0"/>
        <w:rPr>
          <w:rFonts w:ascii="Times New Roman" w:eastAsia="Times New Roman" w:hAnsi="Times New Roman"/>
          <w:sz w:val="24"/>
          <w:szCs w:val="24"/>
          <w:lang w:eastAsia="ru-RU"/>
        </w:rPr>
      </w:pPr>
    </w:p>
    <w:p w:rsidR="00A260E8" w:rsidRDefault="00A260E8" w:rsidP="004E2846">
      <w:pPr>
        <w:widowControl w:val="0"/>
        <w:autoSpaceDE w:val="0"/>
        <w:autoSpaceDN w:val="0"/>
        <w:spacing w:after="0" w:line="240" w:lineRule="auto"/>
        <w:jc w:val="right"/>
        <w:outlineLvl w:val="0"/>
        <w:rPr>
          <w:rFonts w:ascii="Times New Roman" w:eastAsia="Times New Roman" w:hAnsi="Times New Roman"/>
          <w:sz w:val="24"/>
          <w:szCs w:val="24"/>
          <w:lang w:eastAsia="ru-RU"/>
        </w:rPr>
      </w:pPr>
    </w:p>
    <w:p w:rsidR="00A260E8" w:rsidRDefault="00A260E8" w:rsidP="004E2846">
      <w:pPr>
        <w:widowControl w:val="0"/>
        <w:autoSpaceDE w:val="0"/>
        <w:autoSpaceDN w:val="0"/>
        <w:spacing w:after="0" w:line="240" w:lineRule="auto"/>
        <w:jc w:val="right"/>
        <w:outlineLvl w:val="0"/>
        <w:rPr>
          <w:rFonts w:ascii="Times New Roman" w:eastAsia="Times New Roman" w:hAnsi="Times New Roman"/>
          <w:sz w:val="24"/>
          <w:szCs w:val="24"/>
          <w:lang w:eastAsia="ru-RU"/>
        </w:rPr>
      </w:pPr>
    </w:p>
    <w:p w:rsidR="00A260E8" w:rsidRDefault="00A260E8" w:rsidP="004E2846">
      <w:pPr>
        <w:widowControl w:val="0"/>
        <w:autoSpaceDE w:val="0"/>
        <w:autoSpaceDN w:val="0"/>
        <w:spacing w:after="0" w:line="240" w:lineRule="auto"/>
        <w:jc w:val="right"/>
        <w:outlineLvl w:val="0"/>
        <w:rPr>
          <w:rFonts w:ascii="Times New Roman" w:eastAsia="Times New Roman" w:hAnsi="Times New Roman"/>
          <w:sz w:val="24"/>
          <w:szCs w:val="24"/>
          <w:lang w:eastAsia="ru-RU"/>
        </w:rPr>
      </w:pPr>
    </w:p>
    <w:p w:rsidR="00A260E8" w:rsidRDefault="00A260E8" w:rsidP="004E2846">
      <w:pPr>
        <w:widowControl w:val="0"/>
        <w:autoSpaceDE w:val="0"/>
        <w:autoSpaceDN w:val="0"/>
        <w:spacing w:after="0" w:line="240" w:lineRule="auto"/>
        <w:jc w:val="right"/>
        <w:outlineLvl w:val="0"/>
        <w:rPr>
          <w:rFonts w:ascii="Times New Roman" w:eastAsia="Times New Roman" w:hAnsi="Times New Roman"/>
          <w:sz w:val="24"/>
          <w:szCs w:val="24"/>
          <w:lang w:eastAsia="ru-RU"/>
        </w:rPr>
      </w:pPr>
    </w:p>
    <w:p w:rsidR="00A260E8" w:rsidRDefault="00A260E8" w:rsidP="004E2846">
      <w:pPr>
        <w:widowControl w:val="0"/>
        <w:autoSpaceDE w:val="0"/>
        <w:autoSpaceDN w:val="0"/>
        <w:spacing w:after="0" w:line="240" w:lineRule="auto"/>
        <w:jc w:val="right"/>
        <w:outlineLvl w:val="0"/>
        <w:rPr>
          <w:rFonts w:ascii="Times New Roman" w:eastAsia="Times New Roman" w:hAnsi="Times New Roman"/>
          <w:sz w:val="24"/>
          <w:szCs w:val="24"/>
          <w:lang w:eastAsia="ru-RU"/>
        </w:rPr>
      </w:pPr>
    </w:p>
    <w:p w:rsidR="00A260E8" w:rsidRDefault="00A260E8" w:rsidP="004E2846">
      <w:pPr>
        <w:widowControl w:val="0"/>
        <w:autoSpaceDE w:val="0"/>
        <w:autoSpaceDN w:val="0"/>
        <w:spacing w:after="0" w:line="240" w:lineRule="auto"/>
        <w:jc w:val="right"/>
        <w:outlineLvl w:val="0"/>
        <w:rPr>
          <w:rFonts w:ascii="Times New Roman" w:eastAsia="Times New Roman" w:hAnsi="Times New Roman"/>
          <w:sz w:val="24"/>
          <w:szCs w:val="24"/>
          <w:lang w:eastAsia="ru-RU"/>
        </w:rPr>
      </w:pPr>
    </w:p>
    <w:p w:rsidR="00A260E8" w:rsidRDefault="00A260E8" w:rsidP="004E2846">
      <w:pPr>
        <w:widowControl w:val="0"/>
        <w:autoSpaceDE w:val="0"/>
        <w:autoSpaceDN w:val="0"/>
        <w:spacing w:after="0" w:line="240" w:lineRule="auto"/>
        <w:jc w:val="right"/>
        <w:outlineLvl w:val="0"/>
        <w:rPr>
          <w:rFonts w:ascii="Times New Roman" w:eastAsia="Times New Roman" w:hAnsi="Times New Roman"/>
          <w:sz w:val="24"/>
          <w:szCs w:val="24"/>
          <w:lang w:eastAsia="ru-RU"/>
        </w:rPr>
      </w:pPr>
    </w:p>
    <w:p w:rsidR="00A260E8" w:rsidRDefault="00A260E8" w:rsidP="004E2846">
      <w:pPr>
        <w:widowControl w:val="0"/>
        <w:autoSpaceDE w:val="0"/>
        <w:autoSpaceDN w:val="0"/>
        <w:spacing w:after="0" w:line="240" w:lineRule="auto"/>
        <w:jc w:val="right"/>
        <w:outlineLvl w:val="0"/>
        <w:rPr>
          <w:rFonts w:ascii="Times New Roman" w:eastAsia="Times New Roman" w:hAnsi="Times New Roman"/>
          <w:sz w:val="24"/>
          <w:szCs w:val="24"/>
          <w:lang w:eastAsia="ru-RU"/>
        </w:rPr>
      </w:pPr>
    </w:p>
    <w:p w:rsidR="00A260E8" w:rsidRDefault="00A260E8" w:rsidP="004E2846">
      <w:pPr>
        <w:widowControl w:val="0"/>
        <w:autoSpaceDE w:val="0"/>
        <w:autoSpaceDN w:val="0"/>
        <w:spacing w:after="0" w:line="240" w:lineRule="auto"/>
        <w:jc w:val="right"/>
        <w:outlineLvl w:val="0"/>
        <w:rPr>
          <w:rFonts w:ascii="Times New Roman" w:eastAsia="Times New Roman" w:hAnsi="Times New Roman"/>
          <w:sz w:val="24"/>
          <w:szCs w:val="24"/>
          <w:lang w:eastAsia="ru-RU"/>
        </w:rPr>
      </w:pPr>
    </w:p>
    <w:p w:rsidR="00A260E8" w:rsidRDefault="00A260E8" w:rsidP="004E2846">
      <w:pPr>
        <w:widowControl w:val="0"/>
        <w:autoSpaceDE w:val="0"/>
        <w:autoSpaceDN w:val="0"/>
        <w:spacing w:after="0" w:line="240" w:lineRule="auto"/>
        <w:jc w:val="right"/>
        <w:outlineLvl w:val="0"/>
        <w:rPr>
          <w:rFonts w:ascii="Times New Roman" w:eastAsia="Times New Roman" w:hAnsi="Times New Roman"/>
          <w:sz w:val="24"/>
          <w:szCs w:val="24"/>
          <w:lang w:eastAsia="ru-RU"/>
        </w:rPr>
      </w:pPr>
    </w:p>
    <w:p w:rsidR="00A260E8" w:rsidRDefault="00A260E8" w:rsidP="004E2846">
      <w:pPr>
        <w:widowControl w:val="0"/>
        <w:autoSpaceDE w:val="0"/>
        <w:autoSpaceDN w:val="0"/>
        <w:spacing w:after="0" w:line="240" w:lineRule="auto"/>
        <w:jc w:val="right"/>
        <w:outlineLvl w:val="0"/>
        <w:rPr>
          <w:rFonts w:ascii="Times New Roman" w:eastAsia="Times New Roman" w:hAnsi="Times New Roman"/>
          <w:sz w:val="24"/>
          <w:szCs w:val="24"/>
          <w:lang w:eastAsia="ru-RU"/>
        </w:rPr>
      </w:pPr>
    </w:p>
    <w:p w:rsidR="00A260E8" w:rsidRDefault="00A260E8" w:rsidP="004E2846">
      <w:pPr>
        <w:widowControl w:val="0"/>
        <w:autoSpaceDE w:val="0"/>
        <w:autoSpaceDN w:val="0"/>
        <w:spacing w:after="0" w:line="240" w:lineRule="auto"/>
        <w:jc w:val="right"/>
        <w:outlineLvl w:val="0"/>
        <w:rPr>
          <w:rFonts w:ascii="Times New Roman" w:eastAsia="Times New Roman" w:hAnsi="Times New Roman"/>
          <w:sz w:val="24"/>
          <w:szCs w:val="24"/>
          <w:lang w:eastAsia="ru-RU"/>
        </w:rPr>
      </w:pPr>
    </w:p>
    <w:p w:rsidR="00A260E8" w:rsidRDefault="00A260E8" w:rsidP="004E2846">
      <w:pPr>
        <w:widowControl w:val="0"/>
        <w:autoSpaceDE w:val="0"/>
        <w:autoSpaceDN w:val="0"/>
        <w:spacing w:after="0" w:line="240" w:lineRule="auto"/>
        <w:jc w:val="right"/>
        <w:outlineLvl w:val="0"/>
        <w:rPr>
          <w:rFonts w:ascii="Times New Roman" w:eastAsia="Times New Roman" w:hAnsi="Times New Roman"/>
          <w:sz w:val="24"/>
          <w:szCs w:val="24"/>
          <w:lang w:eastAsia="ru-RU"/>
        </w:rPr>
      </w:pPr>
    </w:p>
    <w:p w:rsidR="00A260E8" w:rsidRDefault="00A260E8" w:rsidP="004E2846">
      <w:pPr>
        <w:widowControl w:val="0"/>
        <w:autoSpaceDE w:val="0"/>
        <w:autoSpaceDN w:val="0"/>
        <w:spacing w:after="0" w:line="240" w:lineRule="auto"/>
        <w:jc w:val="right"/>
        <w:outlineLvl w:val="0"/>
        <w:rPr>
          <w:rFonts w:ascii="Times New Roman" w:eastAsia="Times New Roman" w:hAnsi="Times New Roman"/>
          <w:sz w:val="24"/>
          <w:szCs w:val="24"/>
          <w:lang w:eastAsia="ru-RU"/>
        </w:rPr>
      </w:pPr>
    </w:p>
    <w:p w:rsidR="00A260E8" w:rsidRDefault="00A260E8" w:rsidP="004E2846">
      <w:pPr>
        <w:widowControl w:val="0"/>
        <w:autoSpaceDE w:val="0"/>
        <w:autoSpaceDN w:val="0"/>
        <w:spacing w:after="0" w:line="240" w:lineRule="auto"/>
        <w:jc w:val="right"/>
        <w:outlineLvl w:val="0"/>
        <w:rPr>
          <w:rFonts w:ascii="Times New Roman" w:eastAsia="Times New Roman" w:hAnsi="Times New Roman"/>
          <w:sz w:val="24"/>
          <w:szCs w:val="24"/>
          <w:lang w:eastAsia="ru-RU"/>
        </w:rPr>
      </w:pPr>
    </w:p>
    <w:p w:rsidR="004E2846" w:rsidRPr="004E2846" w:rsidRDefault="004E2846" w:rsidP="004E2846">
      <w:pPr>
        <w:widowControl w:val="0"/>
        <w:autoSpaceDE w:val="0"/>
        <w:autoSpaceDN w:val="0"/>
        <w:spacing w:after="0" w:line="240" w:lineRule="auto"/>
        <w:jc w:val="right"/>
        <w:outlineLvl w:val="0"/>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lastRenderedPageBreak/>
        <w:t>Приложение N 3</w:t>
      </w:r>
    </w:p>
    <w:p w:rsidR="004E2846" w:rsidRPr="004E2846" w:rsidRDefault="004E2846" w:rsidP="004E2846">
      <w:pPr>
        <w:widowControl w:val="0"/>
        <w:autoSpaceDE w:val="0"/>
        <w:autoSpaceDN w:val="0"/>
        <w:spacing w:after="0" w:line="240" w:lineRule="auto"/>
        <w:jc w:val="right"/>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к Контракту</w:t>
      </w:r>
    </w:p>
    <w:p w:rsidR="004E2846" w:rsidRPr="004E2846" w:rsidRDefault="004E2846" w:rsidP="004E2846">
      <w:pPr>
        <w:widowControl w:val="0"/>
        <w:autoSpaceDE w:val="0"/>
        <w:autoSpaceDN w:val="0"/>
        <w:spacing w:after="0" w:line="240" w:lineRule="auto"/>
        <w:jc w:val="right"/>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от "__" ____ 20</w:t>
      </w:r>
      <w:r w:rsidR="00DE4B8E">
        <w:rPr>
          <w:rFonts w:ascii="Times New Roman" w:eastAsia="Times New Roman" w:hAnsi="Times New Roman"/>
          <w:sz w:val="24"/>
          <w:szCs w:val="24"/>
          <w:lang w:eastAsia="ru-RU"/>
        </w:rPr>
        <w:t>2</w:t>
      </w:r>
      <w:r w:rsidR="00DF13EA">
        <w:rPr>
          <w:rFonts w:ascii="Times New Roman" w:eastAsia="Times New Roman" w:hAnsi="Times New Roman"/>
          <w:sz w:val="24"/>
          <w:szCs w:val="24"/>
          <w:lang w:eastAsia="ru-RU"/>
        </w:rPr>
        <w:t>5</w:t>
      </w:r>
      <w:r w:rsidRPr="004E2846">
        <w:rPr>
          <w:rFonts w:ascii="Times New Roman" w:eastAsia="Times New Roman" w:hAnsi="Times New Roman"/>
          <w:sz w:val="24"/>
          <w:szCs w:val="24"/>
          <w:lang w:eastAsia="ru-RU"/>
        </w:rPr>
        <w:t xml:space="preserve"> г. N </w:t>
      </w:r>
      <w:r w:rsidR="00DF13EA">
        <w:rPr>
          <w:rFonts w:ascii="Times New Roman" w:eastAsia="Times New Roman" w:hAnsi="Times New Roman"/>
          <w:sz w:val="24"/>
          <w:szCs w:val="24"/>
          <w:lang w:eastAsia="ru-RU"/>
        </w:rPr>
        <w:t>75</w:t>
      </w:r>
    </w:p>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4E2846" w:rsidRPr="004E2846"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bookmarkStart w:id="28" w:name="P443"/>
      <w:bookmarkEnd w:id="28"/>
      <w:r w:rsidRPr="004E2846">
        <w:rPr>
          <w:rFonts w:ascii="Times New Roman" w:eastAsia="Times New Roman" w:hAnsi="Times New Roman"/>
          <w:sz w:val="24"/>
          <w:szCs w:val="24"/>
          <w:lang w:eastAsia="ru-RU"/>
        </w:rPr>
        <w:t>ФОРМА ЗАЯВКИ НА ПОСТАВКУ ТОВАРА</w:t>
      </w:r>
    </w:p>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4E2846" w:rsidRPr="004E2846"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Заявка на поставку Товара N __</w:t>
      </w:r>
    </w:p>
    <w:p w:rsidR="004E2846" w:rsidRPr="004E2846"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к Контракту от "__" _____ 20__ г. N ____</w:t>
      </w:r>
    </w:p>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4E2846" w:rsidRPr="004E2846" w:rsidTr="00133EF8">
        <w:tc>
          <w:tcPr>
            <w:tcW w:w="1728" w:type="dxa"/>
            <w:tcBorders>
              <w:top w:val="nil"/>
              <w:left w:val="nil"/>
              <w:bottom w:val="nil"/>
              <w:right w:val="nil"/>
            </w:tcBorders>
            <w:vAlign w:val="center"/>
          </w:tcPr>
          <w:p w:rsidR="004E2846" w:rsidRPr="004E2846" w:rsidRDefault="004E2846" w:rsidP="004E2846">
            <w:pPr>
              <w:widowControl w:val="0"/>
              <w:autoSpaceDE w:val="0"/>
              <w:autoSpaceDN w:val="0"/>
              <w:spacing w:after="0" w:line="240" w:lineRule="auto"/>
              <w:ind w:firstLine="283"/>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г. Астрахань</w:t>
            </w:r>
          </w:p>
        </w:tc>
        <w:tc>
          <w:tcPr>
            <w:tcW w:w="4819" w:type="dxa"/>
            <w:tcBorders>
              <w:top w:val="nil"/>
              <w:left w:val="nil"/>
              <w:bottom w:val="nil"/>
              <w:right w:val="nil"/>
            </w:tcBorders>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c>
          <w:tcPr>
            <w:tcW w:w="2494" w:type="dxa"/>
            <w:tcBorders>
              <w:top w:val="nil"/>
              <w:left w:val="nil"/>
              <w:bottom w:val="nil"/>
              <w:right w:val="nil"/>
            </w:tcBorders>
            <w:vAlign w:val="center"/>
          </w:tcPr>
          <w:p w:rsidR="004E2846" w:rsidRPr="004E2846"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от _________</w:t>
            </w:r>
          </w:p>
        </w:tc>
      </w:tr>
    </w:tbl>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781"/>
        <w:gridCol w:w="1418"/>
        <w:gridCol w:w="1984"/>
        <w:gridCol w:w="2126"/>
        <w:gridCol w:w="2410"/>
      </w:tblGrid>
      <w:tr w:rsidR="004E2846" w:rsidRPr="004E2846" w:rsidTr="004E2846">
        <w:tc>
          <w:tcPr>
            <w:tcW w:w="624" w:type="dxa"/>
          </w:tcPr>
          <w:p w:rsidR="004E2846" w:rsidRPr="004E2846"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N п/п</w:t>
            </w:r>
          </w:p>
        </w:tc>
        <w:tc>
          <w:tcPr>
            <w:tcW w:w="1781" w:type="dxa"/>
          </w:tcPr>
          <w:p w:rsidR="004E2846" w:rsidRPr="004E2846"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Наименование Товара</w:t>
            </w:r>
          </w:p>
        </w:tc>
        <w:tc>
          <w:tcPr>
            <w:tcW w:w="1418" w:type="dxa"/>
          </w:tcPr>
          <w:p w:rsidR="004E2846" w:rsidRPr="004E2846"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Единицы измерения</w:t>
            </w:r>
          </w:p>
        </w:tc>
        <w:tc>
          <w:tcPr>
            <w:tcW w:w="1984" w:type="dxa"/>
          </w:tcPr>
          <w:p w:rsidR="004E2846" w:rsidRPr="004E2846"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Количество в единицах измерения</w:t>
            </w:r>
          </w:p>
        </w:tc>
        <w:tc>
          <w:tcPr>
            <w:tcW w:w="2126" w:type="dxa"/>
          </w:tcPr>
          <w:p w:rsidR="004E2846" w:rsidRPr="004E2846"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Цена за единицу измерения, руб. (включая НДС) (если облагается НДС)</w:t>
            </w:r>
          </w:p>
        </w:tc>
        <w:tc>
          <w:tcPr>
            <w:tcW w:w="2410" w:type="dxa"/>
          </w:tcPr>
          <w:p w:rsidR="004E2846" w:rsidRPr="004E2846"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Стоимость, руб. (включая НДС) (если облагается НДС)</w:t>
            </w:r>
          </w:p>
        </w:tc>
      </w:tr>
      <w:tr w:rsidR="004E2846" w:rsidRPr="004E2846" w:rsidTr="004E2846">
        <w:tc>
          <w:tcPr>
            <w:tcW w:w="624" w:type="dxa"/>
          </w:tcPr>
          <w:p w:rsidR="004E2846" w:rsidRPr="004E2846"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1</w:t>
            </w:r>
          </w:p>
        </w:tc>
        <w:tc>
          <w:tcPr>
            <w:tcW w:w="1781" w:type="dxa"/>
          </w:tcPr>
          <w:p w:rsidR="004E2846" w:rsidRPr="004E2846"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2</w:t>
            </w:r>
          </w:p>
        </w:tc>
        <w:tc>
          <w:tcPr>
            <w:tcW w:w="1418" w:type="dxa"/>
          </w:tcPr>
          <w:p w:rsidR="004E2846" w:rsidRPr="004E2846"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3</w:t>
            </w:r>
          </w:p>
        </w:tc>
        <w:tc>
          <w:tcPr>
            <w:tcW w:w="1984" w:type="dxa"/>
          </w:tcPr>
          <w:p w:rsidR="004E2846" w:rsidRPr="004E2846"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4</w:t>
            </w:r>
          </w:p>
        </w:tc>
        <w:tc>
          <w:tcPr>
            <w:tcW w:w="2126" w:type="dxa"/>
          </w:tcPr>
          <w:p w:rsidR="004E2846" w:rsidRPr="004E2846"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5</w:t>
            </w:r>
          </w:p>
        </w:tc>
        <w:tc>
          <w:tcPr>
            <w:tcW w:w="2410" w:type="dxa"/>
          </w:tcPr>
          <w:p w:rsidR="004E2846" w:rsidRPr="004E2846"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6</w:t>
            </w:r>
          </w:p>
        </w:tc>
      </w:tr>
      <w:tr w:rsidR="004E2846" w:rsidRPr="004E2846" w:rsidTr="004E2846">
        <w:tc>
          <w:tcPr>
            <w:tcW w:w="624" w:type="dxa"/>
          </w:tcPr>
          <w:p w:rsidR="004E2846" w:rsidRPr="004E2846"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1.</w:t>
            </w:r>
          </w:p>
        </w:tc>
        <w:tc>
          <w:tcPr>
            <w:tcW w:w="1781" w:type="dxa"/>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c>
          <w:tcPr>
            <w:tcW w:w="1418" w:type="dxa"/>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c>
          <w:tcPr>
            <w:tcW w:w="2126" w:type="dxa"/>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c>
          <w:tcPr>
            <w:tcW w:w="2410" w:type="dxa"/>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r>
      <w:tr w:rsidR="004E2846" w:rsidRPr="004E2846" w:rsidTr="004E2846">
        <w:tc>
          <w:tcPr>
            <w:tcW w:w="624" w:type="dxa"/>
          </w:tcPr>
          <w:p w:rsidR="004E2846" w:rsidRPr="004E2846"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2.</w:t>
            </w:r>
          </w:p>
        </w:tc>
        <w:tc>
          <w:tcPr>
            <w:tcW w:w="1781" w:type="dxa"/>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c>
          <w:tcPr>
            <w:tcW w:w="1418" w:type="dxa"/>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c>
          <w:tcPr>
            <w:tcW w:w="2126" w:type="dxa"/>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c>
          <w:tcPr>
            <w:tcW w:w="2410" w:type="dxa"/>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r>
      <w:tr w:rsidR="004E2846" w:rsidRPr="004E2846" w:rsidTr="004E2846">
        <w:tc>
          <w:tcPr>
            <w:tcW w:w="624" w:type="dxa"/>
          </w:tcPr>
          <w:p w:rsidR="004E2846" w:rsidRPr="004E2846"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3.</w:t>
            </w:r>
          </w:p>
        </w:tc>
        <w:tc>
          <w:tcPr>
            <w:tcW w:w="1781" w:type="dxa"/>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c>
          <w:tcPr>
            <w:tcW w:w="1418" w:type="dxa"/>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c>
          <w:tcPr>
            <w:tcW w:w="2126" w:type="dxa"/>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c>
          <w:tcPr>
            <w:tcW w:w="2410" w:type="dxa"/>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r>
    </w:tbl>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4E2846" w:rsidRPr="004E2846" w:rsidTr="00133EF8">
        <w:tc>
          <w:tcPr>
            <w:tcW w:w="9015" w:type="dxa"/>
            <w:gridSpan w:val="3"/>
            <w:tcBorders>
              <w:top w:val="nil"/>
              <w:left w:val="nil"/>
              <w:bottom w:val="nil"/>
              <w:right w:val="nil"/>
            </w:tcBorders>
            <w:vAlign w:val="center"/>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Адрес поставки Товара: </w:t>
            </w:r>
            <w:r>
              <w:rPr>
                <w:rFonts w:ascii="Times New Roman" w:eastAsia="Times New Roman" w:hAnsi="Times New Roman"/>
                <w:sz w:val="24"/>
                <w:szCs w:val="24"/>
                <w:lang w:eastAsia="ru-RU"/>
              </w:rPr>
              <w:t>_____________________</w:t>
            </w:r>
          </w:p>
        </w:tc>
      </w:tr>
      <w:tr w:rsidR="004E2846" w:rsidRPr="004E2846" w:rsidTr="00133EF8">
        <w:tc>
          <w:tcPr>
            <w:tcW w:w="3175" w:type="dxa"/>
            <w:tcBorders>
              <w:top w:val="nil"/>
              <w:left w:val="nil"/>
              <w:bottom w:val="nil"/>
              <w:right w:val="nil"/>
            </w:tcBorders>
            <w:vAlign w:val="bottom"/>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Подпись:</w:t>
            </w:r>
          </w:p>
        </w:tc>
        <w:tc>
          <w:tcPr>
            <w:tcW w:w="2268" w:type="dxa"/>
            <w:tcBorders>
              <w:top w:val="nil"/>
              <w:left w:val="nil"/>
              <w:bottom w:val="nil"/>
              <w:right w:val="nil"/>
            </w:tcBorders>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c>
          <w:tcPr>
            <w:tcW w:w="3572" w:type="dxa"/>
            <w:tcBorders>
              <w:top w:val="nil"/>
              <w:left w:val="nil"/>
              <w:bottom w:val="nil"/>
              <w:right w:val="nil"/>
            </w:tcBorders>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r>
      <w:tr w:rsidR="004E2846" w:rsidRPr="004E2846" w:rsidTr="00133EF8">
        <w:tc>
          <w:tcPr>
            <w:tcW w:w="3175" w:type="dxa"/>
            <w:tcBorders>
              <w:top w:val="nil"/>
              <w:left w:val="nil"/>
              <w:bottom w:val="nil"/>
              <w:right w:val="nil"/>
            </w:tcBorders>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От Заказчика:</w:t>
            </w:r>
          </w:p>
        </w:tc>
        <w:tc>
          <w:tcPr>
            <w:tcW w:w="2268" w:type="dxa"/>
            <w:tcBorders>
              <w:top w:val="nil"/>
              <w:left w:val="nil"/>
              <w:bottom w:val="nil"/>
              <w:right w:val="nil"/>
            </w:tcBorders>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c>
          <w:tcPr>
            <w:tcW w:w="3572" w:type="dxa"/>
            <w:tcBorders>
              <w:top w:val="nil"/>
              <w:left w:val="nil"/>
              <w:bottom w:val="nil"/>
              <w:right w:val="nil"/>
            </w:tcBorders>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r>
      <w:tr w:rsidR="004E2846" w:rsidRPr="004E2846" w:rsidTr="00133EF8">
        <w:tc>
          <w:tcPr>
            <w:tcW w:w="3175" w:type="dxa"/>
            <w:tcBorders>
              <w:top w:val="nil"/>
              <w:left w:val="nil"/>
              <w:bottom w:val="single" w:sz="4" w:space="0" w:color="auto"/>
              <w:right w:val="nil"/>
            </w:tcBorders>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c>
          <w:tcPr>
            <w:tcW w:w="2268" w:type="dxa"/>
            <w:tcBorders>
              <w:top w:val="nil"/>
              <w:left w:val="nil"/>
              <w:bottom w:val="nil"/>
              <w:right w:val="nil"/>
            </w:tcBorders>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c>
          <w:tcPr>
            <w:tcW w:w="3572" w:type="dxa"/>
            <w:tcBorders>
              <w:top w:val="nil"/>
              <w:left w:val="nil"/>
              <w:bottom w:val="nil"/>
              <w:right w:val="nil"/>
            </w:tcBorders>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r>
      <w:tr w:rsidR="004E2846" w:rsidRPr="004E2846" w:rsidTr="00133EF8">
        <w:tc>
          <w:tcPr>
            <w:tcW w:w="3175" w:type="dxa"/>
            <w:tcBorders>
              <w:top w:val="single" w:sz="4" w:space="0" w:color="auto"/>
              <w:left w:val="nil"/>
              <w:bottom w:val="nil"/>
              <w:right w:val="nil"/>
            </w:tcBorders>
          </w:tcPr>
          <w:p w:rsidR="004E2846" w:rsidRPr="004E2846"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М.П. (при наличии)</w:t>
            </w:r>
          </w:p>
        </w:tc>
        <w:tc>
          <w:tcPr>
            <w:tcW w:w="2268" w:type="dxa"/>
            <w:tcBorders>
              <w:top w:val="nil"/>
              <w:left w:val="nil"/>
              <w:bottom w:val="nil"/>
              <w:right w:val="nil"/>
            </w:tcBorders>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c>
          <w:tcPr>
            <w:tcW w:w="3572" w:type="dxa"/>
            <w:tcBorders>
              <w:top w:val="nil"/>
              <w:left w:val="nil"/>
              <w:bottom w:val="nil"/>
              <w:right w:val="nil"/>
            </w:tcBorders>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r>
      <w:tr w:rsidR="004E2846" w:rsidRPr="004E2846" w:rsidTr="00133EF8">
        <w:tc>
          <w:tcPr>
            <w:tcW w:w="3175" w:type="dxa"/>
            <w:tcBorders>
              <w:top w:val="nil"/>
              <w:left w:val="nil"/>
              <w:bottom w:val="nil"/>
              <w:right w:val="nil"/>
            </w:tcBorders>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c>
          <w:tcPr>
            <w:tcW w:w="2268" w:type="dxa"/>
            <w:tcBorders>
              <w:top w:val="nil"/>
              <w:left w:val="nil"/>
              <w:bottom w:val="nil"/>
              <w:right w:val="nil"/>
            </w:tcBorders>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c>
          <w:tcPr>
            <w:tcW w:w="3572" w:type="dxa"/>
            <w:tcBorders>
              <w:top w:val="nil"/>
              <w:left w:val="nil"/>
              <w:bottom w:val="nil"/>
              <w:right w:val="nil"/>
            </w:tcBorders>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r>
    </w:tbl>
    <w:p w:rsid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8479B7" w:rsidRDefault="008479B7" w:rsidP="004E2846">
      <w:pPr>
        <w:widowControl w:val="0"/>
        <w:autoSpaceDE w:val="0"/>
        <w:autoSpaceDN w:val="0"/>
        <w:spacing w:after="0" w:line="240" w:lineRule="auto"/>
        <w:jc w:val="both"/>
        <w:rPr>
          <w:rFonts w:ascii="Times New Roman" w:eastAsia="Times New Roman" w:hAnsi="Times New Roman"/>
          <w:sz w:val="24"/>
          <w:szCs w:val="24"/>
          <w:lang w:eastAsia="ru-RU"/>
        </w:rPr>
      </w:pPr>
    </w:p>
    <w:tbl>
      <w:tblPr>
        <w:tblW w:w="5000" w:type="pct"/>
        <w:tblLook w:val="04A0" w:firstRow="1" w:lastRow="0" w:firstColumn="1" w:lastColumn="0" w:noHBand="0" w:noVBand="1"/>
      </w:tblPr>
      <w:tblGrid>
        <w:gridCol w:w="5262"/>
        <w:gridCol w:w="5369"/>
      </w:tblGrid>
      <w:tr w:rsidR="00DE4B8E" w:rsidRPr="004E2846" w:rsidTr="007049B9">
        <w:tc>
          <w:tcPr>
            <w:tcW w:w="2450" w:type="pct"/>
          </w:tcPr>
          <w:p w:rsidR="00DE4B8E" w:rsidRPr="004E2846" w:rsidRDefault="00DE4B8E" w:rsidP="007049B9">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От имени Заказчика:</w:t>
            </w:r>
          </w:p>
          <w:p w:rsidR="00DE4B8E" w:rsidRPr="004E2846" w:rsidRDefault="00DE4B8E" w:rsidP="007049B9">
            <w:pPr>
              <w:suppressAutoHyphens/>
              <w:spacing w:after="0" w:line="240" w:lineRule="auto"/>
              <w:rPr>
                <w:rFonts w:ascii="Times New Roman" w:eastAsia="Times New Roman" w:hAnsi="Times New Roman"/>
                <w:sz w:val="24"/>
                <w:szCs w:val="24"/>
                <w:lang w:eastAsia="ar-SA"/>
              </w:rPr>
            </w:pPr>
            <w:r w:rsidRPr="004E2846">
              <w:rPr>
                <w:rFonts w:ascii="Times New Roman" w:eastAsia="Times New Roman" w:hAnsi="Times New Roman"/>
                <w:sz w:val="24"/>
                <w:szCs w:val="24"/>
                <w:lang w:eastAsia="ru-RU"/>
              </w:rPr>
              <w:t xml:space="preserve">Заведующий </w:t>
            </w:r>
          </w:p>
          <w:p w:rsidR="00DE4B8E" w:rsidRPr="004E2846" w:rsidRDefault="00DE4B8E" w:rsidP="007049B9">
            <w:pPr>
              <w:keepNext/>
              <w:spacing w:after="0" w:line="240" w:lineRule="auto"/>
              <w:rPr>
                <w:rFonts w:ascii="Times New Roman" w:eastAsia="Times New Roman" w:hAnsi="Times New Roman"/>
                <w:sz w:val="24"/>
                <w:szCs w:val="24"/>
                <w:lang w:eastAsia="ru-RU"/>
              </w:rPr>
            </w:pPr>
          </w:p>
          <w:p w:rsidR="00DE4B8E" w:rsidRPr="004E2846" w:rsidRDefault="00DE4B8E" w:rsidP="007049B9">
            <w:pPr>
              <w:keepNext/>
              <w:spacing w:after="0" w:line="240" w:lineRule="auto"/>
              <w:rPr>
                <w:rFonts w:ascii="Times New Roman" w:eastAsia="Times New Roman" w:hAnsi="Times New Roman"/>
                <w:sz w:val="24"/>
                <w:szCs w:val="24"/>
                <w:lang w:eastAsia="ru-RU"/>
              </w:rPr>
            </w:pPr>
          </w:p>
          <w:p w:rsidR="00DE4B8E" w:rsidRPr="004E2846" w:rsidRDefault="00DE4B8E" w:rsidP="007049B9">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__________________ /</w:t>
            </w:r>
            <w:r>
              <w:rPr>
                <w:rFonts w:ascii="Times New Roman" w:eastAsia="Times New Roman" w:hAnsi="Times New Roman"/>
                <w:sz w:val="24"/>
                <w:szCs w:val="24"/>
                <w:lang w:eastAsia="ru-RU"/>
              </w:rPr>
              <w:t>Н.А. Мельник</w:t>
            </w:r>
            <w:r w:rsidRPr="004E2846">
              <w:rPr>
                <w:rFonts w:ascii="Times New Roman" w:eastAsia="Times New Roman" w:hAnsi="Times New Roman"/>
                <w:sz w:val="24"/>
                <w:szCs w:val="24"/>
                <w:lang w:eastAsia="ru-RU"/>
              </w:rPr>
              <w:t>/</w:t>
            </w:r>
          </w:p>
          <w:p w:rsidR="00DE4B8E" w:rsidRPr="004E2846" w:rsidRDefault="00DE4B8E" w:rsidP="007049B9">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w:t>
            </w:r>
            <w:proofErr w:type="gramStart"/>
            <w:r w:rsidRPr="004E2846">
              <w:rPr>
                <w:rFonts w:ascii="Times New Roman" w:eastAsia="Times New Roman" w:hAnsi="Times New Roman"/>
                <w:sz w:val="24"/>
                <w:szCs w:val="24"/>
                <w:lang w:eastAsia="ru-RU"/>
              </w:rPr>
              <w:t xml:space="preserve">подпись)   </w:t>
            </w:r>
            <w:proofErr w:type="gramEnd"/>
            <w:r w:rsidRPr="004E2846">
              <w:rPr>
                <w:rFonts w:ascii="Times New Roman" w:eastAsia="Times New Roman" w:hAnsi="Times New Roman"/>
                <w:sz w:val="24"/>
                <w:szCs w:val="24"/>
                <w:lang w:eastAsia="ru-RU"/>
              </w:rPr>
              <w:t>            (Ф.И.О.)          </w:t>
            </w:r>
          </w:p>
          <w:p w:rsidR="00DE4B8E" w:rsidRPr="004E2846" w:rsidRDefault="00DE4B8E" w:rsidP="007049B9">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i/>
                <w:sz w:val="24"/>
                <w:szCs w:val="24"/>
                <w:lang w:eastAsia="ru-RU"/>
              </w:rPr>
              <w:t>М.П.</w:t>
            </w:r>
            <w:r w:rsidRPr="004E2846">
              <w:rPr>
                <w:rFonts w:ascii="Times New Roman" w:eastAsia="Times New Roman" w:hAnsi="Times New Roman"/>
                <w:sz w:val="24"/>
                <w:szCs w:val="24"/>
                <w:lang w:eastAsia="ru-RU"/>
              </w:rPr>
              <w:t xml:space="preserve"> (при наличии)</w:t>
            </w:r>
          </w:p>
        </w:tc>
        <w:tc>
          <w:tcPr>
            <w:tcW w:w="2500" w:type="pct"/>
          </w:tcPr>
          <w:p w:rsidR="00DE4B8E" w:rsidRPr="004E2846" w:rsidRDefault="00DE4B8E" w:rsidP="007049B9">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От имени Поставщика:</w:t>
            </w:r>
          </w:p>
          <w:p w:rsidR="00DE4B8E" w:rsidRDefault="00DE4B8E" w:rsidP="007049B9">
            <w:pPr>
              <w:keepNext/>
              <w:spacing w:after="0" w:line="240" w:lineRule="auto"/>
              <w:rPr>
                <w:rFonts w:ascii="Times New Roman" w:eastAsia="Times New Roman" w:hAnsi="Times New Roman"/>
                <w:sz w:val="24"/>
                <w:szCs w:val="24"/>
                <w:lang w:eastAsia="ru-RU"/>
              </w:rPr>
            </w:pPr>
          </w:p>
          <w:p w:rsidR="00DE4B8E" w:rsidRPr="004E2846" w:rsidRDefault="00DE4B8E" w:rsidP="007049B9">
            <w:pPr>
              <w:keepNext/>
              <w:spacing w:after="0" w:line="240" w:lineRule="auto"/>
              <w:rPr>
                <w:rFonts w:ascii="Times New Roman" w:eastAsia="Times New Roman" w:hAnsi="Times New Roman"/>
                <w:sz w:val="24"/>
                <w:szCs w:val="24"/>
                <w:lang w:eastAsia="ru-RU"/>
              </w:rPr>
            </w:pPr>
          </w:p>
          <w:p w:rsidR="00DE4B8E" w:rsidRPr="004E2846" w:rsidRDefault="00DE4B8E" w:rsidP="007049B9">
            <w:pPr>
              <w:keepNext/>
              <w:spacing w:after="0" w:line="240" w:lineRule="auto"/>
              <w:rPr>
                <w:rFonts w:ascii="Times New Roman" w:eastAsia="Times New Roman" w:hAnsi="Times New Roman"/>
                <w:sz w:val="24"/>
                <w:szCs w:val="24"/>
                <w:u w:val="single"/>
                <w:lang w:eastAsia="ru-RU"/>
              </w:rPr>
            </w:pPr>
          </w:p>
          <w:p w:rsidR="00DE4B8E" w:rsidRPr="004E2846" w:rsidRDefault="00DE4B8E" w:rsidP="007049B9">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____________________ / </w:t>
            </w:r>
            <w:r w:rsidRPr="004E2846">
              <w:rPr>
                <w:rFonts w:ascii="Times New Roman" w:eastAsia="Times New Roman" w:hAnsi="Times New Roman"/>
                <w:sz w:val="24"/>
                <w:szCs w:val="24"/>
                <w:lang w:eastAsia="ar-SA"/>
              </w:rPr>
              <w:t>______________</w:t>
            </w:r>
            <w:r w:rsidRPr="004E2846">
              <w:rPr>
                <w:rFonts w:ascii="Times New Roman" w:eastAsia="Times New Roman" w:hAnsi="Times New Roman"/>
                <w:sz w:val="24"/>
                <w:szCs w:val="24"/>
                <w:lang w:eastAsia="ru-RU"/>
              </w:rPr>
              <w:t xml:space="preserve"> /</w:t>
            </w:r>
          </w:p>
          <w:p w:rsidR="00DE4B8E" w:rsidRPr="004E2846" w:rsidRDefault="00DE4B8E" w:rsidP="007049B9">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            (</w:t>
            </w:r>
            <w:proofErr w:type="gramStart"/>
            <w:r w:rsidRPr="004E2846">
              <w:rPr>
                <w:rFonts w:ascii="Times New Roman" w:eastAsia="Times New Roman" w:hAnsi="Times New Roman"/>
                <w:sz w:val="24"/>
                <w:szCs w:val="24"/>
                <w:lang w:eastAsia="ru-RU"/>
              </w:rPr>
              <w:t xml:space="preserve">подпись)   </w:t>
            </w:r>
            <w:proofErr w:type="gramEnd"/>
            <w:r w:rsidRPr="004E2846">
              <w:rPr>
                <w:rFonts w:ascii="Times New Roman" w:eastAsia="Times New Roman" w:hAnsi="Times New Roman"/>
                <w:sz w:val="24"/>
                <w:szCs w:val="24"/>
                <w:lang w:eastAsia="ru-RU"/>
              </w:rPr>
              <w:t>                  (Ф.И.О.)    </w:t>
            </w:r>
          </w:p>
          <w:p w:rsidR="00DE4B8E" w:rsidRPr="004E2846" w:rsidRDefault="00DE4B8E" w:rsidP="007049B9">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i/>
                <w:sz w:val="24"/>
                <w:szCs w:val="24"/>
                <w:lang w:eastAsia="ru-RU"/>
              </w:rPr>
              <w:t>М.П.</w:t>
            </w:r>
            <w:r w:rsidRPr="004E2846">
              <w:rPr>
                <w:rFonts w:ascii="Times New Roman" w:eastAsia="Times New Roman" w:hAnsi="Times New Roman"/>
                <w:sz w:val="24"/>
                <w:szCs w:val="24"/>
                <w:lang w:eastAsia="ru-RU"/>
              </w:rPr>
              <w:t xml:space="preserve"> (при наличии)</w:t>
            </w:r>
          </w:p>
        </w:tc>
      </w:tr>
    </w:tbl>
    <w:p w:rsidR="008479B7" w:rsidRDefault="008479B7"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8479B7" w:rsidRPr="004E2846" w:rsidRDefault="008479B7"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bookmarkEnd w:id="0"/>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sectPr w:rsidR="004E2846" w:rsidRPr="004E2846" w:rsidSect="00F94D4C">
      <w:pgSz w:w="11906" w:h="16838"/>
      <w:pgMar w:top="426"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28A5"/>
    <w:multiLevelType w:val="hybridMultilevel"/>
    <w:tmpl w:val="0450D4E0"/>
    <w:lvl w:ilvl="0" w:tplc="0419000F">
      <w:start w:val="1"/>
      <w:numFmt w:val="decimal"/>
      <w:lvlText w:val="%1."/>
      <w:lvlJc w:val="left"/>
      <w:pPr>
        <w:ind w:left="360" w:hanging="360"/>
      </w:pPr>
      <w:rPr>
        <w:color w:val="auto"/>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6CF717C"/>
    <w:multiLevelType w:val="multilevel"/>
    <w:tmpl w:val="D3667322"/>
    <w:lvl w:ilvl="0">
      <w:start w:val="7"/>
      <w:numFmt w:val="decimal"/>
      <w:lvlText w:val="%1."/>
      <w:lvlJc w:val="left"/>
      <w:pPr>
        <w:ind w:left="360" w:hanging="360"/>
      </w:pPr>
      <w:rPr>
        <w:rFonts w:hint="default"/>
      </w:rPr>
    </w:lvl>
    <w:lvl w:ilvl="1">
      <w:start w:val="1"/>
      <w:numFmt w:val="decimal"/>
      <w:lvlText w:val="%1.%2."/>
      <w:lvlJc w:val="left"/>
      <w:pPr>
        <w:ind w:left="436" w:hanging="360"/>
      </w:pPr>
      <w:rPr>
        <w:rFonts w:hint="default"/>
      </w:rPr>
    </w:lvl>
    <w:lvl w:ilvl="2">
      <w:start w:val="1"/>
      <w:numFmt w:val="decimal"/>
      <w:lvlText w:val="%1.%2.%3."/>
      <w:lvlJc w:val="left"/>
      <w:pPr>
        <w:ind w:left="872" w:hanging="720"/>
      </w:pPr>
      <w:rPr>
        <w:rFonts w:hint="default"/>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abstractNum w:abstractNumId="2" w15:restartNumberingAfterBreak="0">
    <w:nsid w:val="0AB903A5"/>
    <w:multiLevelType w:val="hybridMultilevel"/>
    <w:tmpl w:val="FCA62CA6"/>
    <w:lvl w:ilvl="0" w:tplc="33D4BF14">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 w15:restartNumberingAfterBreak="0">
    <w:nsid w:val="0BDF0910"/>
    <w:multiLevelType w:val="hybridMultilevel"/>
    <w:tmpl w:val="DD7A4C1C"/>
    <w:lvl w:ilvl="0" w:tplc="33D4BF14">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15:restartNumberingAfterBreak="0">
    <w:nsid w:val="0D135654"/>
    <w:multiLevelType w:val="hybridMultilevel"/>
    <w:tmpl w:val="437C4796"/>
    <w:lvl w:ilvl="0" w:tplc="33D4BF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3465429B"/>
    <w:multiLevelType w:val="hybridMultilevel"/>
    <w:tmpl w:val="0A047D1A"/>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8FE2556"/>
    <w:multiLevelType w:val="multilevel"/>
    <w:tmpl w:val="45D8D888"/>
    <w:lvl w:ilvl="0">
      <w:start w:val="7"/>
      <w:numFmt w:val="decimal"/>
      <w:lvlText w:val="%1."/>
      <w:lvlJc w:val="left"/>
      <w:pPr>
        <w:ind w:left="360" w:hanging="360"/>
      </w:pPr>
      <w:rPr>
        <w:rFonts w:hint="default"/>
        <w:b w:val="0"/>
      </w:rPr>
    </w:lvl>
    <w:lvl w:ilvl="1">
      <w:start w:val="1"/>
      <w:numFmt w:val="decimal"/>
      <w:lvlText w:val="%1.%2."/>
      <w:lvlJc w:val="left"/>
      <w:pPr>
        <w:ind w:left="436" w:hanging="360"/>
      </w:pPr>
      <w:rPr>
        <w:rFonts w:hint="default"/>
        <w:b w:val="0"/>
      </w:rPr>
    </w:lvl>
    <w:lvl w:ilvl="2">
      <w:start w:val="1"/>
      <w:numFmt w:val="decimal"/>
      <w:lvlText w:val="%1.%2.%3."/>
      <w:lvlJc w:val="left"/>
      <w:pPr>
        <w:ind w:left="872" w:hanging="720"/>
      </w:pPr>
      <w:rPr>
        <w:rFonts w:hint="default"/>
        <w:b w:val="0"/>
      </w:rPr>
    </w:lvl>
    <w:lvl w:ilvl="3">
      <w:start w:val="1"/>
      <w:numFmt w:val="decimal"/>
      <w:lvlText w:val="%1.%2.%3.%4."/>
      <w:lvlJc w:val="left"/>
      <w:pPr>
        <w:ind w:left="948" w:hanging="720"/>
      </w:pPr>
      <w:rPr>
        <w:rFonts w:hint="default"/>
        <w:b w:val="0"/>
      </w:rPr>
    </w:lvl>
    <w:lvl w:ilvl="4">
      <w:start w:val="1"/>
      <w:numFmt w:val="decimal"/>
      <w:lvlText w:val="%1.%2.%3.%4.%5."/>
      <w:lvlJc w:val="left"/>
      <w:pPr>
        <w:ind w:left="1384" w:hanging="1080"/>
      </w:pPr>
      <w:rPr>
        <w:rFonts w:hint="default"/>
        <w:b w:val="0"/>
      </w:rPr>
    </w:lvl>
    <w:lvl w:ilvl="5">
      <w:start w:val="1"/>
      <w:numFmt w:val="decimal"/>
      <w:lvlText w:val="%1.%2.%3.%4.%5.%6."/>
      <w:lvlJc w:val="left"/>
      <w:pPr>
        <w:ind w:left="1460" w:hanging="1080"/>
      </w:pPr>
      <w:rPr>
        <w:rFonts w:hint="default"/>
        <w:b w:val="0"/>
      </w:rPr>
    </w:lvl>
    <w:lvl w:ilvl="6">
      <w:start w:val="1"/>
      <w:numFmt w:val="decimal"/>
      <w:lvlText w:val="%1.%2.%3.%4.%5.%6.%7."/>
      <w:lvlJc w:val="left"/>
      <w:pPr>
        <w:ind w:left="1896" w:hanging="1440"/>
      </w:pPr>
      <w:rPr>
        <w:rFonts w:hint="default"/>
        <w:b w:val="0"/>
      </w:rPr>
    </w:lvl>
    <w:lvl w:ilvl="7">
      <w:start w:val="1"/>
      <w:numFmt w:val="decimal"/>
      <w:lvlText w:val="%1.%2.%3.%4.%5.%6.%7.%8."/>
      <w:lvlJc w:val="left"/>
      <w:pPr>
        <w:ind w:left="1972" w:hanging="1440"/>
      </w:pPr>
      <w:rPr>
        <w:rFonts w:hint="default"/>
        <w:b w:val="0"/>
      </w:rPr>
    </w:lvl>
    <w:lvl w:ilvl="8">
      <w:start w:val="1"/>
      <w:numFmt w:val="decimal"/>
      <w:lvlText w:val="%1.%2.%3.%4.%5.%6.%7.%8.%9."/>
      <w:lvlJc w:val="left"/>
      <w:pPr>
        <w:ind w:left="2408" w:hanging="1800"/>
      </w:pPr>
      <w:rPr>
        <w:rFonts w:hint="default"/>
        <w:b w:val="0"/>
      </w:rPr>
    </w:lvl>
  </w:abstractNum>
  <w:abstractNum w:abstractNumId="7" w15:restartNumberingAfterBreak="0">
    <w:nsid w:val="4A461F66"/>
    <w:multiLevelType w:val="hybridMultilevel"/>
    <w:tmpl w:val="74208F74"/>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7A10B69"/>
    <w:multiLevelType w:val="hybridMultilevel"/>
    <w:tmpl w:val="EF90E5B6"/>
    <w:lvl w:ilvl="0" w:tplc="525ADE78">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7FE6EA0"/>
    <w:multiLevelType w:val="hybridMultilevel"/>
    <w:tmpl w:val="6F06BDDE"/>
    <w:lvl w:ilvl="0" w:tplc="33D4BF1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D8E63F8"/>
    <w:multiLevelType w:val="hybridMultilevel"/>
    <w:tmpl w:val="DF9AD03E"/>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51D5F0D"/>
    <w:multiLevelType w:val="multilevel"/>
    <w:tmpl w:val="6AD28FB6"/>
    <w:lvl w:ilvl="0">
      <w:start w:val="8"/>
      <w:numFmt w:val="decimal"/>
      <w:lvlText w:val="%1."/>
      <w:lvlJc w:val="left"/>
      <w:pPr>
        <w:ind w:left="360" w:hanging="360"/>
      </w:pPr>
      <w:rPr>
        <w:rFonts w:hint="default"/>
        <w:b w:val="0"/>
      </w:rPr>
    </w:lvl>
    <w:lvl w:ilvl="1">
      <w:start w:val="1"/>
      <w:numFmt w:val="decimal"/>
      <w:lvlText w:val="%1.%2."/>
      <w:lvlJc w:val="left"/>
      <w:pPr>
        <w:ind w:left="436" w:hanging="360"/>
      </w:pPr>
      <w:rPr>
        <w:rFonts w:hint="default"/>
        <w:b w:val="0"/>
      </w:rPr>
    </w:lvl>
    <w:lvl w:ilvl="2">
      <w:start w:val="1"/>
      <w:numFmt w:val="decimal"/>
      <w:lvlText w:val="%1.%2.%3."/>
      <w:lvlJc w:val="left"/>
      <w:pPr>
        <w:ind w:left="872" w:hanging="720"/>
      </w:pPr>
      <w:rPr>
        <w:rFonts w:hint="default"/>
        <w:b w:val="0"/>
      </w:rPr>
    </w:lvl>
    <w:lvl w:ilvl="3">
      <w:start w:val="1"/>
      <w:numFmt w:val="decimal"/>
      <w:lvlText w:val="%1.%2.%3.%4."/>
      <w:lvlJc w:val="left"/>
      <w:pPr>
        <w:ind w:left="948" w:hanging="720"/>
      </w:pPr>
      <w:rPr>
        <w:rFonts w:hint="default"/>
        <w:b w:val="0"/>
      </w:rPr>
    </w:lvl>
    <w:lvl w:ilvl="4">
      <w:start w:val="1"/>
      <w:numFmt w:val="decimal"/>
      <w:lvlText w:val="%1.%2.%3.%4.%5."/>
      <w:lvlJc w:val="left"/>
      <w:pPr>
        <w:ind w:left="1384" w:hanging="1080"/>
      </w:pPr>
      <w:rPr>
        <w:rFonts w:hint="default"/>
        <w:b w:val="0"/>
      </w:rPr>
    </w:lvl>
    <w:lvl w:ilvl="5">
      <w:start w:val="1"/>
      <w:numFmt w:val="decimal"/>
      <w:lvlText w:val="%1.%2.%3.%4.%5.%6."/>
      <w:lvlJc w:val="left"/>
      <w:pPr>
        <w:ind w:left="1460" w:hanging="1080"/>
      </w:pPr>
      <w:rPr>
        <w:rFonts w:hint="default"/>
        <w:b w:val="0"/>
      </w:rPr>
    </w:lvl>
    <w:lvl w:ilvl="6">
      <w:start w:val="1"/>
      <w:numFmt w:val="decimal"/>
      <w:lvlText w:val="%1.%2.%3.%4.%5.%6.%7."/>
      <w:lvlJc w:val="left"/>
      <w:pPr>
        <w:ind w:left="1896" w:hanging="1440"/>
      </w:pPr>
      <w:rPr>
        <w:rFonts w:hint="default"/>
        <w:b w:val="0"/>
      </w:rPr>
    </w:lvl>
    <w:lvl w:ilvl="7">
      <w:start w:val="1"/>
      <w:numFmt w:val="decimal"/>
      <w:lvlText w:val="%1.%2.%3.%4.%5.%6.%7.%8."/>
      <w:lvlJc w:val="left"/>
      <w:pPr>
        <w:ind w:left="1972" w:hanging="1440"/>
      </w:pPr>
      <w:rPr>
        <w:rFonts w:hint="default"/>
        <w:b w:val="0"/>
      </w:rPr>
    </w:lvl>
    <w:lvl w:ilvl="8">
      <w:start w:val="1"/>
      <w:numFmt w:val="decimal"/>
      <w:lvlText w:val="%1.%2.%3.%4.%5.%6.%7.%8.%9."/>
      <w:lvlJc w:val="left"/>
      <w:pPr>
        <w:ind w:left="2408" w:hanging="1800"/>
      </w:pPr>
      <w:rPr>
        <w:rFonts w:hint="default"/>
        <w:b w:val="0"/>
      </w:rPr>
    </w:lvl>
  </w:abstractNum>
  <w:abstractNum w:abstractNumId="12" w15:restartNumberingAfterBreak="0">
    <w:nsid w:val="653A3D1B"/>
    <w:multiLevelType w:val="hybridMultilevel"/>
    <w:tmpl w:val="0C7EBFA2"/>
    <w:lvl w:ilvl="0" w:tplc="33D4BF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5B409EE"/>
    <w:multiLevelType w:val="hybridMultilevel"/>
    <w:tmpl w:val="4BFC8EFE"/>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5A214BC"/>
    <w:multiLevelType w:val="hybridMultilevel"/>
    <w:tmpl w:val="25885F56"/>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8871530"/>
    <w:multiLevelType w:val="hybridMultilevel"/>
    <w:tmpl w:val="F956FB32"/>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EC50DA1"/>
    <w:multiLevelType w:val="hybridMultilevel"/>
    <w:tmpl w:val="F2F8C6E2"/>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2"/>
  </w:num>
  <w:num w:numId="4">
    <w:abstractNumId w:val="15"/>
  </w:num>
  <w:num w:numId="5">
    <w:abstractNumId w:val="16"/>
  </w:num>
  <w:num w:numId="6">
    <w:abstractNumId w:val="3"/>
  </w:num>
  <w:num w:numId="7">
    <w:abstractNumId w:val="9"/>
  </w:num>
  <w:num w:numId="8">
    <w:abstractNumId w:val="1"/>
  </w:num>
  <w:num w:numId="9">
    <w:abstractNumId w:val="7"/>
  </w:num>
  <w:num w:numId="10">
    <w:abstractNumId w:val="2"/>
  </w:num>
  <w:num w:numId="11">
    <w:abstractNumId w:val="6"/>
  </w:num>
  <w:num w:numId="12">
    <w:abstractNumId w:val="8"/>
  </w:num>
  <w:num w:numId="13">
    <w:abstractNumId w:val="13"/>
  </w:num>
  <w:num w:numId="14">
    <w:abstractNumId w:val="10"/>
  </w:num>
  <w:num w:numId="15">
    <w:abstractNumId w:val="14"/>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E6E"/>
    <w:rsid w:val="0000284C"/>
    <w:rsid w:val="00005745"/>
    <w:rsid w:val="00007DF3"/>
    <w:rsid w:val="000130E8"/>
    <w:rsid w:val="000203AD"/>
    <w:rsid w:val="000656EF"/>
    <w:rsid w:val="000957E5"/>
    <w:rsid w:val="00097FE4"/>
    <w:rsid w:val="000C48A6"/>
    <w:rsid w:val="000C763C"/>
    <w:rsid w:val="000C7D4F"/>
    <w:rsid w:val="000E1714"/>
    <w:rsid w:val="000E57A6"/>
    <w:rsid w:val="00113071"/>
    <w:rsid w:val="00114BC6"/>
    <w:rsid w:val="00155B1C"/>
    <w:rsid w:val="0016005B"/>
    <w:rsid w:val="001722F9"/>
    <w:rsid w:val="001866B7"/>
    <w:rsid w:val="001D0B5C"/>
    <w:rsid w:val="001E1513"/>
    <w:rsid w:val="001E2C15"/>
    <w:rsid w:val="00200221"/>
    <w:rsid w:val="00200AA3"/>
    <w:rsid w:val="002015F3"/>
    <w:rsid w:val="00210C68"/>
    <w:rsid w:val="0021208A"/>
    <w:rsid w:val="00225634"/>
    <w:rsid w:val="00247826"/>
    <w:rsid w:val="00263335"/>
    <w:rsid w:val="00296F12"/>
    <w:rsid w:val="002A0535"/>
    <w:rsid w:val="002E4613"/>
    <w:rsid w:val="00306481"/>
    <w:rsid w:val="003347B6"/>
    <w:rsid w:val="00354EA1"/>
    <w:rsid w:val="00372900"/>
    <w:rsid w:val="003A0A1E"/>
    <w:rsid w:val="003A642B"/>
    <w:rsid w:val="003A7937"/>
    <w:rsid w:val="003D4989"/>
    <w:rsid w:val="003F4E95"/>
    <w:rsid w:val="003F5CEB"/>
    <w:rsid w:val="004079D1"/>
    <w:rsid w:val="0049712D"/>
    <w:rsid w:val="004A11B1"/>
    <w:rsid w:val="004C5349"/>
    <w:rsid w:val="004E2846"/>
    <w:rsid w:val="005232A3"/>
    <w:rsid w:val="00547D55"/>
    <w:rsid w:val="00551E6E"/>
    <w:rsid w:val="005639BA"/>
    <w:rsid w:val="00567DA3"/>
    <w:rsid w:val="00593123"/>
    <w:rsid w:val="005B4454"/>
    <w:rsid w:val="005F65FE"/>
    <w:rsid w:val="00602DEF"/>
    <w:rsid w:val="00625406"/>
    <w:rsid w:val="00681A44"/>
    <w:rsid w:val="00681D75"/>
    <w:rsid w:val="0069054B"/>
    <w:rsid w:val="006D3D1D"/>
    <w:rsid w:val="00705333"/>
    <w:rsid w:val="007179CD"/>
    <w:rsid w:val="00720DA2"/>
    <w:rsid w:val="00754036"/>
    <w:rsid w:val="0075665B"/>
    <w:rsid w:val="007727CC"/>
    <w:rsid w:val="007D65D0"/>
    <w:rsid w:val="007E6598"/>
    <w:rsid w:val="00805192"/>
    <w:rsid w:val="00814764"/>
    <w:rsid w:val="00824299"/>
    <w:rsid w:val="008479B7"/>
    <w:rsid w:val="008536AD"/>
    <w:rsid w:val="008722D4"/>
    <w:rsid w:val="0088469F"/>
    <w:rsid w:val="008852A3"/>
    <w:rsid w:val="008B6ECD"/>
    <w:rsid w:val="008F4F9A"/>
    <w:rsid w:val="00904A4C"/>
    <w:rsid w:val="00916CA3"/>
    <w:rsid w:val="00917B2B"/>
    <w:rsid w:val="00945C55"/>
    <w:rsid w:val="00962DA2"/>
    <w:rsid w:val="00963298"/>
    <w:rsid w:val="009827A3"/>
    <w:rsid w:val="00984024"/>
    <w:rsid w:val="009D3775"/>
    <w:rsid w:val="009F5F58"/>
    <w:rsid w:val="00A07FDE"/>
    <w:rsid w:val="00A21DFD"/>
    <w:rsid w:val="00A260E8"/>
    <w:rsid w:val="00A267BE"/>
    <w:rsid w:val="00A8698C"/>
    <w:rsid w:val="00A9625F"/>
    <w:rsid w:val="00B024D2"/>
    <w:rsid w:val="00B71052"/>
    <w:rsid w:val="00B815DD"/>
    <w:rsid w:val="00B8167C"/>
    <w:rsid w:val="00BB389E"/>
    <w:rsid w:val="00BF4772"/>
    <w:rsid w:val="00BF4936"/>
    <w:rsid w:val="00BF4F46"/>
    <w:rsid w:val="00C25200"/>
    <w:rsid w:val="00C731E2"/>
    <w:rsid w:val="00C941BC"/>
    <w:rsid w:val="00CC1687"/>
    <w:rsid w:val="00CD0884"/>
    <w:rsid w:val="00CE2C86"/>
    <w:rsid w:val="00D425A7"/>
    <w:rsid w:val="00D451B3"/>
    <w:rsid w:val="00D5199C"/>
    <w:rsid w:val="00D55AC6"/>
    <w:rsid w:val="00D70A8D"/>
    <w:rsid w:val="00DB3C46"/>
    <w:rsid w:val="00DC1BB4"/>
    <w:rsid w:val="00DC3BD1"/>
    <w:rsid w:val="00DE10EF"/>
    <w:rsid w:val="00DE4B8E"/>
    <w:rsid w:val="00DE6788"/>
    <w:rsid w:val="00DF13EA"/>
    <w:rsid w:val="00E30EFB"/>
    <w:rsid w:val="00E35A9E"/>
    <w:rsid w:val="00E602CF"/>
    <w:rsid w:val="00E61803"/>
    <w:rsid w:val="00E635FF"/>
    <w:rsid w:val="00E72A0A"/>
    <w:rsid w:val="00E76447"/>
    <w:rsid w:val="00E77D87"/>
    <w:rsid w:val="00EA704E"/>
    <w:rsid w:val="00EB1BDF"/>
    <w:rsid w:val="00ED604B"/>
    <w:rsid w:val="00F31463"/>
    <w:rsid w:val="00F3539F"/>
    <w:rsid w:val="00F75C9D"/>
    <w:rsid w:val="00F94D4C"/>
    <w:rsid w:val="00F97519"/>
    <w:rsid w:val="00FA19D5"/>
    <w:rsid w:val="00FD38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20349"/>
  <w15:docId w15:val="{41018F6C-B579-478D-B73E-9CBCDC41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1E6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Основной текст 22"/>
    <w:basedOn w:val="a"/>
    <w:rsid w:val="00551E6E"/>
    <w:pPr>
      <w:spacing w:after="60" w:line="240" w:lineRule="auto"/>
      <w:jc w:val="both"/>
    </w:pPr>
    <w:rPr>
      <w:rFonts w:ascii="Times New Roman" w:eastAsia="Times New Roman" w:hAnsi="Times New Roman" w:cs="Calibri"/>
      <w:sz w:val="24"/>
      <w:szCs w:val="20"/>
      <w:lang w:eastAsia="ar-SA"/>
    </w:rPr>
  </w:style>
  <w:style w:type="paragraph" w:styleId="a3">
    <w:name w:val="No Spacing"/>
    <w:uiPriority w:val="1"/>
    <w:qFormat/>
    <w:rsid w:val="00551E6E"/>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51E6E"/>
    <w:pPr>
      <w:ind w:left="720"/>
      <w:contextualSpacing/>
    </w:pPr>
  </w:style>
  <w:style w:type="paragraph" w:styleId="3">
    <w:name w:val="Body Text Indent 3"/>
    <w:basedOn w:val="a"/>
    <w:link w:val="30"/>
    <w:uiPriority w:val="99"/>
    <w:semiHidden/>
    <w:rsid w:val="00551E6E"/>
    <w:pPr>
      <w:spacing w:after="120"/>
      <w:ind w:left="283"/>
    </w:pPr>
    <w:rPr>
      <w:rFonts w:eastAsia="Times New Roman" w:cs="Calibri"/>
      <w:sz w:val="16"/>
      <w:szCs w:val="16"/>
      <w:lang w:eastAsia="ru-RU"/>
    </w:rPr>
  </w:style>
  <w:style w:type="character" w:customStyle="1" w:styleId="30">
    <w:name w:val="Основной текст с отступом 3 Знак"/>
    <w:basedOn w:val="a0"/>
    <w:link w:val="3"/>
    <w:uiPriority w:val="99"/>
    <w:semiHidden/>
    <w:rsid w:val="00551E6E"/>
    <w:rPr>
      <w:rFonts w:ascii="Calibri" w:eastAsia="Times New Roman" w:hAnsi="Calibri" w:cs="Calibri"/>
      <w:sz w:val="16"/>
      <w:szCs w:val="16"/>
      <w:lang w:eastAsia="ru-RU"/>
    </w:rPr>
  </w:style>
  <w:style w:type="paragraph" w:customStyle="1" w:styleId="ConsPlusNormal">
    <w:name w:val="ConsPlusNormal"/>
    <w:rsid w:val="00551E6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Normal (Web)"/>
    <w:basedOn w:val="a"/>
    <w:rsid w:val="00551E6E"/>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Hyperlink"/>
    <w:basedOn w:val="a0"/>
    <w:uiPriority w:val="99"/>
    <w:unhideWhenUsed/>
    <w:rsid w:val="00551E6E"/>
    <w:rPr>
      <w:color w:val="0000FF"/>
      <w:u w:val="single"/>
    </w:rPr>
  </w:style>
  <w:style w:type="paragraph" w:customStyle="1" w:styleId="1">
    <w:name w:val="Без интервала1"/>
    <w:link w:val="NoSpacingChar"/>
    <w:uiPriority w:val="99"/>
    <w:rsid w:val="00551E6E"/>
    <w:pPr>
      <w:spacing w:after="0" w:line="240" w:lineRule="auto"/>
    </w:pPr>
    <w:rPr>
      <w:rFonts w:ascii="Times New Roman" w:eastAsia="Calibri" w:hAnsi="Times New Roman" w:cs="Times New Roman"/>
      <w:sz w:val="24"/>
      <w:szCs w:val="24"/>
      <w:lang w:eastAsia="ru-RU"/>
    </w:rPr>
  </w:style>
  <w:style w:type="character" w:customStyle="1" w:styleId="NoSpacingChar">
    <w:name w:val="No Spacing Char"/>
    <w:link w:val="1"/>
    <w:uiPriority w:val="99"/>
    <w:locked/>
    <w:rsid w:val="00551E6E"/>
    <w:rPr>
      <w:rFonts w:ascii="Times New Roman" w:eastAsia="Calibri" w:hAnsi="Times New Roman" w:cs="Times New Roman"/>
      <w:sz w:val="24"/>
      <w:szCs w:val="24"/>
      <w:lang w:eastAsia="ru-RU"/>
    </w:rPr>
  </w:style>
  <w:style w:type="paragraph" w:customStyle="1" w:styleId="ConsPlusNonformat">
    <w:name w:val="ConsPlusNonformat"/>
    <w:rsid w:val="00CE2C86"/>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6328FAF1C1768CAD91948B0AE4669F74A7F5206D50F6F99438501931F717FDA736DA912B1EB66B605AA1CE4CC56FF0E576BF2350C5E85DI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A96328FAF1C1768CAD91948B0AE4669F75A1F92D6D5BABF39C615C1B36F848EAA07FD6902A19B66F6205A4DB5D9D60F0F968B93B4CC7EAD85CICL" TargetMode="External"/><Relationship Id="rId12" Type="http://schemas.openxmlformats.org/officeDocument/2006/relationships/hyperlink" Target="consultantplus://offline/ref=A96328FAF1C1768CAD91948B0AE4669F75A1F92D6D5BABF39C615C1B36F848EAB27F8E9C281AAB6F6D10F28A1B5CI8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96328FAF1C1768CAD91948B0AE4669F75A1F92D6D5BABF39C615C1B36F848EAA07FD6902A18B16F6B05A4DB5D9D60F0F968B93B4CC7EAD85CICL" TargetMode="External"/><Relationship Id="rId11" Type="http://schemas.openxmlformats.org/officeDocument/2006/relationships/hyperlink" Target="consultantplus://offline/ref=A96328FAF1C1768CAD91888B0DE4669F70A0FD2F600DFCF1CD34521E3EA812FAB636D9933418B371690EF258IAL" TargetMode="External"/><Relationship Id="rId5" Type="http://schemas.openxmlformats.org/officeDocument/2006/relationships/hyperlink" Target="consultantplus://offline/ref=A96328FAF1C1768CAD91948B0AE4669F75A1F92D6D5BABF39C615C1B36F848EAB27F8E9C281AAB6F6D10F28A1B5CI8L" TargetMode="External"/><Relationship Id="rId10" Type="http://schemas.openxmlformats.org/officeDocument/2006/relationships/hyperlink" Target="consultantplus://offline/ref=A96328FAF1C1768CAD91948B0AE4669F75A1F92D6D5BABF39C615C1B36F848EAB27F8E9C281AAB6F6D10F28A1B5CI8L" TargetMode="External"/><Relationship Id="rId4" Type="http://schemas.openxmlformats.org/officeDocument/2006/relationships/webSettings" Target="webSettings.xml"/><Relationship Id="rId9" Type="http://schemas.openxmlformats.org/officeDocument/2006/relationships/hyperlink" Target="consultantplus://offline/ref=A96328FAF1C1768CAD91948B0AE4669F74A7F5206D50F6F99438501931F717FDA736DA912B1EB66B605AA1CE4CC56FF0E576BF2350C5E85DIA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1</Pages>
  <Words>6157</Words>
  <Characters>35096</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3Cott</cp:lastModifiedBy>
  <cp:revision>8</cp:revision>
  <dcterms:created xsi:type="dcterms:W3CDTF">2025-06-20T06:39:00Z</dcterms:created>
  <dcterms:modified xsi:type="dcterms:W3CDTF">2025-06-23T05:50:00Z</dcterms:modified>
</cp:coreProperties>
</file>