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7D6E" w14:textId="752FBE6D" w:rsidR="00EA3A32" w:rsidRDefault="008F0ED7" w:rsidP="000D1E2E">
      <w:pPr>
        <w:ind w:firstLine="0"/>
        <w:jc w:val="center"/>
      </w:pPr>
      <w:r>
        <w:t xml:space="preserve"> </w:t>
      </w:r>
      <w:r w:rsidR="009B4159">
        <w:t>КОНТРАКТ</w:t>
      </w:r>
      <w:r w:rsidR="00B4714A">
        <w:t xml:space="preserve"> </w:t>
      </w:r>
      <w:r w:rsidR="009B4159">
        <w:t>№</w:t>
      </w:r>
      <w:r w:rsidR="000E134E">
        <w:t> </w:t>
      </w:r>
      <w:r w:rsidR="00B4714A">
        <w:t>____</w:t>
      </w:r>
    </w:p>
    <w:p w14:paraId="4C4DB403" w14:textId="733FE48C" w:rsidR="009B4159" w:rsidRDefault="009B4159">
      <w:pPr>
        <w:ind w:firstLine="0"/>
        <w:jc w:val="center"/>
      </w:pPr>
      <w:r>
        <w:t xml:space="preserve">на поставку </w:t>
      </w:r>
      <w:r w:rsidR="00050612">
        <w:t>молочной продукции</w:t>
      </w:r>
    </w:p>
    <w:p w14:paraId="5BFFA2C4" w14:textId="36CEFC99" w:rsidR="00C360B8" w:rsidRDefault="000E134E" w:rsidP="00DC459A">
      <w:r>
        <w:t xml:space="preserve">(Идентификационный код закупки </w:t>
      </w:r>
      <w:r w:rsidR="00B97782" w:rsidRPr="00E1337E">
        <w:t>253301602643330190100100050000000244</w:t>
      </w:r>
      <w:r>
        <w:t>)</w:t>
      </w:r>
    </w:p>
    <w:p w14:paraId="79142492" w14:textId="77777777" w:rsidR="00C360B8" w:rsidRDefault="00C360B8"/>
    <w:tbl>
      <w:tblPr>
        <w:tblW w:w="0" w:type="auto"/>
        <w:tblInd w:w="108" w:type="dxa"/>
        <w:tblLayout w:type="fixed"/>
        <w:tblLook w:val="0000" w:firstRow="0" w:lastRow="0" w:firstColumn="0" w:lastColumn="0" w:noHBand="0" w:noVBand="0"/>
      </w:tblPr>
      <w:tblGrid>
        <w:gridCol w:w="4057"/>
        <w:gridCol w:w="6157"/>
      </w:tblGrid>
      <w:tr w:rsidR="00C360B8" w14:paraId="1C448244" w14:textId="77777777" w:rsidTr="009B4159">
        <w:tc>
          <w:tcPr>
            <w:tcW w:w="4057" w:type="dxa"/>
          </w:tcPr>
          <w:p w14:paraId="14CC0069" w14:textId="77777777" w:rsidR="00C360B8" w:rsidRDefault="009B4159" w:rsidP="009B4159">
            <w:pPr>
              <w:pStyle w:val="a5"/>
            </w:pPr>
            <w:r>
              <w:t>г. Астрахань</w:t>
            </w:r>
            <w:r w:rsidR="000E134E">
              <w:rPr>
                <w:vertAlign w:val="superscript"/>
              </w:rPr>
              <w:t> </w:t>
            </w:r>
          </w:p>
        </w:tc>
        <w:tc>
          <w:tcPr>
            <w:tcW w:w="6157" w:type="dxa"/>
          </w:tcPr>
          <w:p w14:paraId="713869EC" w14:textId="77777777" w:rsidR="00C360B8" w:rsidRDefault="003D4097" w:rsidP="009B4159">
            <w:pPr>
              <w:pStyle w:val="a5"/>
              <w:jc w:val="right"/>
            </w:pPr>
            <w:r>
              <w:t>«</w:t>
            </w:r>
            <w:r w:rsidR="000E134E">
              <w:t>___</w:t>
            </w:r>
            <w:r>
              <w:t>»</w:t>
            </w:r>
            <w:r w:rsidR="000E134E">
              <w:t>_________ 20__ г.</w:t>
            </w:r>
            <w:r w:rsidR="000E134E">
              <w:rPr>
                <w:vertAlign w:val="superscript"/>
              </w:rPr>
              <w:t> </w:t>
            </w:r>
          </w:p>
        </w:tc>
      </w:tr>
    </w:tbl>
    <w:p w14:paraId="0B46242D" w14:textId="77777777" w:rsidR="00C360B8" w:rsidRDefault="00C360B8"/>
    <w:p w14:paraId="1CE6920A" w14:textId="196096C5" w:rsidR="00B958CF" w:rsidRPr="00B958CF" w:rsidRDefault="00A120C2" w:rsidP="00B958CF">
      <w:pPr>
        <w:pStyle w:val="ConsPlusNormal"/>
        <w:ind w:firstLine="540"/>
        <w:jc w:val="both"/>
        <w:rPr>
          <w:rFonts w:ascii="Times New Roman" w:hAnsi="Times New Roman" w:cs="Times New Roman"/>
          <w:sz w:val="24"/>
          <w:szCs w:val="24"/>
        </w:rPr>
      </w:pPr>
      <w:r w:rsidRPr="00A120C2">
        <w:rPr>
          <w:rFonts w:ascii="Times New Roman" w:hAnsi="Times New Roman" w:cs="Times New Roman"/>
          <w:sz w:val="24"/>
          <w:szCs w:val="24"/>
        </w:rPr>
        <w:t>Муниципальное бюджетное общеобразовательное учреждение г. Астрахани «Средняя общеобразовательная школа № 66»(МБОУ г. Астрахани «СОШ №66»)</w:t>
      </w:r>
      <w:r w:rsidR="000E134E" w:rsidRPr="00B958CF">
        <w:rPr>
          <w:rFonts w:ascii="Times New Roman" w:hAnsi="Times New Roman" w:cs="Times New Roman"/>
          <w:sz w:val="24"/>
          <w:szCs w:val="24"/>
        </w:rPr>
        <w:t>, именуемое</w:t>
      </w:r>
      <w:r w:rsidR="009B4159" w:rsidRPr="00B958CF">
        <w:rPr>
          <w:rFonts w:ascii="Times New Roman" w:hAnsi="Times New Roman" w:cs="Times New Roman"/>
          <w:sz w:val="24"/>
          <w:szCs w:val="24"/>
          <w:vertAlign w:val="superscript"/>
        </w:rPr>
        <w:t> </w:t>
      </w:r>
      <w:r w:rsidR="000E134E" w:rsidRPr="00B958CF">
        <w:rPr>
          <w:rFonts w:ascii="Times New Roman" w:hAnsi="Times New Roman" w:cs="Times New Roman"/>
          <w:sz w:val="24"/>
          <w:szCs w:val="24"/>
        </w:rPr>
        <w:t xml:space="preserve"> в дальнейшем </w:t>
      </w:r>
      <w:r w:rsidR="003D4097" w:rsidRPr="00B958CF">
        <w:rPr>
          <w:rFonts w:ascii="Times New Roman" w:hAnsi="Times New Roman" w:cs="Times New Roman"/>
          <w:sz w:val="24"/>
          <w:szCs w:val="24"/>
        </w:rPr>
        <w:t>«</w:t>
      </w:r>
      <w:r w:rsidR="000E134E" w:rsidRPr="00B958CF">
        <w:rPr>
          <w:rFonts w:ascii="Times New Roman" w:hAnsi="Times New Roman" w:cs="Times New Roman"/>
          <w:sz w:val="24"/>
          <w:szCs w:val="24"/>
        </w:rPr>
        <w:t>Заказчик</w:t>
      </w:r>
      <w:r w:rsidR="003D4097" w:rsidRPr="00B958CF">
        <w:rPr>
          <w:rFonts w:ascii="Times New Roman" w:hAnsi="Times New Roman" w:cs="Times New Roman"/>
          <w:sz w:val="24"/>
          <w:szCs w:val="24"/>
        </w:rPr>
        <w:t>»</w:t>
      </w:r>
      <w:r w:rsidR="000E134E" w:rsidRPr="00B958CF">
        <w:rPr>
          <w:rFonts w:ascii="Times New Roman" w:hAnsi="Times New Roman" w:cs="Times New Roman"/>
          <w:sz w:val="24"/>
          <w:szCs w:val="24"/>
        </w:rPr>
        <w:t xml:space="preserve">, в лице </w:t>
      </w:r>
      <w:r w:rsidRPr="00A120C2">
        <w:rPr>
          <w:rFonts w:ascii="Times New Roman" w:hAnsi="Times New Roman" w:cs="Times New Roman"/>
          <w:sz w:val="24"/>
          <w:szCs w:val="24"/>
        </w:rPr>
        <w:t xml:space="preserve">директора Седышева Александра Николаевича, действующего </w:t>
      </w:r>
      <w:r w:rsidR="000E134E" w:rsidRPr="00B958CF">
        <w:rPr>
          <w:rFonts w:ascii="Times New Roman" w:hAnsi="Times New Roman" w:cs="Times New Roman"/>
          <w:sz w:val="24"/>
          <w:szCs w:val="24"/>
        </w:rPr>
        <w:t xml:space="preserve">на основании </w:t>
      </w:r>
      <w:r w:rsidR="009B4159" w:rsidRPr="00B958CF">
        <w:rPr>
          <w:rFonts w:ascii="Times New Roman" w:hAnsi="Times New Roman" w:cs="Times New Roman"/>
          <w:sz w:val="24"/>
          <w:szCs w:val="24"/>
        </w:rPr>
        <w:t xml:space="preserve">Устава, </w:t>
      </w:r>
      <w:r w:rsidR="000E134E" w:rsidRPr="00B958CF">
        <w:rPr>
          <w:rFonts w:ascii="Times New Roman" w:hAnsi="Times New Roman" w:cs="Times New Roman"/>
          <w:sz w:val="24"/>
          <w:szCs w:val="24"/>
        </w:rPr>
        <w:t xml:space="preserve"> с од</w:t>
      </w:r>
      <w:r w:rsidR="009B4159" w:rsidRPr="00B958CF">
        <w:rPr>
          <w:rFonts w:ascii="Times New Roman" w:hAnsi="Times New Roman" w:cs="Times New Roman"/>
          <w:sz w:val="24"/>
          <w:szCs w:val="24"/>
        </w:rPr>
        <w:t>ной стороны, и ___________</w:t>
      </w:r>
      <w:r w:rsidR="000E134E" w:rsidRPr="00B958CF">
        <w:rPr>
          <w:rFonts w:ascii="Times New Roman" w:hAnsi="Times New Roman" w:cs="Times New Roman"/>
          <w:sz w:val="24"/>
          <w:szCs w:val="24"/>
        </w:rPr>
        <w:t xml:space="preserve">, именуемый в дальнейшем </w:t>
      </w:r>
      <w:r w:rsidR="003D4097" w:rsidRPr="00B958CF">
        <w:rPr>
          <w:rFonts w:ascii="Times New Roman" w:hAnsi="Times New Roman" w:cs="Times New Roman"/>
          <w:sz w:val="24"/>
          <w:szCs w:val="24"/>
        </w:rPr>
        <w:t>«</w:t>
      </w:r>
      <w:r w:rsidR="000E134E" w:rsidRPr="00B958CF">
        <w:rPr>
          <w:rFonts w:ascii="Times New Roman" w:hAnsi="Times New Roman" w:cs="Times New Roman"/>
          <w:sz w:val="24"/>
          <w:szCs w:val="24"/>
        </w:rPr>
        <w:t>Поставщик</w:t>
      </w:r>
      <w:r w:rsidR="003D4097" w:rsidRPr="00B958CF">
        <w:rPr>
          <w:rFonts w:ascii="Times New Roman" w:hAnsi="Times New Roman" w:cs="Times New Roman"/>
          <w:sz w:val="24"/>
          <w:szCs w:val="24"/>
        </w:rPr>
        <w:t>»</w:t>
      </w:r>
      <w:r w:rsidR="009B4159" w:rsidRPr="00B958CF">
        <w:rPr>
          <w:rFonts w:ascii="Times New Roman" w:hAnsi="Times New Roman" w:cs="Times New Roman"/>
          <w:sz w:val="24"/>
          <w:szCs w:val="24"/>
        </w:rPr>
        <w:t>, в лице ________________</w:t>
      </w:r>
      <w:r w:rsidR="000E134E" w:rsidRPr="00B958CF">
        <w:rPr>
          <w:rFonts w:ascii="Times New Roman" w:hAnsi="Times New Roman" w:cs="Times New Roman"/>
          <w:sz w:val="24"/>
          <w:szCs w:val="24"/>
        </w:rPr>
        <w:t>, действую</w:t>
      </w:r>
      <w:r w:rsidR="009B4159" w:rsidRPr="00B958CF">
        <w:rPr>
          <w:rFonts w:ascii="Times New Roman" w:hAnsi="Times New Roman" w:cs="Times New Roman"/>
          <w:sz w:val="24"/>
          <w:szCs w:val="24"/>
        </w:rPr>
        <w:t>щего на основании________________</w:t>
      </w:r>
      <w:r w:rsidR="000E134E" w:rsidRPr="00B958CF">
        <w:rPr>
          <w:rFonts w:ascii="Times New Roman" w:hAnsi="Times New Roman" w:cs="Times New Roman"/>
          <w:sz w:val="24"/>
          <w:szCs w:val="24"/>
        </w:rPr>
        <w:t xml:space="preserve">, с другой стороны, </w:t>
      </w:r>
      <w:r w:rsidR="00B958CF" w:rsidRPr="00B958CF">
        <w:rPr>
          <w:rFonts w:ascii="Times New Roman" w:hAnsi="Times New Roman" w:cs="Times New Roman"/>
          <w:sz w:val="24"/>
          <w:szCs w:val="24"/>
        </w:rPr>
        <w:t xml:space="preserve"> вместе именуемые в дальнейшем «Стороны», в соответствии с п</w:t>
      </w:r>
      <w:r w:rsidR="00B958CF" w:rsidRPr="008F0ED7">
        <w:rPr>
          <w:rFonts w:ascii="Times New Roman" w:hAnsi="Times New Roman" w:cs="Times New Roman"/>
          <w:sz w:val="24"/>
          <w:szCs w:val="24"/>
        </w:rPr>
        <w:t>.</w:t>
      </w:r>
      <w:r>
        <w:rPr>
          <w:rFonts w:ascii="Times New Roman" w:hAnsi="Times New Roman" w:cs="Times New Roman"/>
          <w:sz w:val="24"/>
          <w:szCs w:val="24"/>
        </w:rPr>
        <w:t>5</w:t>
      </w:r>
      <w:r w:rsidR="00B958CF" w:rsidRPr="00B958CF">
        <w:rPr>
          <w:rFonts w:ascii="Times New Roman" w:hAnsi="Times New Roman" w:cs="Times New Roman"/>
          <w:sz w:val="24"/>
          <w:szCs w:val="24"/>
        </w:rPr>
        <w:t xml:space="preserve"> ч.1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14:paraId="547D4C3E" w14:textId="77777777" w:rsidR="00C360B8" w:rsidRDefault="00C360B8"/>
    <w:p w14:paraId="65E2D2B8" w14:textId="77777777" w:rsidR="00C360B8" w:rsidRDefault="000E134E">
      <w:pPr>
        <w:ind w:firstLine="0"/>
        <w:jc w:val="center"/>
      </w:pPr>
      <w:r>
        <w:t>I. ПРЕДМЕТ КОНТРАКТА</w:t>
      </w:r>
    </w:p>
    <w:p w14:paraId="49BAC1C6" w14:textId="77777777" w:rsidR="00C360B8" w:rsidRDefault="00C360B8"/>
    <w:p w14:paraId="1CA8961C" w14:textId="363EDCDE" w:rsidR="00C360B8" w:rsidRDefault="000E134E">
      <w:r>
        <w:t>1.1. Поставщик обязуется передать в собственность</w:t>
      </w:r>
      <w:r w:rsidR="00B4714A">
        <w:t xml:space="preserve"> </w:t>
      </w:r>
      <w:r w:rsidR="00054A55">
        <w:t>молочную продукцию</w:t>
      </w:r>
      <w:r w:rsidR="000504BF">
        <w:t xml:space="preserve"> </w:t>
      </w:r>
      <w:r>
        <w:t xml:space="preserve">(далее - Товар) Заказчику в обусловленный настоящим Контрактом срок, согласно Спецификации (Приложение </w:t>
      </w:r>
      <w:r w:rsidR="003D4097">
        <w:t>№</w:t>
      </w:r>
      <w:r>
        <w:t xml:space="preserve"> 1 к настоящему Контракту) и Техническому заданию (Приложение </w:t>
      </w:r>
      <w:r w:rsidR="003D4097">
        <w:t>№</w:t>
      </w:r>
      <w:r>
        <w:t> 2 к настоящему Контракту), а Заказчик обязуется принять и оплатить Товар в порядке и на условиях, предусмотренных настоящим Контрактом.</w:t>
      </w:r>
    </w:p>
    <w:p w14:paraId="0A936719" w14:textId="77777777" w:rsidR="00C360B8" w:rsidRDefault="000E134E">
      <w:r>
        <w:t xml:space="preserve">1.2. Наименование и количество поставляемого Товара указаны в Спецификации (Приложение </w:t>
      </w:r>
      <w:r w:rsidR="003D4097">
        <w:t>№</w:t>
      </w:r>
      <w:r>
        <w:t xml:space="preserve"> 1 к настоящему Контракту). Функциональные, технические и качественные характеристики Товара установлены в Техническом задании (Приложение </w:t>
      </w:r>
      <w:r w:rsidR="003D4097">
        <w:t>№</w:t>
      </w:r>
      <w:r>
        <w:t> 2 к настоящему Контракту).</w:t>
      </w:r>
    </w:p>
    <w:p w14:paraId="53E6E307" w14:textId="77777777" w:rsidR="00C360B8" w:rsidRDefault="00C360B8"/>
    <w:p w14:paraId="561E315C" w14:textId="77777777" w:rsidR="00037AE3" w:rsidRDefault="00037AE3" w:rsidP="00037AE3">
      <w:pPr>
        <w:ind w:firstLine="0"/>
        <w:jc w:val="center"/>
      </w:pPr>
      <w:r>
        <w:t>II. ЦЕНА КОНТРАКТА И ПОРЯДОК РАСЧЕТОВ</w:t>
      </w:r>
    </w:p>
    <w:p w14:paraId="5F588D42" w14:textId="77777777" w:rsidR="00037AE3" w:rsidRDefault="00037AE3" w:rsidP="00037AE3"/>
    <w:p w14:paraId="632FF9F6" w14:textId="77777777" w:rsidR="00037AE3" w:rsidRDefault="00037AE3" w:rsidP="00037AE3">
      <w:r>
        <w:t>2.1. Цена Контракта составляет __________(__________)</w:t>
      </w:r>
      <w:r>
        <w:rPr>
          <w:vertAlign w:val="superscript"/>
        </w:rPr>
        <w:t> </w:t>
      </w:r>
      <w:r>
        <w:t xml:space="preserve"> рублей ___ копеек, в том числе НДС - (___ процентов) ___________(_________)</w:t>
      </w:r>
      <w:r>
        <w:rPr>
          <w:vertAlign w:val="superscript"/>
        </w:rPr>
        <w:t xml:space="preserve">  </w:t>
      </w:r>
      <w:r>
        <w:t>рублей ___ копеек/ НДС не облагается в соответствии с налоговым законодательством Российской Федерации</w:t>
      </w:r>
      <w:r>
        <w:rPr>
          <w:vertAlign w:val="superscript"/>
        </w:rPr>
        <w:t> </w:t>
      </w:r>
      <w:r>
        <w:t>.</w:t>
      </w:r>
    </w:p>
    <w:p w14:paraId="42953C2B" w14:textId="77777777" w:rsidR="00037AE3" w:rsidRDefault="00037AE3" w:rsidP="00037AE3">
      <w: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72320360" w14:textId="77777777" w:rsidR="00037AE3" w:rsidRDefault="00037AE3" w:rsidP="00037AE3">
      <w: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r>
        <w:rPr>
          <w:vertAlign w:val="superscript"/>
        </w:rPr>
        <w:t> </w:t>
      </w:r>
    </w:p>
    <w:p w14:paraId="03B87E34" w14:textId="77777777" w:rsidR="00037AE3" w:rsidRDefault="00037AE3" w:rsidP="00037AE3">
      <w: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57CE3BF9" w14:textId="77777777" w:rsidR="00037AE3" w:rsidRDefault="00037AE3" w:rsidP="00037AE3">
      <w: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4F07CD92" w14:textId="07BC1DEF" w:rsidR="006F717B" w:rsidRPr="00E65F2B" w:rsidRDefault="006F717B" w:rsidP="006F717B">
      <w:bookmarkStart w:id="0" w:name="_Hlk123080452"/>
      <w:r>
        <w:t>2.3. Источник финансирования Контракта – внебюджет</w:t>
      </w:r>
      <w:r w:rsidR="00054A55">
        <w:t>, местный бюджет</w:t>
      </w:r>
    </w:p>
    <w:p w14:paraId="79662EC8" w14:textId="77777777" w:rsidR="006F717B" w:rsidRDefault="006F717B" w:rsidP="006F717B">
      <w:r>
        <w:t>2.4. Оплата каждой партии Товара, определенной в Заявке, форма которой установлена Приложением № 3 к настоящему Контракту (далее - Заявка), производится Заказчиком на основании счета, предоставленного Поставщиком, в течение 10-ти рабочих дней со дня подписания Сторонами соответствующей товарной накладной по форме № ТОРГ-12.</w:t>
      </w:r>
    </w:p>
    <w:p w14:paraId="601D9934" w14:textId="77777777" w:rsidR="006F717B" w:rsidRDefault="006F717B" w:rsidP="006F717B">
      <w: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6A8B451E" w14:textId="77777777" w:rsidR="006F717B" w:rsidRDefault="006F717B" w:rsidP="006F717B">
      <w: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w:t>
      </w:r>
      <w:r>
        <w:lastRenderedPageBreak/>
        <w:t>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E778F2" w14:textId="77777777" w:rsidR="006F717B" w:rsidRDefault="006F717B" w:rsidP="006F717B">
      <w:r>
        <w:t>2.7. Датой оплаты считается дата списания денежных средств со счета Заказчика, указанного в настоящем Контракте.</w:t>
      </w:r>
    </w:p>
    <w:p w14:paraId="7A17CF13" w14:textId="77777777" w:rsidR="006F717B" w:rsidRDefault="006F717B" w:rsidP="006F717B"/>
    <w:p w14:paraId="7E701325" w14:textId="77777777" w:rsidR="006F717B" w:rsidRPr="001F3E0B" w:rsidRDefault="006F717B" w:rsidP="006F717B">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14:paraId="2C9B6D66" w14:textId="77777777" w:rsidR="006F717B" w:rsidRPr="00FA1DFA" w:rsidRDefault="006F717B" w:rsidP="006F717B">
      <w:pPr>
        <w:adjustRightInd/>
        <w:ind w:firstLine="0"/>
        <w:rPr>
          <w:rFonts w:ascii="Times New Roman" w:eastAsia="Times New Roman" w:hAnsi="Times New Roman" w:cs="Times New Roman"/>
          <w:sz w:val="22"/>
          <w:szCs w:val="20"/>
        </w:rPr>
      </w:pPr>
    </w:p>
    <w:p w14:paraId="61C0BEBD"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3A624CF3"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Заявка направляется Заказчиком не позднее чем за 2 (два) рабочих дней до предполагаемой поставки Товара в пределах срока, установленного пунктом 11.1 настоящего Контракта.</w:t>
      </w:r>
    </w:p>
    <w:p w14:paraId="682EDC85"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Поставка Товара по Заявкам осуществляется в течение 2 рабочих дней со дня отправки Заявки Заказчиком.</w:t>
      </w:r>
    </w:p>
    <w:p w14:paraId="68CEB6C7" w14:textId="77777777" w:rsidR="006F717B" w:rsidRDefault="006F717B" w:rsidP="006F717B">
      <w:pPr>
        <w:widowControl/>
        <w:suppressAutoHyphens/>
        <w:autoSpaceDE/>
        <w:autoSpaceDN/>
        <w:adjustRightInd/>
        <w:ind w:firstLine="0"/>
        <w:jc w:val="left"/>
        <w:rPr>
          <w:rFonts w:ascii="Times New Roman" w:eastAsia="Times New Roman" w:hAnsi="Times New Roman" w:cs="Times New Roman"/>
          <w:lang w:eastAsia="ar-SA"/>
        </w:rPr>
      </w:pPr>
      <w:r w:rsidRPr="00FA1DFA">
        <w:rPr>
          <w:rFonts w:ascii="Times New Roman" w:eastAsia="Times New Roman" w:hAnsi="Times New Roman" w:cs="Times New Roman"/>
          <w:lang w:eastAsia="ar-SA"/>
        </w:rPr>
        <w:t xml:space="preserve">Получение Товара осуществляется по адресу  </w:t>
      </w:r>
      <w:bookmarkStart w:id="1" w:name="_Hlk59276612"/>
      <w:r w:rsidRPr="00FA1DFA">
        <w:rPr>
          <w:rFonts w:ascii="Times New Roman" w:eastAsia="Times New Roman" w:hAnsi="Times New Roman" w:cs="Times New Roman"/>
          <w:lang w:eastAsia="ar-SA"/>
        </w:rPr>
        <w:t xml:space="preserve">г. Астрахань, </w:t>
      </w:r>
      <w:bookmarkEnd w:id="1"/>
      <w:r w:rsidRPr="00A120C2">
        <w:rPr>
          <w:rFonts w:ascii="Times New Roman" w:eastAsia="Times New Roman" w:hAnsi="Times New Roman" w:cs="Times New Roman"/>
          <w:lang w:eastAsia="ar-SA"/>
        </w:rPr>
        <w:t>ул. Украинская 6 А.</w:t>
      </w:r>
    </w:p>
    <w:p w14:paraId="5D46CFAD" w14:textId="77777777" w:rsidR="006F717B" w:rsidRDefault="006F717B" w:rsidP="006F717B">
      <w:pPr>
        <w:widowControl/>
        <w:suppressAutoHyphens/>
        <w:autoSpaceDE/>
        <w:autoSpaceDN/>
        <w:adjustRightInd/>
        <w:ind w:firstLine="0"/>
        <w:jc w:val="left"/>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3.2. Поставка Товара по Заявке осуществляется Поставщиком по адресу: г. Астрахань, </w:t>
      </w:r>
      <w:r w:rsidRPr="00A120C2">
        <w:rPr>
          <w:rFonts w:ascii="Times New Roman" w:eastAsia="Times New Roman" w:hAnsi="Times New Roman" w:cs="Times New Roman"/>
          <w:sz w:val="22"/>
          <w:szCs w:val="20"/>
        </w:rPr>
        <w:t>ул. Украинская 6 А.</w:t>
      </w:r>
    </w:p>
    <w:p w14:paraId="009A0275" w14:textId="77777777" w:rsidR="006F717B" w:rsidRPr="00FA1DFA" w:rsidRDefault="006F717B" w:rsidP="006F717B">
      <w:pPr>
        <w:widowControl/>
        <w:suppressAutoHyphens/>
        <w:autoSpaceDE/>
        <w:autoSpaceDN/>
        <w:adjustRightInd/>
        <w:ind w:firstLine="0"/>
        <w:jc w:val="left"/>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7" w:history="1">
        <w:r w:rsidRPr="00FA1DFA">
          <w:rPr>
            <w:rFonts w:ascii="Times New Roman" w:eastAsia="Times New Roman" w:hAnsi="Times New Roman" w:cs="Times New Roman"/>
            <w:color w:val="0000FF"/>
            <w:sz w:val="22"/>
            <w:szCs w:val="20"/>
          </w:rPr>
          <w:t>форме N ТОРГ-12</w:t>
        </w:r>
      </w:hyperlink>
      <w:r w:rsidRPr="00FA1DFA">
        <w:rPr>
          <w:rFonts w:ascii="Times New Roman" w:eastAsia="Times New Roman" w:hAnsi="Times New Roman" w:cs="Times New Roman"/>
          <w:sz w:val="22"/>
          <w:szCs w:val="20"/>
        </w:rPr>
        <w:t xml:space="preserve"> в 2 (двух) экземплярах (по 1 (одному) экземпляру для каждой из Сторон) и счет.</w:t>
      </w:r>
    </w:p>
    <w:p w14:paraId="2F5CF77B"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highlight w:val="yellow"/>
        </w:rPr>
        <w:t xml:space="preserve">Вместе с товарной накладной по </w:t>
      </w:r>
      <w:hyperlink r:id="rId8" w:history="1">
        <w:r w:rsidRPr="00FA1DFA">
          <w:rPr>
            <w:rFonts w:ascii="Times New Roman" w:eastAsia="Times New Roman" w:hAnsi="Times New Roman" w:cs="Times New Roman"/>
            <w:color w:val="0000FF"/>
            <w:sz w:val="22"/>
            <w:szCs w:val="20"/>
            <w:highlight w:val="yellow"/>
          </w:rPr>
          <w:t>форме N ТОРГ-12</w:t>
        </w:r>
      </w:hyperlink>
      <w:r w:rsidRPr="00FA1DFA">
        <w:rPr>
          <w:rFonts w:ascii="Times New Roman" w:eastAsia="Times New Roman" w:hAnsi="Times New Roman" w:cs="Times New Roman"/>
          <w:sz w:val="22"/>
          <w:szCs w:val="20"/>
          <w:highlight w:val="yellow"/>
        </w:rPr>
        <w:t xml:space="preserve"> Поставщик предоставляет счет-фактуру в соответствии с налоговым законодательством Российской Федерации </w:t>
      </w:r>
      <w:hyperlink w:anchor="P650" w:history="1">
        <w:r w:rsidRPr="00FA1DFA">
          <w:rPr>
            <w:rFonts w:ascii="Times New Roman" w:eastAsia="Times New Roman" w:hAnsi="Times New Roman" w:cs="Times New Roman"/>
            <w:color w:val="0000FF"/>
            <w:sz w:val="22"/>
            <w:szCs w:val="20"/>
            <w:highlight w:val="yellow"/>
          </w:rPr>
          <w:t>(указывается</w:t>
        </w:r>
      </w:hyperlink>
      <w:r w:rsidRPr="00FA1DFA">
        <w:rPr>
          <w:rFonts w:ascii="Times New Roman" w:eastAsia="Times New Roman" w:hAnsi="Times New Roman" w:cs="Times New Roman"/>
          <w:color w:val="0000FF"/>
          <w:sz w:val="22"/>
          <w:szCs w:val="20"/>
          <w:highlight w:val="yellow"/>
        </w:rPr>
        <w:t xml:space="preserve"> если Поставщик является плательщиком НДС)</w:t>
      </w:r>
      <w:r w:rsidRPr="00FA1DFA">
        <w:rPr>
          <w:rFonts w:ascii="Times New Roman" w:eastAsia="Times New Roman" w:hAnsi="Times New Roman" w:cs="Times New Roman"/>
          <w:sz w:val="22"/>
          <w:szCs w:val="20"/>
          <w:highlight w:val="yellow"/>
        </w:rPr>
        <w:t>.</w:t>
      </w:r>
    </w:p>
    <w:p w14:paraId="1C8EED4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32314F44"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FA1DFA">
          <w:rPr>
            <w:rFonts w:ascii="Times New Roman" w:eastAsia="Times New Roman" w:hAnsi="Times New Roman" w:cs="Times New Roman"/>
            <w:color w:val="0000FF"/>
            <w:sz w:val="22"/>
            <w:szCs w:val="20"/>
          </w:rPr>
          <w:t>Законом</w:t>
        </w:r>
      </w:hyperlink>
      <w:r w:rsidRPr="00FA1DFA">
        <w:rPr>
          <w:rFonts w:ascii="Times New Roman" w:eastAsia="Times New Roman" w:hAnsi="Times New Roman" w:cs="Times New Roman"/>
          <w:sz w:val="22"/>
          <w:szCs w:val="20"/>
        </w:rPr>
        <w:t xml:space="preserve"> N 44-ФЗ.</w:t>
      </w:r>
    </w:p>
    <w:p w14:paraId="28BAA1B5"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1ADA6F37"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8E953A1"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Товар на период проведения экспертизы находится у Заказчика на ответственном хранении. </w:t>
      </w:r>
    </w:p>
    <w:p w14:paraId="3A3A23FD"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638370A2"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484DAE2"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37CDD663"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FA1DFA">
          <w:rPr>
            <w:rFonts w:ascii="Times New Roman" w:eastAsia="Times New Roman" w:hAnsi="Times New Roman" w:cs="Times New Roman"/>
            <w:color w:val="0000FF"/>
            <w:sz w:val="22"/>
            <w:szCs w:val="20"/>
          </w:rPr>
          <w:t>(составляется</w:t>
        </w:r>
      </w:hyperlink>
      <w:r w:rsidRPr="00FA1DFA">
        <w:rPr>
          <w:rFonts w:ascii="Times New Roman" w:eastAsia="Times New Roman" w:hAnsi="Times New Roman" w:cs="Times New Roman"/>
          <w:color w:val="0000FF"/>
          <w:sz w:val="22"/>
          <w:szCs w:val="20"/>
        </w:rPr>
        <w:t xml:space="preserve"> в произвольной форме)</w:t>
      </w:r>
      <w:r w:rsidRPr="00FA1DFA">
        <w:rPr>
          <w:rFonts w:ascii="Times New Roman" w:eastAsia="Times New Roman" w:hAnsi="Times New Roman" w:cs="Times New Roman"/>
          <w:sz w:val="22"/>
          <w:szCs w:val="20"/>
        </w:rPr>
        <w:t>, на основании которого Заказчик подписывает товарную накладную по форме N ТОРГ-12 в течение 2 (двух) рабочих дней с момента доставки Товара.</w:t>
      </w:r>
    </w:p>
    <w:p w14:paraId="6EA655F9"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lastRenderedPageBreak/>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7E3D32A1"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CCC5063"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1534B039"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21592E69" w14:textId="77777777" w:rsidR="006F717B" w:rsidRPr="00FA1DFA" w:rsidRDefault="006F717B" w:rsidP="006F717B">
      <w:pPr>
        <w:adjustRightInd/>
        <w:ind w:firstLine="540"/>
        <w:rPr>
          <w:rFonts w:ascii="Times New Roman" w:eastAsia="Times New Roman" w:hAnsi="Times New Roman" w:cs="Times New Roman"/>
          <w:sz w:val="22"/>
          <w:szCs w:val="20"/>
        </w:rPr>
      </w:pPr>
      <w:bookmarkStart w:id="2" w:name="P104"/>
      <w:bookmarkEnd w:id="2"/>
      <w:r w:rsidRPr="00FA1DFA">
        <w:rPr>
          <w:rFonts w:ascii="Times New Roman" w:eastAsia="Times New Roman" w:hAnsi="Times New Roman" w:cs="Times New Roman"/>
          <w:sz w:val="22"/>
          <w:szCs w:val="20"/>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14:paraId="7556325B"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06D6C074"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3.6. Сдача и приемка Товара осуществляются уполномоченными представителями Сторон.</w:t>
      </w:r>
    </w:p>
    <w:p w14:paraId="77A1CB20" w14:textId="77777777" w:rsidR="006F717B" w:rsidRPr="00FA1DFA" w:rsidRDefault="006F717B" w:rsidP="006F717B">
      <w:pPr>
        <w:adjustRightInd/>
        <w:ind w:firstLine="0"/>
        <w:rPr>
          <w:rFonts w:ascii="Times New Roman" w:eastAsia="Times New Roman" w:hAnsi="Times New Roman" w:cs="Times New Roman"/>
          <w:sz w:val="22"/>
          <w:szCs w:val="20"/>
        </w:rPr>
      </w:pPr>
    </w:p>
    <w:p w14:paraId="14FA722E" w14:textId="77777777" w:rsidR="006F717B" w:rsidRPr="00FA1DFA" w:rsidRDefault="006F717B" w:rsidP="006F717B">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IV. ВЗАИМОДЕЙСТВИЕ СТОРОН</w:t>
      </w:r>
    </w:p>
    <w:p w14:paraId="66FB0362" w14:textId="77777777" w:rsidR="006F717B" w:rsidRPr="00FA1DFA" w:rsidRDefault="006F717B" w:rsidP="006F717B">
      <w:pPr>
        <w:adjustRightInd/>
        <w:ind w:firstLine="0"/>
        <w:rPr>
          <w:rFonts w:ascii="Times New Roman" w:eastAsia="Times New Roman" w:hAnsi="Times New Roman" w:cs="Times New Roman"/>
          <w:sz w:val="22"/>
          <w:szCs w:val="20"/>
        </w:rPr>
      </w:pPr>
    </w:p>
    <w:p w14:paraId="46BDBB0A"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4.1. Поставщик обязан: </w:t>
      </w:r>
    </w:p>
    <w:p w14:paraId="77BD52CF"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4.1.1. Поставить Товар в порядке, количестве, в срок и на условиях, предусмотренных настоящим Контрактом.</w:t>
      </w:r>
    </w:p>
    <w:p w14:paraId="351EC9C8"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792FDDC9"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3C5C69F2"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4059418E"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B34B9DB" w14:textId="77777777" w:rsidR="006F717B" w:rsidRPr="00FA1DFA" w:rsidRDefault="006F717B" w:rsidP="006F717B">
      <w:pPr>
        <w:adjustRightInd/>
        <w:ind w:firstLine="540"/>
        <w:rPr>
          <w:rFonts w:ascii="Times New Roman" w:eastAsia="Times New Roman" w:hAnsi="Times New Roman" w:cs="Times New Roman"/>
          <w:sz w:val="22"/>
          <w:szCs w:val="20"/>
          <w:highlight w:val="yellow"/>
        </w:rPr>
      </w:pPr>
      <w:r w:rsidRPr="00FA1DFA">
        <w:rPr>
          <w:rFonts w:ascii="Times New Roman" w:eastAsia="Times New Roman" w:hAnsi="Times New Roman" w:cs="Times New Roman"/>
          <w:sz w:val="22"/>
          <w:szCs w:val="20"/>
          <w:highlight w:val="yellow"/>
        </w:rPr>
        <w:t xml:space="preserve">4.1.6. </w:t>
      </w:r>
      <w:r w:rsidRPr="00FA1DFA">
        <w:rPr>
          <w:rFonts w:ascii="Times New Roman" w:eastAsia="Times New Roman" w:hAnsi="Times New Roman" w:cs="Times New Roman"/>
          <w:color w:val="0000FF"/>
          <w:sz w:val="22"/>
          <w:szCs w:val="20"/>
          <w:highlight w:val="yellow"/>
        </w:rPr>
        <w:t>(Следует выбрать один из вариантов)</w:t>
      </w:r>
    </w:p>
    <w:p w14:paraId="70CAD528" w14:textId="77777777" w:rsidR="006F717B" w:rsidRPr="00FA1DFA" w:rsidRDefault="006F717B" w:rsidP="006F717B">
      <w:pPr>
        <w:adjustRightInd/>
        <w:ind w:firstLine="540"/>
        <w:rPr>
          <w:rFonts w:ascii="Times New Roman" w:eastAsia="Times New Roman" w:hAnsi="Times New Roman" w:cs="Times New Roman"/>
          <w:color w:val="0000FF"/>
          <w:sz w:val="22"/>
          <w:szCs w:val="20"/>
          <w:highlight w:val="yellow"/>
        </w:rPr>
      </w:pPr>
      <w:r w:rsidRPr="00FA1DFA">
        <w:rPr>
          <w:rFonts w:ascii="Times New Roman" w:eastAsia="Times New Roman" w:hAnsi="Times New Roman" w:cs="Times New Roman"/>
          <w:color w:val="0000FF"/>
          <w:sz w:val="22"/>
          <w:szCs w:val="20"/>
          <w:highlight w:val="yellow"/>
        </w:rPr>
        <w:t>Вариант 1 (выбирается в случае, если Поставщик не является плательщиком НДС)</w:t>
      </w:r>
    </w:p>
    <w:p w14:paraId="30604E20" w14:textId="77777777" w:rsidR="006F717B" w:rsidRPr="00FA1DFA" w:rsidRDefault="006F717B" w:rsidP="006F717B">
      <w:pPr>
        <w:adjustRightInd/>
        <w:ind w:firstLine="540"/>
        <w:rPr>
          <w:rFonts w:ascii="Times New Roman" w:eastAsia="Times New Roman" w:hAnsi="Times New Roman" w:cs="Times New Roman"/>
          <w:sz w:val="22"/>
          <w:szCs w:val="20"/>
          <w:highlight w:val="yellow"/>
        </w:rPr>
      </w:pPr>
      <w:r w:rsidRPr="00FA1DFA">
        <w:rPr>
          <w:rFonts w:ascii="Times New Roman" w:eastAsia="Times New Roman" w:hAnsi="Times New Roman" w:cs="Times New Roman"/>
          <w:sz w:val="22"/>
          <w:szCs w:val="20"/>
          <w:highlight w:val="yellow"/>
        </w:rPr>
        <w:t>Поставщик обязан оформлять товарные накладные по форме N ТОРГ-12 в соответствии с законодательством Российской Федерации.</w:t>
      </w:r>
    </w:p>
    <w:p w14:paraId="79A1FF5B" w14:textId="77777777" w:rsidR="006F717B" w:rsidRPr="00FA1DFA" w:rsidRDefault="006F717B" w:rsidP="006F717B">
      <w:pPr>
        <w:adjustRightInd/>
        <w:ind w:firstLine="540"/>
        <w:rPr>
          <w:rFonts w:ascii="Times New Roman" w:eastAsia="Times New Roman" w:hAnsi="Times New Roman" w:cs="Times New Roman"/>
          <w:color w:val="0000FF"/>
          <w:sz w:val="22"/>
          <w:szCs w:val="20"/>
          <w:highlight w:val="yellow"/>
        </w:rPr>
      </w:pPr>
      <w:r w:rsidRPr="00FA1DFA">
        <w:rPr>
          <w:rFonts w:ascii="Times New Roman" w:eastAsia="Times New Roman" w:hAnsi="Times New Roman" w:cs="Times New Roman"/>
          <w:color w:val="0000FF"/>
          <w:sz w:val="22"/>
          <w:szCs w:val="20"/>
          <w:highlight w:val="yellow"/>
        </w:rPr>
        <w:t>Вариант 2 (выбирается в случае если Поставщик является плательщиком НДС)</w:t>
      </w:r>
    </w:p>
    <w:p w14:paraId="56CE4F2D"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highlight w:val="yellow"/>
        </w:rPr>
        <w:t xml:space="preserve">Поставщик обязан оформлять товарные накладные по </w:t>
      </w:r>
      <w:hyperlink r:id="rId10" w:history="1">
        <w:r w:rsidRPr="00FA1DFA">
          <w:rPr>
            <w:rFonts w:ascii="Times New Roman" w:eastAsia="Times New Roman" w:hAnsi="Times New Roman" w:cs="Times New Roman"/>
            <w:sz w:val="22"/>
            <w:szCs w:val="20"/>
            <w:highlight w:val="yellow"/>
          </w:rPr>
          <w:t>форме N ТОРГ-12</w:t>
        </w:r>
      </w:hyperlink>
      <w:r w:rsidRPr="00FA1DFA">
        <w:rPr>
          <w:rFonts w:ascii="Times New Roman" w:eastAsia="Times New Roman" w:hAnsi="Times New Roman" w:cs="Times New Roman"/>
          <w:sz w:val="22"/>
          <w:szCs w:val="20"/>
          <w:highlight w:val="yellow"/>
        </w:rPr>
        <w:t xml:space="preserve"> в соответствии с законодательством Российской Федерации, а также счета-фактуры в соответствии с налоговым </w:t>
      </w:r>
      <w:r w:rsidRPr="00FA1DFA">
        <w:rPr>
          <w:rFonts w:ascii="Times New Roman" w:eastAsia="Times New Roman" w:hAnsi="Times New Roman" w:cs="Times New Roman"/>
          <w:sz w:val="22"/>
          <w:szCs w:val="20"/>
          <w:highlight w:val="yellow"/>
        </w:rPr>
        <w:lastRenderedPageBreak/>
        <w:t>законодательством Российской Федерации.</w:t>
      </w:r>
    </w:p>
    <w:p w14:paraId="43C05AC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4.2. Поставщик вправе:</w:t>
      </w:r>
    </w:p>
    <w:p w14:paraId="4567273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4.2.1. Требовать от Заказчика произвести приемку Товара в порядке и в сроки, предусмотренные настоящим Контрактом.</w:t>
      </w:r>
    </w:p>
    <w:p w14:paraId="21580ED2" w14:textId="77777777" w:rsidR="006F717B" w:rsidRPr="00FA1DFA" w:rsidRDefault="006F717B" w:rsidP="006F717B">
      <w:pPr>
        <w:adjustRightInd/>
        <w:ind w:firstLine="540"/>
        <w:rPr>
          <w:rFonts w:ascii="Times New Roman" w:eastAsia="Times New Roman" w:hAnsi="Times New Roman" w:cs="Times New Roman"/>
          <w:sz w:val="22"/>
          <w:szCs w:val="20"/>
        </w:rPr>
      </w:pPr>
      <w:bookmarkStart w:id="3" w:name="P141"/>
      <w:bookmarkEnd w:id="3"/>
      <w:r w:rsidRPr="00FA1DFA">
        <w:rPr>
          <w:rFonts w:ascii="Times New Roman" w:eastAsia="Times New Roman" w:hAnsi="Times New Roman" w:cs="Times New Roman"/>
          <w:sz w:val="22"/>
          <w:szCs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4A3D5DB6" w14:textId="77777777" w:rsidR="006F717B" w:rsidRPr="00FA1DFA" w:rsidRDefault="006F717B" w:rsidP="006F717B">
      <w:pPr>
        <w:adjustRightInd/>
        <w:ind w:firstLine="540"/>
        <w:rPr>
          <w:rFonts w:ascii="Times New Roman" w:eastAsia="Times New Roman" w:hAnsi="Times New Roman" w:cs="Times New Roman"/>
          <w:sz w:val="22"/>
          <w:szCs w:val="20"/>
        </w:rPr>
      </w:pPr>
      <w:bookmarkStart w:id="4" w:name="P142"/>
      <w:bookmarkEnd w:id="4"/>
      <w:r w:rsidRPr="00FA1DFA">
        <w:rPr>
          <w:rFonts w:ascii="Times New Roman" w:eastAsia="Times New Roman" w:hAnsi="Times New Roman" w:cs="Times New Roman"/>
          <w:sz w:val="22"/>
          <w:szCs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F40FDA3"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4.2.4. Требовать возмещения убытков, уплаты неустоек (штрафов, пеней) в соответствии с разделом VII настоящего Контракта.</w:t>
      </w:r>
    </w:p>
    <w:p w14:paraId="6B4F2CFB"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4.3. Заказчик обязуется:</w:t>
      </w:r>
    </w:p>
    <w:p w14:paraId="577D800F" w14:textId="77777777" w:rsidR="006F717B" w:rsidRPr="00FA1DFA" w:rsidRDefault="006F717B" w:rsidP="006F717B">
      <w:pPr>
        <w:adjustRightInd/>
        <w:ind w:firstLine="540"/>
        <w:rPr>
          <w:rFonts w:ascii="Times New Roman" w:eastAsia="Times New Roman" w:hAnsi="Times New Roman" w:cs="Times New Roman"/>
          <w:sz w:val="22"/>
          <w:szCs w:val="20"/>
        </w:rPr>
      </w:pPr>
      <w:bookmarkStart w:id="5" w:name="P146"/>
      <w:bookmarkEnd w:id="5"/>
      <w:r w:rsidRPr="00FA1DFA">
        <w:rPr>
          <w:rFonts w:ascii="Times New Roman" w:eastAsia="Times New Roman" w:hAnsi="Times New Roman" w:cs="Times New Roman"/>
          <w:sz w:val="22"/>
          <w:szCs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04A6A86D"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0898236F"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4.3.3. Требовать уплаты неустоек (штрафов, пеней) в соответствии с </w:t>
      </w:r>
      <w:r w:rsidRPr="00FA1DFA">
        <w:rPr>
          <w:rFonts w:ascii="Times New Roman" w:eastAsia="Times New Roman" w:hAnsi="Times New Roman" w:cs="Times New Roman"/>
          <w:color w:val="0000FF"/>
          <w:sz w:val="22"/>
          <w:szCs w:val="20"/>
        </w:rPr>
        <w:t>разделом VII</w:t>
      </w:r>
      <w:r w:rsidRPr="00FA1DFA">
        <w:rPr>
          <w:rFonts w:ascii="Times New Roman" w:eastAsia="Times New Roman" w:hAnsi="Times New Roman" w:cs="Times New Roman"/>
          <w:sz w:val="22"/>
          <w:szCs w:val="20"/>
        </w:rPr>
        <w:t xml:space="preserve"> настоящего Контракта.</w:t>
      </w:r>
    </w:p>
    <w:p w14:paraId="4F9417E4"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FA1DFA">
        <w:rPr>
          <w:rFonts w:ascii="Times New Roman" w:eastAsia="Times New Roman" w:hAnsi="Times New Roman" w:cs="Times New Roman"/>
          <w:color w:val="0000FF"/>
          <w:sz w:val="22"/>
          <w:szCs w:val="20"/>
        </w:rPr>
        <w:t>Законом</w:t>
      </w:r>
      <w:r w:rsidRPr="00FA1DFA">
        <w:rPr>
          <w:rFonts w:ascii="Times New Roman" w:eastAsia="Times New Roman" w:hAnsi="Times New Roman" w:cs="Times New Roman"/>
          <w:sz w:val="22"/>
          <w:szCs w:val="20"/>
        </w:rPr>
        <w:t xml:space="preserve"> N 44-ФЗ и настоящим Контрактом.</w:t>
      </w:r>
    </w:p>
    <w:p w14:paraId="7F655300"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4.4. Заказчик вправе:</w:t>
      </w:r>
    </w:p>
    <w:p w14:paraId="6D2E2AA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4.4.1. Требовать от Поставщика надлежащего исполнения обязательств по настоящему Контракту.</w:t>
      </w:r>
    </w:p>
    <w:p w14:paraId="1F2701B1"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4.4.2. Требовать от Поставщика своевременного устранения нарушений, выявленных как в ходе приемки, так и в течение срока годности.</w:t>
      </w:r>
    </w:p>
    <w:p w14:paraId="36789F9E"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4.4.3. Проверять ход и качество выполнения Поставщиком условий настоящего Контракта.</w:t>
      </w:r>
    </w:p>
    <w:p w14:paraId="4C9052B4"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4.4.4. Требовать возмещения убытков в соответствии с </w:t>
      </w:r>
      <w:r w:rsidRPr="00FA1DFA">
        <w:rPr>
          <w:rFonts w:ascii="Times New Roman" w:eastAsia="Times New Roman" w:hAnsi="Times New Roman" w:cs="Times New Roman"/>
          <w:color w:val="0000FF"/>
          <w:sz w:val="22"/>
          <w:szCs w:val="20"/>
        </w:rPr>
        <w:t>разделом VII</w:t>
      </w:r>
      <w:r w:rsidRPr="00FA1DFA">
        <w:rPr>
          <w:rFonts w:ascii="Times New Roman" w:eastAsia="Times New Roman" w:hAnsi="Times New Roman" w:cs="Times New Roman"/>
          <w:sz w:val="22"/>
          <w:szCs w:val="20"/>
        </w:rPr>
        <w:t xml:space="preserve"> настоящего Контракта, причиненных по вине Поставщика.</w:t>
      </w:r>
    </w:p>
    <w:p w14:paraId="57C1A938"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FA1DFA">
        <w:rPr>
          <w:rFonts w:ascii="Times New Roman" w:eastAsia="Times New Roman" w:hAnsi="Times New Roman" w:cs="Times New Roman"/>
          <w:color w:val="0000FF"/>
          <w:sz w:val="22"/>
          <w:szCs w:val="20"/>
        </w:rPr>
        <w:t>Законом</w:t>
      </w:r>
      <w:r w:rsidRPr="00FA1DFA">
        <w:rPr>
          <w:rFonts w:ascii="Times New Roman" w:eastAsia="Times New Roman" w:hAnsi="Times New Roman" w:cs="Times New Roman"/>
          <w:sz w:val="22"/>
          <w:szCs w:val="20"/>
        </w:rPr>
        <w:t xml:space="preserve"> N 44-ФЗ.</w:t>
      </w:r>
    </w:p>
    <w:p w14:paraId="3B859D6A"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4.4.6. Отказаться от приемки и оплаты Товара, не соответствующего условиям настоящего Контракта.</w:t>
      </w:r>
    </w:p>
    <w:p w14:paraId="0FF4BDB5" w14:textId="77777777" w:rsidR="006F717B" w:rsidRPr="00FA1DFA" w:rsidRDefault="006F717B" w:rsidP="006F717B">
      <w:pPr>
        <w:adjustRightInd/>
        <w:ind w:firstLine="540"/>
        <w:rPr>
          <w:rFonts w:ascii="Times New Roman" w:eastAsia="Times New Roman" w:hAnsi="Times New Roman" w:cs="Times New Roman"/>
          <w:sz w:val="22"/>
          <w:szCs w:val="20"/>
        </w:rPr>
      </w:pPr>
      <w:bookmarkStart w:id="6" w:name="P158"/>
      <w:bookmarkEnd w:id="6"/>
      <w:r w:rsidRPr="00FA1DFA">
        <w:rPr>
          <w:rFonts w:ascii="Times New Roman" w:eastAsia="Times New Roman" w:hAnsi="Times New Roman" w:cs="Times New Roman"/>
          <w:sz w:val="22"/>
          <w:szCs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B1E8632"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FA1DFA">
          <w:rPr>
            <w:rFonts w:ascii="Times New Roman" w:eastAsia="Times New Roman" w:hAnsi="Times New Roman" w:cs="Times New Roman"/>
            <w:sz w:val="22"/>
            <w:szCs w:val="20"/>
          </w:rPr>
          <w:t>Законом</w:t>
        </w:r>
      </w:hyperlink>
      <w:r w:rsidRPr="00FA1DFA">
        <w:rPr>
          <w:rFonts w:ascii="Times New Roman" w:eastAsia="Times New Roman" w:hAnsi="Times New Roman" w:cs="Times New Roman"/>
          <w:sz w:val="22"/>
          <w:szCs w:val="20"/>
        </w:rPr>
        <w:t xml:space="preserve"> N 44-ФЗ.</w:t>
      </w:r>
    </w:p>
    <w:p w14:paraId="1D0F03E8" w14:textId="77777777" w:rsidR="006F717B" w:rsidRPr="00FA1DFA" w:rsidRDefault="006F717B" w:rsidP="006F717B">
      <w:pPr>
        <w:adjustRightInd/>
        <w:ind w:firstLine="0"/>
        <w:rPr>
          <w:rFonts w:ascii="Times New Roman" w:eastAsia="Times New Roman" w:hAnsi="Times New Roman" w:cs="Times New Roman"/>
          <w:sz w:val="22"/>
          <w:szCs w:val="20"/>
        </w:rPr>
      </w:pPr>
    </w:p>
    <w:p w14:paraId="6415A9A8" w14:textId="77777777" w:rsidR="006F717B" w:rsidRPr="00FA1DFA" w:rsidRDefault="006F717B" w:rsidP="006F717B">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V. УПАКОВКА ТОВАРА</w:t>
      </w:r>
    </w:p>
    <w:p w14:paraId="2E1A6BB9" w14:textId="77777777" w:rsidR="006F717B" w:rsidRPr="00FA1DFA" w:rsidRDefault="006F717B" w:rsidP="006F717B">
      <w:pPr>
        <w:adjustRightInd/>
        <w:ind w:firstLine="0"/>
        <w:rPr>
          <w:rFonts w:ascii="Times New Roman" w:eastAsia="Times New Roman" w:hAnsi="Times New Roman" w:cs="Times New Roman"/>
          <w:sz w:val="22"/>
          <w:szCs w:val="20"/>
        </w:rPr>
      </w:pPr>
    </w:p>
    <w:p w14:paraId="46A35BF1"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040B0E30"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w:t>
      </w:r>
      <w:r w:rsidRPr="00FA1DFA">
        <w:rPr>
          <w:rFonts w:ascii="Times New Roman" w:eastAsia="Times New Roman" w:hAnsi="Times New Roman" w:cs="Times New Roman"/>
          <w:sz w:val="22"/>
          <w:szCs w:val="20"/>
        </w:rPr>
        <w:lastRenderedPageBreak/>
        <w:t>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14:paraId="372BEE8D"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5.3. Поставщик несет ответственность перед Заказчиком за повреждение Товара вследствие его ненадлежащей упаковки.</w:t>
      </w:r>
    </w:p>
    <w:p w14:paraId="2B6B6A05"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52CF10A4"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6CBE40B6" w14:textId="77777777" w:rsidR="006F717B" w:rsidRPr="00FA1DFA" w:rsidRDefault="006F717B" w:rsidP="006F717B">
      <w:pPr>
        <w:adjustRightInd/>
        <w:ind w:firstLine="0"/>
        <w:rPr>
          <w:rFonts w:ascii="Times New Roman" w:eastAsia="Times New Roman" w:hAnsi="Times New Roman" w:cs="Times New Roman"/>
          <w:sz w:val="22"/>
          <w:szCs w:val="20"/>
        </w:rPr>
      </w:pPr>
    </w:p>
    <w:p w14:paraId="59C57DDA" w14:textId="77777777" w:rsidR="006F717B" w:rsidRPr="00FA1DFA" w:rsidRDefault="006F717B" w:rsidP="006F717B">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VI. КАЧЕСТВО ТОВАРА, СРОК ГОДНОСТИ.</w:t>
      </w:r>
    </w:p>
    <w:p w14:paraId="0879F83A" w14:textId="77777777" w:rsidR="006F717B" w:rsidRPr="00FA1DFA" w:rsidRDefault="006F717B" w:rsidP="006F717B">
      <w:pPr>
        <w:adjustRightInd/>
        <w:ind w:firstLine="0"/>
        <w:rPr>
          <w:rFonts w:ascii="Times New Roman" w:eastAsia="Times New Roman" w:hAnsi="Times New Roman" w:cs="Times New Roman"/>
          <w:sz w:val="22"/>
          <w:szCs w:val="20"/>
        </w:rPr>
      </w:pPr>
    </w:p>
    <w:p w14:paraId="4A348F5A"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D6C5812"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6.2. Товар не должен представлять опасности для жизни и здоровья граждан.</w:t>
      </w:r>
    </w:p>
    <w:p w14:paraId="207B855B"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DB7AD3B"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6.4. Остаточный срок годности Товара устанавливается Заказчиком в Спецификации (Приложение N 1 к настоящему Контракту).</w:t>
      </w:r>
    </w:p>
    <w:p w14:paraId="4A7D7A9D"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4AD5AC21"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Заказчик предъявляет претензии по качеству Товара в течение остаточного срока годности Товара.</w:t>
      </w:r>
    </w:p>
    <w:p w14:paraId="023958B1"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6D0C249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5E487BB" w14:textId="77777777" w:rsidR="006F717B" w:rsidRPr="00FA1DFA" w:rsidRDefault="006F717B" w:rsidP="006F717B">
      <w:pPr>
        <w:adjustRightInd/>
        <w:ind w:firstLine="0"/>
        <w:rPr>
          <w:rFonts w:ascii="Times New Roman" w:eastAsia="Times New Roman" w:hAnsi="Times New Roman" w:cs="Times New Roman"/>
          <w:sz w:val="22"/>
          <w:szCs w:val="20"/>
        </w:rPr>
      </w:pPr>
    </w:p>
    <w:p w14:paraId="2B37D771" w14:textId="77777777" w:rsidR="006F717B" w:rsidRPr="00FA1DFA" w:rsidRDefault="006F717B" w:rsidP="006F717B">
      <w:pPr>
        <w:adjustRightInd/>
        <w:ind w:firstLine="0"/>
        <w:jc w:val="center"/>
        <w:outlineLvl w:val="0"/>
        <w:rPr>
          <w:rFonts w:ascii="Times New Roman" w:eastAsia="Times New Roman" w:hAnsi="Times New Roman" w:cs="Times New Roman"/>
          <w:sz w:val="22"/>
          <w:szCs w:val="20"/>
        </w:rPr>
      </w:pPr>
      <w:bookmarkStart w:id="7" w:name="P189"/>
      <w:bookmarkEnd w:id="7"/>
      <w:r w:rsidRPr="00FA1DFA">
        <w:rPr>
          <w:rFonts w:ascii="Times New Roman" w:eastAsia="Times New Roman" w:hAnsi="Times New Roman" w:cs="Times New Roman"/>
          <w:sz w:val="22"/>
          <w:szCs w:val="20"/>
        </w:rPr>
        <w:t xml:space="preserve">VII. ОТВЕТСТВЕННОСТЬ СТОРОН </w:t>
      </w:r>
    </w:p>
    <w:p w14:paraId="1850E0F8" w14:textId="77777777" w:rsidR="006F717B" w:rsidRPr="00FA1DFA" w:rsidRDefault="006F717B" w:rsidP="006F717B">
      <w:pPr>
        <w:adjustRightInd/>
        <w:ind w:firstLine="0"/>
        <w:rPr>
          <w:rFonts w:ascii="Times New Roman" w:eastAsia="Times New Roman" w:hAnsi="Times New Roman" w:cs="Times New Roman"/>
          <w:sz w:val="22"/>
          <w:szCs w:val="20"/>
        </w:rPr>
      </w:pPr>
    </w:p>
    <w:p w14:paraId="71D3588A"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53F8AD27"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0617974D"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2140830" w14:textId="77777777" w:rsidR="006F717B" w:rsidRPr="00FA1DFA" w:rsidRDefault="006F717B" w:rsidP="006F717B">
      <w:pPr>
        <w:adjustRightInd/>
        <w:ind w:firstLine="540"/>
        <w:rPr>
          <w:rFonts w:ascii="Times New Roman" w:eastAsia="Times New Roman" w:hAnsi="Times New Roman" w:cs="Times New Roman"/>
          <w:sz w:val="22"/>
          <w:szCs w:val="20"/>
        </w:rPr>
      </w:pPr>
      <w:bookmarkStart w:id="8" w:name="P194"/>
      <w:bookmarkEnd w:id="8"/>
      <w:r w:rsidRPr="00FA1DFA">
        <w:rPr>
          <w:rFonts w:ascii="Times New Roman" w:eastAsia="Times New Roman" w:hAnsi="Times New Roman" w:cs="Times New Roman"/>
          <w:sz w:val="22"/>
          <w:szCs w:val="20"/>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658B0183"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w:t>
      </w:r>
      <w:r w:rsidRPr="00FA1DFA">
        <w:rPr>
          <w:rFonts w:ascii="Times New Roman" w:eastAsia="Times New Roman" w:hAnsi="Times New Roman" w:cs="Times New Roman"/>
          <w:sz w:val="22"/>
          <w:szCs w:val="20"/>
        </w:rPr>
        <w:lastRenderedPageBreak/>
        <w:t xml:space="preserve">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w:t>
      </w:r>
      <w:r w:rsidRPr="00FA1DFA">
        <w:rPr>
          <w:rFonts w:ascii="Times New Roman" w:eastAsia="Times New Roman" w:hAnsi="Times New Roman" w:cs="Times New Roman"/>
          <w:sz w:val="22"/>
          <w:szCs w:val="20"/>
          <w:highlight w:val="yellow"/>
        </w:rPr>
        <w:t>Контракта</w:t>
      </w:r>
      <w:r w:rsidRPr="00FA1DFA">
        <w:rPr>
          <w:rFonts w:ascii="Times New Roman" w:eastAsia="Times New Roman" w:hAnsi="Times New Roman" w:cs="Times New Roman"/>
          <w:sz w:val="22"/>
          <w:szCs w:val="20"/>
        </w:rPr>
        <w:t>.</w:t>
      </w:r>
    </w:p>
    <w:p w14:paraId="20C5E3E5"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14:paraId="62C491D8"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A1BFA84"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0E6654C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14:paraId="06CEF9F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7.10. Применение неустойки (штрафа, пени) не освобождает Стороны от исполнения обязательств по настоящему Контракту.</w:t>
      </w:r>
    </w:p>
    <w:p w14:paraId="4D581787"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78B629F"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495339AA"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8D808AD" w14:textId="77777777" w:rsidR="006F717B" w:rsidRPr="00FA1DFA" w:rsidRDefault="006F717B" w:rsidP="006F717B">
      <w:pPr>
        <w:adjustRightInd/>
        <w:ind w:firstLine="0"/>
        <w:rPr>
          <w:rFonts w:ascii="Times New Roman" w:eastAsia="Times New Roman" w:hAnsi="Times New Roman" w:cs="Times New Roman"/>
          <w:sz w:val="22"/>
          <w:szCs w:val="20"/>
        </w:rPr>
      </w:pPr>
      <w:bookmarkStart w:id="9" w:name="P209"/>
      <w:bookmarkEnd w:id="9"/>
    </w:p>
    <w:p w14:paraId="32D18720" w14:textId="77777777" w:rsidR="006F717B" w:rsidRPr="00FA1DFA" w:rsidRDefault="006F717B" w:rsidP="006F717B">
      <w:pPr>
        <w:adjustRightInd/>
        <w:ind w:firstLine="0"/>
        <w:jc w:val="center"/>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VIII. ОБЕСПЕЧЕНИЕ ИСПОЛНЕНИЯ КОНТРАКТА</w:t>
      </w:r>
    </w:p>
    <w:p w14:paraId="2B39ABE5" w14:textId="77777777" w:rsidR="006F717B" w:rsidRPr="00FA1DFA" w:rsidRDefault="006F717B" w:rsidP="006F717B">
      <w:pPr>
        <w:adjustRightInd/>
        <w:ind w:firstLine="0"/>
        <w:rPr>
          <w:rFonts w:ascii="Times New Roman" w:eastAsia="Times New Roman" w:hAnsi="Times New Roman" w:cs="Times New Roman"/>
          <w:sz w:val="22"/>
          <w:szCs w:val="20"/>
        </w:rPr>
      </w:pPr>
    </w:p>
    <w:p w14:paraId="5E843ECA" w14:textId="77777777" w:rsidR="006F717B" w:rsidRPr="00FA1DFA" w:rsidRDefault="006F717B" w:rsidP="006F717B">
      <w:pPr>
        <w:adjustRightInd/>
        <w:ind w:firstLine="567"/>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8.1. Обеспечение исполнения обязательств по настоящему Контракту не устанавливается.</w:t>
      </w:r>
    </w:p>
    <w:p w14:paraId="1269B9FB" w14:textId="77777777" w:rsidR="006F717B" w:rsidRPr="00FA1DFA" w:rsidRDefault="006F717B" w:rsidP="006F717B">
      <w:pPr>
        <w:adjustRightInd/>
        <w:ind w:firstLine="0"/>
        <w:rPr>
          <w:rFonts w:ascii="Times New Roman" w:eastAsia="Times New Roman" w:hAnsi="Times New Roman" w:cs="Times New Roman"/>
          <w:sz w:val="22"/>
          <w:szCs w:val="20"/>
        </w:rPr>
      </w:pPr>
    </w:p>
    <w:p w14:paraId="7D10898D" w14:textId="77777777" w:rsidR="006F717B" w:rsidRPr="00FA1DFA" w:rsidRDefault="006F717B" w:rsidP="006F717B">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lang w:val="en-US"/>
        </w:rPr>
        <w:t>IX</w:t>
      </w:r>
      <w:r w:rsidRPr="00FA1DFA">
        <w:rPr>
          <w:rFonts w:ascii="Times New Roman" w:eastAsia="Times New Roman" w:hAnsi="Times New Roman" w:cs="Times New Roman"/>
          <w:sz w:val="22"/>
          <w:szCs w:val="20"/>
        </w:rPr>
        <w:t>. ОБСТОЯТЕЛЬСТВА НЕПРЕОДОЛИМОЙ СИЛЫ</w:t>
      </w:r>
    </w:p>
    <w:p w14:paraId="7E79EF57" w14:textId="77777777" w:rsidR="006F717B" w:rsidRPr="00FA1DFA" w:rsidRDefault="006F717B" w:rsidP="006F717B">
      <w:pPr>
        <w:adjustRightInd/>
        <w:ind w:firstLine="0"/>
        <w:rPr>
          <w:rFonts w:ascii="Times New Roman" w:eastAsia="Times New Roman" w:hAnsi="Times New Roman" w:cs="Times New Roman"/>
          <w:sz w:val="22"/>
          <w:szCs w:val="20"/>
        </w:rPr>
      </w:pPr>
    </w:p>
    <w:p w14:paraId="26DFC608"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1BCEA42" w14:textId="77777777" w:rsidR="006F717B" w:rsidRPr="00FA1DFA" w:rsidRDefault="006F717B" w:rsidP="006F717B">
      <w:pPr>
        <w:adjustRightInd/>
        <w:ind w:firstLine="540"/>
        <w:rPr>
          <w:rFonts w:ascii="Times New Roman" w:eastAsia="Times New Roman" w:hAnsi="Times New Roman" w:cs="Times New Roman"/>
          <w:sz w:val="22"/>
          <w:szCs w:val="20"/>
        </w:rPr>
      </w:pPr>
      <w:bookmarkStart w:id="10" w:name="P232"/>
      <w:bookmarkEnd w:id="10"/>
      <w:r w:rsidRPr="00FA1DFA">
        <w:rPr>
          <w:rFonts w:ascii="Times New Roman" w:eastAsia="Times New Roman" w:hAnsi="Times New Roman" w:cs="Times New Roman"/>
          <w:sz w:val="22"/>
          <w:szCs w:val="20"/>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7773DF82" w14:textId="77777777" w:rsidR="006F717B" w:rsidRPr="00FA1DFA" w:rsidRDefault="006F717B" w:rsidP="006F717B">
      <w:pPr>
        <w:adjustRightInd/>
        <w:ind w:firstLine="540"/>
        <w:rPr>
          <w:rFonts w:ascii="Times New Roman" w:eastAsia="Times New Roman" w:hAnsi="Times New Roman" w:cs="Times New Roman"/>
          <w:sz w:val="22"/>
          <w:szCs w:val="20"/>
        </w:rPr>
      </w:pPr>
      <w:bookmarkStart w:id="11" w:name="P233"/>
      <w:bookmarkEnd w:id="11"/>
      <w:r w:rsidRPr="00FA1DFA">
        <w:rPr>
          <w:rFonts w:ascii="Times New Roman" w:eastAsia="Times New Roman" w:hAnsi="Times New Roman" w:cs="Times New Roman"/>
          <w:sz w:val="22"/>
          <w:szCs w:val="20"/>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3352700B"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7CA12C89"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w:t>
      </w:r>
      <w:r w:rsidRPr="00FA1DFA">
        <w:rPr>
          <w:rFonts w:ascii="Times New Roman" w:eastAsia="Times New Roman" w:hAnsi="Times New Roman" w:cs="Times New Roman"/>
          <w:sz w:val="22"/>
          <w:szCs w:val="20"/>
        </w:rPr>
        <w:lastRenderedPageBreak/>
        <w:t>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4E367C1B" w14:textId="77777777" w:rsidR="006F717B" w:rsidRPr="00FA1DFA" w:rsidRDefault="006F717B" w:rsidP="006F717B">
      <w:pPr>
        <w:adjustRightInd/>
        <w:ind w:firstLine="0"/>
        <w:rPr>
          <w:rFonts w:ascii="Times New Roman" w:eastAsia="Times New Roman" w:hAnsi="Times New Roman" w:cs="Times New Roman"/>
          <w:sz w:val="22"/>
          <w:szCs w:val="20"/>
        </w:rPr>
      </w:pPr>
    </w:p>
    <w:p w14:paraId="1B43E6DC" w14:textId="77777777" w:rsidR="006F717B" w:rsidRPr="00FA1DFA" w:rsidRDefault="006F717B" w:rsidP="006F717B">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X. РАССМОТРЕНИЕ И РАЗРЕШЕНИЕ СПОРОВ</w:t>
      </w:r>
    </w:p>
    <w:p w14:paraId="16FC519A" w14:textId="77777777" w:rsidR="006F717B" w:rsidRPr="00FA1DFA" w:rsidRDefault="006F717B" w:rsidP="006F717B">
      <w:pPr>
        <w:adjustRightInd/>
        <w:ind w:firstLine="0"/>
        <w:rPr>
          <w:rFonts w:ascii="Times New Roman" w:eastAsia="Times New Roman" w:hAnsi="Times New Roman" w:cs="Times New Roman"/>
          <w:sz w:val="22"/>
          <w:szCs w:val="20"/>
        </w:rPr>
      </w:pPr>
    </w:p>
    <w:p w14:paraId="68D345F4"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10.1. Все споры, возникающие из настоящего Контракта, Стороны могут разрешать путем переговоров.</w:t>
      </w:r>
    </w:p>
    <w:p w14:paraId="0C2F86A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14:paraId="164D3C17"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2C06F129"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215E6B38"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10.5. Сторона должна дать в письменной форме ответ на претензию по существу в срок не позднее 10 (десяти) рабочих дней с даты получения претензии.</w:t>
      </w:r>
    </w:p>
    <w:p w14:paraId="3E43F519"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01E8AEF"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3EC4DE4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18FE90A"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8EBF4A8"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14:paraId="7F15AA91" w14:textId="77777777" w:rsidR="006F717B" w:rsidRPr="00FA1DFA" w:rsidRDefault="006F717B" w:rsidP="006F717B">
      <w:pPr>
        <w:adjustRightInd/>
        <w:ind w:firstLine="0"/>
        <w:rPr>
          <w:rFonts w:ascii="Times New Roman" w:eastAsia="Times New Roman" w:hAnsi="Times New Roman" w:cs="Times New Roman"/>
          <w:sz w:val="22"/>
          <w:szCs w:val="20"/>
        </w:rPr>
      </w:pPr>
    </w:p>
    <w:p w14:paraId="7D3D7F33" w14:textId="77777777" w:rsidR="006F717B" w:rsidRPr="00FA1DFA" w:rsidRDefault="006F717B" w:rsidP="006F717B">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X</w:t>
      </w:r>
      <w:r w:rsidRPr="00FA1DFA">
        <w:rPr>
          <w:rFonts w:ascii="Times New Roman" w:eastAsia="Times New Roman" w:hAnsi="Times New Roman" w:cs="Times New Roman"/>
          <w:sz w:val="22"/>
          <w:szCs w:val="20"/>
          <w:lang w:val="en-US"/>
        </w:rPr>
        <w:t>I</w:t>
      </w:r>
      <w:r w:rsidRPr="00FA1DFA">
        <w:rPr>
          <w:rFonts w:ascii="Times New Roman" w:eastAsia="Times New Roman" w:hAnsi="Times New Roman" w:cs="Times New Roman"/>
          <w:sz w:val="22"/>
          <w:szCs w:val="20"/>
        </w:rPr>
        <w:t>. СРОК ДЕЙСТВИЯ И ПОРЯДОК ИЗМЕНЕНИЯ,</w:t>
      </w:r>
    </w:p>
    <w:p w14:paraId="3B45B18D" w14:textId="77777777" w:rsidR="006F717B" w:rsidRPr="00FA1DFA" w:rsidRDefault="006F717B" w:rsidP="006F717B">
      <w:pPr>
        <w:adjustRightInd/>
        <w:ind w:firstLine="0"/>
        <w:jc w:val="center"/>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РАСТОРЖЕНИЯ КОНТРАКТА</w:t>
      </w:r>
    </w:p>
    <w:p w14:paraId="7BB948F5" w14:textId="77777777" w:rsidR="006F717B" w:rsidRPr="00FA1DFA" w:rsidRDefault="006F717B" w:rsidP="006F717B">
      <w:pPr>
        <w:adjustRightInd/>
        <w:ind w:firstLine="0"/>
        <w:rPr>
          <w:rFonts w:ascii="Times New Roman" w:eastAsia="Times New Roman" w:hAnsi="Times New Roman" w:cs="Times New Roman"/>
          <w:sz w:val="22"/>
          <w:szCs w:val="20"/>
        </w:rPr>
      </w:pPr>
    </w:p>
    <w:p w14:paraId="0E30DDF0" w14:textId="3B575D7B" w:rsidR="006F717B" w:rsidRPr="00FA1DFA" w:rsidRDefault="006F717B" w:rsidP="006F717B">
      <w:pPr>
        <w:adjustRightInd/>
        <w:ind w:firstLine="540"/>
        <w:rPr>
          <w:rFonts w:ascii="Times New Roman" w:eastAsia="Times New Roman" w:hAnsi="Times New Roman" w:cs="Times New Roman"/>
          <w:sz w:val="22"/>
          <w:szCs w:val="20"/>
        </w:rPr>
      </w:pPr>
      <w:bookmarkStart w:id="12" w:name="P253"/>
      <w:bookmarkEnd w:id="12"/>
      <w:r w:rsidRPr="00FA1DFA">
        <w:rPr>
          <w:rFonts w:ascii="Times New Roman" w:eastAsia="Times New Roman" w:hAnsi="Times New Roman" w:cs="Times New Roman"/>
          <w:sz w:val="22"/>
          <w:szCs w:val="20"/>
        </w:rPr>
        <w:t>11.1. Настоящий Контракт вступает в силу с даты его заключения обеими Сторонами и действует по "</w:t>
      </w:r>
      <w:r>
        <w:rPr>
          <w:rFonts w:ascii="Times New Roman" w:eastAsia="Times New Roman" w:hAnsi="Times New Roman" w:cs="Times New Roman"/>
          <w:sz w:val="22"/>
          <w:szCs w:val="20"/>
        </w:rPr>
        <w:t>3</w:t>
      </w:r>
      <w:r w:rsidR="00B97782">
        <w:rPr>
          <w:rFonts w:ascii="Times New Roman" w:eastAsia="Times New Roman" w:hAnsi="Times New Roman" w:cs="Times New Roman"/>
          <w:sz w:val="22"/>
          <w:szCs w:val="20"/>
        </w:rPr>
        <w:t>1</w:t>
      </w:r>
      <w:r w:rsidRPr="00FA1DFA">
        <w:rPr>
          <w:rFonts w:ascii="Times New Roman" w:eastAsia="Times New Roman" w:hAnsi="Times New Roman" w:cs="Times New Roman"/>
          <w:sz w:val="22"/>
          <w:szCs w:val="20"/>
        </w:rPr>
        <w:t xml:space="preserve">" </w:t>
      </w:r>
      <w:r w:rsidR="00B97782">
        <w:rPr>
          <w:rFonts w:ascii="Times New Roman" w:eastAsia="Times New Roman" w:hAnsi="Times New Roman" w:cs="Times New Roman"/>
          <w:sz w:val="22"/>
          <w:szCs w:val="20"/>
        </w:rPr>
        <w:t>августа</w:t>
      </w:r>
      <w:r>
        <w:rPr>
          <w:rFonts w:ascii="Times New Roman" w:eastAsia="Times New Roman" w:hAnsi="Times New Roman" w:cs="Times New Roman"/>
          <w:sz w:val="22"/>
          <w:szCs w:val="20"/>
        </w:rPr>
        <w:t xml:space="preserve"> </w:t>
      </w:r>
      <w:r w:rsidRPr="00FA1DFA">
        <w:rPr>
          <w:rFonts w:ascii="Times New Roman" w:eastAsia="Times New Roman" w:hAnsi="Times New Roman" w:cs="Times New Roman"/>
          <w:sz w:val="22"/>
          <w:szCs w:val="20"/>
        </w:rPr>
        <w:t>202</w:t>
      </w:r>
      <w:r w:rsidR="004A3128">
        <w:rPr>
          <w:rFonts w:ascii="Times New Roman" w:eastAsia="Times New Roman" w:hAnsi="Times New Roman" w:cs="Times New Roman"/>
          <w:sz w:val="22"/>
          <w:szCs w:val="20"/>
        </w:rPr>
        <w:t>5</w:t>
      </w:r>
      <w:r w:rsidR="00B4714A">
        <w:rPr>
          <w:rFonts w:ascii="Times New Roman" w:eastAsia="Times New Roman" w:hAnsi="Times New Roman" w:cs="Times New Roman"/>
          <w:sz w:val="22"/>
          <w:szCs w:val="20"/>
        </w:rPr>
        <w:t xml:space="preserve"> </w:t>
      </w:r>
      <w:r w:rsidRPr="00FA1DFA">
        <w:rPr>
          <w:rFonts w:ascii="Times New Roman" w:eastAsia="Times New Roman" w:hAnsi="Times New Roman" w:cs="Times New Roman"/>
          <w:sz w:val="22"/>
          <w:szCs w:val="20"/>
        </w:rPr>
        <w:t>г.,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3BEE847"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DE1A61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14:paraId="64AD7FF8"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lastRenderedPageBreak/>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6F132F19"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11.5. Изменение условий настоящего Контракта при его исполнении не допускается, за исключением случаев, предусмотренных статьей 95 Закона N 44-ФЗ.</w:t>
      </w:r>
    </w:p>
    <w:p w14:paraId="4E02C266" w14:textId="77777777" w:rsidR="006F717B" w:rsidRPr="00FA1DFA" w:rsidRDefault="006F717B" w:rsidP="006F717B">
      <w:pPr>
        <w:adjustRightInd/>
        <w:ind w:firstLine="0"/>
        <w:rPr>
          <w:rFonts w:ascii="Times New Roman" w:eastAsia="Times New Roman" w:hAnsi="Times New Roman" w:cs="Times New Roman"/>
          <w:sz w:val="22"/>
          <w:szCs w:val="20"/>
        </w:rPr>
      </w:pPr>
    </w:p>
    <w:p w14:paraId="5AE8A7AF" w14:textId="77777777" w:rsidR="006F717B" w:rsidRPr="00FA1DFA" w:rsidRDefault="006F717B" w:rsidP="006F717B">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XI</w:t>
      </w:r>
      <w:r w:rsidRPr="00FA1DFA">
        <w:rPr>
          <w:rFonts w:ascii="Times New Roman" w:eastAsia="Times New Roman" w:hAnsi="Times New Roman" w:cs="Times New Roman"/>
          <w:sz w:val="22"/>
          <w:szCs w:val="20"/>
          <w:lang w:val="en-US"/>
        </w:rPr>
        <w:t>I</w:t>
      </w:r>
      <w:r w:rsidRPr="00FA1DFA">
        <w:rPr>
          <w:rFonts w:ascii="Times New Roman" w:eastAsia="Times New Roman" w:hAnsi="Times New Roman" w:cs="Times New Roman"/>
          <w:sz w:val="22"/>
          <w:szCs w:val="20"/>
        </w:rPr>
        <w:t>. ПРОЧИЕ ПОЛОЖЕНИЯ</w:t>
      </w:r>
    </w:p>
    <w:p w14:paraId="2A75BC3E" w14:textId="77777777" w:rsidR="006F717B" w:rsidRPr="00FA1DFA" w:rsidRDefault="006F717B" w:rsidP="006F717B">
      <w:pPr>
        <w:adjustRightInd/>
        <w:ind w:firstLine="0"/>
        <w:rPr>
          <w:rFonts w:ascii="Times New Roman" w:eastAsia="Times New Roman" w:hAnsi="Times New Roman" w:cs="Times New Roman"/>
          <w:sz w:val="22"/>
          <w:szCs w:val="20"/>
        </w:rPr>
      </w:pPr>
    </w:p>
    <w:p w14:paraId="01C35DEF"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12.1. Во всем, что не оговорено в настоящем Контракте, Стороны руководствуются действующим законодательством Российской Федерации.</w:t>
      </w:r>
    </w:p>
    <w:p w14:paraId="3EF7514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30F5ADCB"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Pr="00FA1DFA">
        <w:rPr>
          <w:rFonts w:ascii="Times New Roman" w:eastAsia="Times New Roman" w:hAnsi="Times New Roman" w:cs="Times New Roman"/>
          <w:sz w:val="22"/>
          <w:szCs w:val="20"/>
          <w:lang w:val="en-US"/>
        </w:rPr>
        <w:t>V</w:t>
      </w:r>
      <w:r w:rsidRPr="00FA1DFA">
        <w:rPr>
          <w:rFonts w:ascii="Times New Roman" w:eastAsia="Times New Roman" w:hAnsi="Times New Roman" w:cs="Times New Roman"/>
          <w:sz w:val="22"/>
          <w:szCs w:val="20"/>
        </w:rPr>
        <w:t xml:space="preserve"> настоящего Контракта, либо с использованием электронной почты на электронные адреса, указанные в разделе XI</w:t>
      </w:r>
      <w:r w:rsidRPr="00FA1DFA">
        <w:rPr>
          <w:rFonts w:ascii="Times New Roman" w:eastAsia="Times New Roman" w:hAnsi="Times New Roman" w:cs="Times New Roman"/>
          <w:sz w:val="22"/>
          <w:szCs w:val="20"/>
          <w:lang w:val="en-US"/>
        </w:rPr>
        <w:t>V</w:t>
      </w:r>
      <w:r w:rsidRPr="00FA1DFA">
        <w:rPr>
          <w:rFonts w:ascii="Times New Roman" w:eastAsia="Times New Roman" w:hAnsi="Times New Roman" w:cs="Times New Roman"/>
          <w:sz w:val="22"/>
          <w:szCs w:val="20"/>
        </w:rPr>
        <w:t xml:space="preserve"> настоящего Контракта, либо с использованием факсимильной связи.</w:t>
      </w:r>
    </w:p>
    <w:p w14:paraId="5C191A8A"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Pr="00FA1DFA">
        <w:rPr>
          <w:rFonts w:ascii="Times New Roman" w:eastAsia="Times New Roman" w:hAnsi="Times New Roman" w:cs="Times New Roman"/>
          <w:sz w:val="22"/>
          <w:szCs w:val="20"/>
          <w:lang w:val="en-US"/>
        </w:rPr>
        <w:t>V</w:t>
      </w:r>
      <w:r w:rsidRPr="00FA1DFA">
        <w:rPr>
          <w:rFonts w:ascii="Times New Roman" w:eastAsia="Times New Roman" w:hAnsi="Times New Roman" w:cs="Times New Roman"/>
          <w:sz w:val="22"/>
          <w:szCs w:val="20"/>
        </w:rPr>
        <w:t xml:space="preserve"> настоящего Контракта, считается надлежащим уведомлением Сторон.</w:t>
      </w:r>
    </w:p>
    <w:p w14:paraId="4A1BF926"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2E31F88E"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4E191994"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3F7333C"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12.6. Настоящий Контракт составлен в форме электронного документа, подписанного усиленными электронными подписями Сторон.</w:t>
      </w:r>
    </w:p>
    <w:p w14:paraId="2D7550ED" w14:textId="77777777" w:rsidR="006F717B" w:rsidRPr="00FA1DFA" w:rsidRDefault="006F717B" w:rsidP="006F717B">
      <w:pPr>
        <w:adjustRightInd/>
        <w:ind w:firstLine="0"/>
        <w:rPr>
          <w:rFonts w:ascii="Times New Roman" w:eastAsia="Times New Roman" w:hAnsi="Times New Roman" w:cs="Times New Roman"/>
          <w:sz w:val="22"/>
          <w:szCs w:val="20"/>
        </w:rPr>
      </w:pPr>
    </w:p>
    <w:p w14:paraId="08AE5C8F" w14:textId="77777777" w:rsidR="006F717B" w:rsidRPr="00FA1DFA" w:rsidRDefault="006F717B" w:rsidP="006F717B">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XI</w:t>
      </w:r>
      <w:r w:rsidRPr="00FA1DFA">
        <w:rPr>
          <w:rFonts w:ascii="Times New Roman" w:eastAsia="Times New Roman" w:hAnsi="Times New Roman" w:cs="Times New Roman"/>
          <w:sz w:val="22"/>
          <w:szCs w:val="20"/>
          <w:lang w:val="en-US"/>
        </w:rPr>
        <w:t>II</w:t>
      </w:r>
      <w:r w:rsidRPr="00FA1DFA">
        <w:rPr>
          <w:rFonts w:ascii="Times New Roman" w:eastAsia="Times New Roman" w:hAnsi="Times New Roman" w:cs="Times New Roman"/>
          <w:sz w:val="22"/>
          <w:szCs w:val="20"/>
        </w:rPr>
        <w:t xml:space="preserve">. ПЕРЕЧЕНЬ ПРИЛОЖЕНИЙ </w:t>
      </w:r>
    </w:p>
    <w:p w14:paraId="24217FDD" w14:textId="77777777" w:rsidR="006F717B" w:rsidRPr="00FA1DFA" w:rsidRDefault="006F717B" w:rsidP="006F717B">
      <w:pPr>
        <w:adjustRightInd/>
        <w:ind w:firstLine="0"/>
        <w:rPr>
          <w:rFonts w:ascii="Times New Roman" w:eastAsia="Times New Roman" w:hAnsi="Times New Roman" w:cs="Times New Roman"/>
          <w:sz w:val="22"/>
          <w:szCs w:val="20"/>
        </w:rPr>
      </w:pPr>
    </w:p>
    <w:p w14:paraId="343317AE"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Неотъемлемой частью настоящего Контракта является следующее:</w:t>
      </w:r>
    </w:p>
    <w:p w14:paraId="2720323F"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Приложение N 1 - Спецификация на __ листах;</w:t>
      </w:r>
    </w:p>
    <w:p w14:paraId="19347208"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Приложение N 2 - Техническое задание на __ листах;</w:t>
      </w:r>
    </w:p>
    <w:p w14:paraId="0C0759E7" w14:textId="77777777" w:rsidR="006F717B" w:rsidRPr="00FA1DFA" w:rsidRDefault="006F717B" w:rsidP="006F717B">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Приложение N 3 - Форма заявки на поставку Товара на __ листах;</w:t>
      </w:r>
    </w:p>
    <w:p w14:paraId="1110A0DA" w14:textId="77777777" w:rsidR="006F717B" w:rsidRPr="00FA1DFA" w:rsidRDefault="006F717B" w:rsidP="006F717B">
      <w:pPr>
        <w:adjustRightInd/>
        <w:ind w:firstLine="0"/>
        <w:rPr>
          <w:rFonts w:ascii="Times New Roman" w:eastAsia="Times New Roman" w:hAnsi="Times New Roman" w:cs="Times New Roman"/>
          <w:sz w:val="22"/>
          <w:szCs w:val="20"/>
        </w:rPr>
      </w:pPr>
    </w:p>
    <w:p w14:paraId="45F78BEF" w14:textId="77777777" w:rsidR="006F717B" w:rsidRDefault="006F717B" w:rsidP="006F717B"/>
    <w:p w14:paraId="44C02744" w14:textId="77777777" w:rsidR="006F717B" w:rsidRDefault="006F717B" w:rsidP="006F717B"/>
    <w:p w14:paraId="1AAF3492" w14:textId="77777777" w:rsidR="006F717B" w:rsidRDefault="006F717B" w:rsidP="006F717B">
      <w:pPr>
        <w:ind w:firstLine="0"/>
        <w:jc w:val="center"/>
      </w:pPr>
      <w:r>
        <w:t>XIII. АДРЕСА, БАНКОВСКИЕ РЕКВИЗИТЫ И ПОДПИСИ СТОРОН:</w:t>
      </w:r>
    </w:p>
    <w:p w14:paraId="4E8088D9" w14:textId="77777777" w:rsidR="006F717B" w:rsidRDefault="006F717B" w:rsidP="006F71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6F717B" w14:paraId="109F0262" w14:textId="77777777" w:rsidTr="009C191A">
        <w:tc>
          <w:tcPr>
            <w:tcW w:w="5102" w:type="dxa"/>
            <w:tcBorders>
              <w:top w:val="nil"/>
              <w:left w:val="nil"/>
              <w:bottom w:val="nil"/>
              <w:right w:val="nil"/>
            </w:tcBorders>
          </w:tcPr>
          <w:p w14:paraId="340ED56F" w14:textId="77777777" w:rsidR="006F717B" w:rsidRDefault="006F717B" w:rsidP="009C191A">
            <w:pPr>
              <w:pStyle w:val="a7"/>
            </w:pPr>
            <w:r>
              <w:t>Заказчик:</w:t>
            </w:r>
          </w:p>
        </w:tc>
        <w:tc>
          <w:tcPr>
            <w:tcW w:w="5088" w:type="dxa"/>
            <w:tcBorders>
              <w:top w:val="nil"/>
              <w:left w:val="nil"/>
              <w:bottom w:val="nil"/>
              <w:right w:val="nil"/>
            </w:tcBorders>
          </w:tcPr>
          <w:p w14:paraId="381ECCAE" w14:textId="77777777" w:rsidR="006F717B" w:rsidRDefault="006F717B" w:rsidP="009C191A">
            <w:pPr>
              <w:pStyle w:val="a7"/>
            </w:pPr>
            <w:r>
              <w:t>Поставщик:</w:t>
            </w:r>
          </w:p>
        </w:tc>
      </w:tr>
      <w:tr w:rsidR="006F717B" w14:paraId="47B83812" w14:textId="77777777" w:rsidTr="009C191A">
        <w:tc>
          <w:tcPr>
            <w:tcW w:w="5102" w:type="dxa"/>
            <w:tcBorders>
              <w:top w:val="nil"/>
              <w:left w:val="nil"/>
              <w:bottom w:val="nil"/>
              <w:right w:val="nil"/>
            </w:tcBorders>
          </w:tcPr>
          <w:p w14:paraId="3F2B34E8" w14:textId="77777777" w:rsidR="006F717B" w:rsidRPr="003E4543" w:rsidRDefault="006F717B" w:rsidP="009C191A">
            <w:pPr>
              <w:pStyle w:val="af1"/>
              <w:rPr>
                <w:rFonts w:ascii="Times New Roman" w:hAnsi="Times New Roman" w:cs="Times New Roman"/>
              </w:rPr>
            </w:pPr>
            <w:r w:rsidRPr="003E4543">
              <w:rPr>
                <w:rFonts w:ascii="Times New Roman" w:hAnsi="Times New Roman" w:cs="Times New Roman"/>
              </w:rPr>
              <w:t>МБОУ г. Астрахани «СОШ № 66»</w:t>
            </w:r>
          </w:p>
          <w:p w14:paraId="779970CF" w14:textId="77777777" w:rsidR="006F717B" w:rsidRPr="003E4543" w:rsidRDefault="006F717B" w:rsidP="009C191A">
            <w:pPr>
              <w:pStyle w:val="af1"/>
              <w:rPr>
                <w:rFonts w:ascii="Times New Roman" w:hAnsi="Times New Roman" w:cs="Times New Roman"/>
              </w:rPr>
            </w:pPr>
            <w:r w:rsidRPr="003E4543">
              <w:rPr>
                <w:rFonts w:ascii="Times New Roman" w:hAnsi="Times New Roman" w:cs="Times New Roman"/>
              </w:rPr>
              <w:t>414011, г. Астрахань, ул. Космонавта В.Комарова/ красный Рыбак, 53/48</w:t>
            </w:r>
          </w:p>
          <w:p w14:paraId="5489AECF" w14:textId="77777777" w:rsidR="006F717B" w:rsidRPr="003E4543" w:rsidRDefault="006F717B" w:rsidP="009C191A">
            <w:pPr>
              <w:pStyle w:val="af1"/>
              <w:rPr>
                <w:rFonts w:ascii="Times New Roman" w:hAnsi="Times New Roman" w:cs="Times New Roman"/>
              </w:rPr>
            </w:pPr>
            <w:r w:rsidRPr="003E4543">
              <w:rPr>
                <w:rFonts w:ascii="Times New Roman" w:hAnsi="Times New Roman" w:cs="Times New Roman"/>
              </w:rPr>
              <w:t>ИНН 3016026433</w:t>
            </w:r>
          </w:p>
          <w:p w14:paraId="41040D8C" w14:textId="77777777" w:rsidR="006F717B" w:rsidRPr="003E4543" w:rsidRDefault="006F717B" w:rsidP="009C191A">
            <w:pPr>
              <w:pStyle w:val="af1"/>
              <w:rPr>
                <w:rFonts w:ascii="Times New Roman" w:hAnsi="Times New Roman" w:cs="Times New Roman"/>
              </w:rPr>
            </w:pPr>
            <w:r w:rsidRPr="003E4543">
              <w:rPr>
                <w:rFonts w:ascii="Times New Roman" w:hAnsi="Times New Roman" w:cs="Times New Roman"/>
              </w:rPr>
              <w:t>КПП 301901001</w:t>
            </w:r>
          </w:p>
          <w:p w14:paraId="53887F3D" w14:textId="77777777" w:rsidR="006F717B" w:rsidRPr="00BC2C94" w:rsidRDefault="006F717B" w:rsidP="009C191A">
            <w:pPr>
              <w:ind w:firstLine="0"/>
              <w:rPr>
                <w:rFonts w:ascii="Times New Roman" w:eastAsia="Times New Roman" w:hAnsi="Times New Roman" w:cs="Times New Roman"/>
              </w:rPr>
            </w:pPr>
            <w:r w:rsidRPr="00BC2C94">
              <w:rPr>
                <w:rFonts w:ascii="Times New Roman" w:eastAsia="Times New Roman" w:hAnsi="Times New Roman" w:cs="Times New Roman"/>
              </w:rPr>
              <w:t>Платежные реквизиты:</w:t>
            </w:r>
          </w:p>
          <w:p w14:paraId="368616A9" w14:textId="77777777" w:rsidR="006F717B" w:rsidRPr="00BC2C94" w:rsidRDefault="006F717B" w:rsidP="009C191A">
            <w:pPr>
              <w:ind w:firstLine="0"/>
              <w:rPr>
                <w:rFonts w:ascii="Times New Roman" w:eastAsia="Times New Roman" w:hAnsi="Times New Roman" w:cs="Times New Roman"/>
              </w:rPr>
            </w:pPr>
            <w:r w:rsidRPr="00BC2C94">
              <w:rPr>
                <w:rFonts w:ascii="Times New Roman" w:eastAsia="Times New Roman" w:hAnsi="Times New Roman" w:cs="Times New Roman"/>
              </w:rPr>
              <w:t>Отделение Астрахань Банка России//УФК по Астраханской области г. Астрахань</w:t>
            </w:r>
          </w:p>
          <w:p w14:paraId="51202085" w14:textId="77777777" w:rsidR="006F717B" w:rsidRPr="00BC2C94" w:rsidRDefault="006F717B" w:rsidP="009C191A">
            <w:pPr>
              <w:ind w:firstLine="0"/>
              <w:rPr>
                <w:rFonts w:ascii="Times New Roman" w:eastAsia="Times New Roman" w:hAnsi="Times New Roman" w:cs="Times New Roman"/>
              </w:rPr>
            </w:pPr>
            <w:r w:rsidRPr="00BC2C94">
              <w:rPr>
                <w:rFonts w:ascii="Times New Roman" w:eastAsia="Times New Roman" w:hAnsi="Times New Roman" w:cs="Times New Roman"/>
              </w:rPr>
              <w:t>БИК 011203901</w:t>
            </w:r>
          </w:p>
          <w:p w14:paraId="588C60F6" w14:textId="77777777" w:rsidR="006F717B" w:rsidRPr="00BC2C94" w:rsidRDefault="006F717B" w:rsidP="009C191A">
            <w:pPr>
              <w:ind w:firstLine="0"/>
              <w:rPr>
                <w:rFonts w:ascii="Times New Roman" w:eastAsia="Times New Roman" w:hAnsi="Times New Roman" w:cs="Times New Roman"/>
              </w:rPr>
            </w:pPr>
            <w:r w:rsidRPr="00BC2C94">
              <w:rPr>
                <w:rFonts w:ascii="Times New Roman" w:eastAsia="Times New Roman" w:hAnsi="Times New Roman" w:cs="Times New Roman"/>
              </w:rPr>
              <w:lastRenderedPageBreak/>
              <w:t xml:space="preserve">Расчетный счет </w:t>
            </w:r>
            <w:bookmarkStart w:id="13" w:name="OLE_LINK1"/>
            <w:r w:rsidRPr="00BC2C94">
              <w:rPr>
                <w:rFonts w:ascii="Times New Roman" w:eastAsia="Times New Roman" w:hAnsi="Times New Roman" w:cs="Times New Roman"/>
              </w:rPr>
              <w:t>03234643127010002500</w:t>
            </w:r>
            <w:bookmarkEnd w:id="13"/>
          </w:p>
          <w:p w14:paraId="1C70A49F" w14:textId="77777777" w:rsidR="006F717B" w:rsidRPr="00BC2C94" w:rsidRDefault="006F717B" w:rsidP="009C191A">
            <w:pPr>
              <w:ind w:firstLine="0"/>
              <w:rPr>
                <w:rFonts w:ascii="Times New Roman" w:eastAsia="Times New Roman" w:hAnsi="Times New Roman" w:cs="Times New Roman"/>
              </w:rPr>
            </w:pPr>
            <w:r w:rsidRPr="00BC2C94">
              <w:rPr>
                <w:rFonts w:ascii="Times New Roman" w:eastAsia="Times New Roman" w:hAnsi="Times New Roman" w:cs="Times New Roman"/>
              </w:rPr>
              <w:t>Финансово-казначейское</w:t>
            </w:r>
            <w:r>
              <w:rPr>
                <w:rFonts w:ascii="Times New Roman" w:eastAsia="Times New Roman" w:hAnsi="Times New Roman" w:cs="Times New Roman"/>
              </w:rPr>
              <w:t xml:space="preserve"> </w:t>
            </w:r>
            <w:r w:rsidRPr="00BC2C94">
              <w:rPr>
                <w:rFonts w:ascii="Times New Roman" w:eastAsia="Times New Roman" w:hAnsi="Times New Roman" w:cs="Times New Roman"/>
              </w:rPr>
              <w:t>управление администрации муниципального образования «Город Астрахань»</w:t>
            </w:r>
          </w:p>
          <w:p w14:paraId="286826C7" w14:textId="77777777" w:rsidR="006F717B" w:rsidRPr="003E4543" w:rsidRDefault="006F717B" w:rsidP="009C191A">
            <w:pPr>
              <w:pStyle w:val="af1"/>
              <w:rPr>
                <w:rFonts w:ascii="Times New Roman" w:hAnsi="Times New Roman" w:cs="Times New Roman"/>
              </w:rPr>
            </w:pPr>
            <w:r w:rsidRPr="003E4543">
              <w:rPr>
                <w:rFonts w:ascii="Times New Roman" w:hAnsi="Times New Roman" w:cs="Times New Roman"/>
              </w:rPr>
              <w:t>Л/сч 20741Ш65650</w:t>
            </w:r>
          </w:p>
          <w:p w14:paraId="3EA470EB" w14:textId="77777777" w:rsidR="006F717B" w:rsidRPr="003E4543" w:rsidRDefault="006F717B" w:rsidP="009C191A">
            <w:pPr>
              <w:pStyle w:val="af1"/>
              <w:rPr>
                <w:rFonts w:ascii="Times New Roman" w:hAnsi="Times New Roman" w:cs="Times New Roman"/>
              </w:rPr>
            </w:pPr>
            <w:r w:rsidRPr="003E4543">
              <w:rPr>
                <w:rFonts w:ascii="Times New Roman" w:hAnsi="Times New Roman" w:cs="Times New Roman"/>
              </w:rPr>
              <w:t>Телефоны: 49-12-12, 38-50-46</w:t>
            </w:r>
          </w:p>
          <w:p w14:paraId="458CABEE" w14:textId="77777777" w:rsidR="006F717B" w:rsidRPr="003E4543" w:rsidRDefault="006F717B" w:rsidP="009C191A">
            <w:pPr>
              <w:pStyle w:val="af1"/>
              <w:rPr>
                <w:rFonts w:ascii="Times New Roman" w:hAnsi="Times New Roman" w:cs="Times New Roman"/>
                <w:bCs/>
                <w:iCs/>
              </w:rPr>
            </w:pPr>
          </w:p>
          <w:p w14:paraId="40ACAB05" w14:textId="77777777" w:rsidR="006F717B" w:rsidRDefault="006F717B" w:rsidP="009C191A">
            <w:pPr>
              <w:ind w:firstLine="0"/>
            </w:pPr>
          </w:p>
        </w:tc>
        <w:tc>
          <w:tcPr>
            <w:tcW w:w="5088" w:type="dxa"/>
            <w:tcBorders>
              <w:top w:val="nil"/>
              <w:left w:val="nil"/>
              <w:bottom w:val="nil"/>
              <w:right w:val="nil"/>
            </w:tcBorders>
          </w:tcPr>
          <w:p w14:paraId="3B29A553" w14:textId="77777777" w:rsidR="006F717B" w:rsidRDefault="006F717B" w:rsidP="009C191A">
            <w:pPr>
              <w:pStyle w:val="a7"/>
            </w:pPr>
          </w:p>
        </w:tc>
      </w:tr>
      <w:bookmarkEnd w:id="0"/>
    </w:tbl>
    <w:p w14:paraId="38EC1359" w14:textId="77777777" w:rsidR="00305608" w:rsidRDefault="00305608">
      <w:pPr>
        <w:ind w:firstLine="698"/>
        <w:jc w:val="right"/>
      </w:pPr>
    </w:p>
    <w:p w14:paraId="53AF0915" w14:textId="77777777" w:rsidR="00305608" w:rsidRDefault="00305608">
      <w:pPr>
        <w:ind w:firstLine="698"/>
        <w:jc w:val="right"/>
      </w:pPr>
    </w:p>
    <w:p w14:paraId="7CFC5CF7" w14:textId="77777777" w:rsidR="003D405A" w:rsidRDefault="003D405A">
      <w:pPr>
        <w:ind w:firstLine="698"/>
        <w:jc w:val="right"/>
      </w:pPr>
    </w:p>
    <w:p w14:paraId="788776F9" w14:textId="77777777" w:rsidR="003D405A" w:rsidRDefault="003D405A">
      <w:pPr>
        <w:ind w:firstLine="698"/>
        <w:jc w:val="right"/>
      </w:pPr>
    </w:p>
    <w:p w14:paraId="7FEC2969" w14:textId="77777777" w:rsidR="003D405A" w:rsidRDefault="003D405A">
      <w:pPr>
        <w:ind w:firstLine="698"/>
        <w:jc w:val="right"/>
      </w:pPr>
    </w:p>
    <w:p w14:paraId="21FDA432" w14:textId="77777777" w:rsidR="003D405A" w:rsidRDefault="003D405A">
      <w:pPr>
        <w:ind w:firstLine="698"/>
        <w:jc w:val="right"/>
      </w:pPr>
    </w:p>
    <w:p w14:paraId="1A90E02B" w14:textId="77777777" w:rsidR="003D405A" w:rsidRDefault="003D405A">
      <w:pPr>
        <w:ind w:firstLine="698"/>
        <w:jc w:val="right"/>
      </w:pPr>
    </w:p>
    <w:p w14:paraId="42F48878" w14:textId="77777777" w:rsidR="003D405A" w:rsidRDefault="003D405A">
      <w:pPr>
        <w:ind w:firstLine="698"/>
        <w:jc w:val="right"/>
      </w:pPr>
    </w:p>
    <w:p w14:paraId="3A243BEF" w14:textId="77777777" w:rsidR="003D405A" w:rsidRDefault="003D405A">
      <w:pPr>
        <w:ind w:firstLine="698"/>
        <w:jc w:val="right"/>
      </w:pPr>
    </w:p>
    <w:p w14:paraId="1B1C1F96" w14:textId="77777777" w:rsidR="003D405A" w:rsidRDefault="003D405A">
      <w:pPr>
        <w:ind w:firstLine="698"/>
        <w:jc w:val="right"/>
      </w:pPr>
    </w:p>
    <w:p w14:paraId="20F47637" w14:textId="77777777" w:rsidR="003D405A" w:rsidRDefault="003D405A">
      <w:pPr>
        <w:ind w:firstLine="698"/>
        <w:jc w:val="right"/>
      </w:pPr>
    </w:p>
    <w:p w14:paraId="5D67E2B6" w14:textId="77777777" w:rsidR="003D405A" w:rsidRDefault="003D405A">
      <w:pPr>
        <w:ind w:firstLine="698"/>
        <w:jc w:val="right"/>
      </w:pPr>
    </w:p>
    <w:p w14:paraId="75714BF0" w14:textId="77777777" w:rsidR="003D405A" w:rsidRDefault="003D405A">
      <w:pPr>
        <w:ind w:firstLine="698"/>
        <w:jc w:val="right"/>
      </w:pPr>
    </w:p>
    <w:p w14:paraId="167B1EA4" w14:textId="77777777" w:rsidR="003D405A" w:rsidRDefault="003D405A">
      <w:pPr>
        <w:ind w:firstLine="698"/>
        <w:jc w:val="right"/>
      </w:pPr>
    </w:p>
    <w:p w14:paraId="0C533526" w14:textId="77777777" w:rsidR="003D405A" w:rsidRDefault="003D405A">
      <w:pPr>
        <w:ind w:firstLine="698"/>
        <w:jc w:val="right"/>
      </w:pPr>
    </w:p>
    <w:p w14:paraId="6F2AB5CA" w14:textId="77777777" w:rsidR="003D405A" w:rsidRDefault="003D405A">
      <w:pPr>
        <w:ind w:firstLine="698"/>
        <w:jc w:val="right"/>
      </w:pPr>
    </w:p>
    <w:p w14:paraId="548CEF0F" w14:textId="77777777" w:rsidR="003D405A" w:rsidRDefault="003D405A">
      <w:pPr>
        <w:ind w:firstLine="698"/>
        <w:jc w:val="right"/>
      </w:pPr>
    </w:p>
    <w:p w14:paraId="3DBBE2D9" w14:textId="77777777" w:rsidR="003D405A" w:rsidRDefault="003D405A">
      <w:pPr>
        <w:ind w:firstLine="698"/>
        <w:jc w:val="right"/>
      </w:pPr>
    </w:p>
    <w:p w14:paraId="6BFA74D9" w14:textId="77777777" w:rsidR="003D405A" w:rsidRDefault="003D405A">
      <w:pPr>
        <w:ind w:firstLine="698"/>
        <w:jc w:val="right"/>
      </w:pPr>
    </w:p>
    <w:p w14:paraId="026196C2" w14:textId="77777777" w:rsidR="003D405A" w:rsidRDefault="003D405A">
      <w:pPr>
        <w:ind w:firstLine="698"/>
        <w:jc w:val="right"/>
      </w:pPr>
    </w:p>
    <w:p w14:paraId="74E12F92" w14:textId="77777777" w:rsidR="003D405A" w:rsidRDefault="003D405A">
      <w:pPr>
        <w:ind w:firstLine="698"/>
        <w:jc w:val="right"/>
      </w:pPr>
    </w:p>
    <w:p w14:paraId="7DEADC7D" w14:textId="77777777" w:rsidR="003D405A" w:rsidRDefault="003D405A">
      <w:pPr>
        <w:ind w:firstLine="698"/>
        <w:jc w:val="right"/>
      </w:pPr>
    </w:p>
    <w:p w14:paraId="3619A045" w14:textId="77777777" w:rsidR="003D405A" w:rsidRDefault="003D405A">
      <w:pPr>
        <w:ind w:firstLine="698"/>
        <w:jc w:val="right"/>
      </w:pPr>
    </w:p>
    <w:p w14:paraId="10265076" w14:textId="77777777" w:rsidR="003D405A" w:rsidRDefault="003D405A">
      <w:pPr>
        <w:ind w:firstLine="698"/>
        <w:jc w:val="right"/>
      </w:pPr>
    </w:p>
    <w:p w14:paraId="28E966BB" w14:textId="77777777" w:rsidR="003D405A" w:rsidRDefault="003D405A">
      <w:pPr>
        <w:ind w:firstLine="698"/>
        <w:jc w:val="right"/>
      </w:pPr>
    </w:p>
    <w:p w14:paraId="1D16DFB0" w14:textId="77777777" w:rsidR="003D405A" w:rsidRDefault="003D405A">
      <w:pPr>
        <w:ind w:firstLine="698"/>
        <w:jc w:val="right"/>
      </w:pPr>
    </w:p>
    <w:p w14:paraId="11902EEB" w14:textId="77777777" w:rsidR="003D405A" w:rsidRDefault="003D405A">
      <w:pPr>
        <w:ind w:firstLine="698"/>
        <w:jc w:val="right"/>
      </w:pPr>
    </w:p>
    <w:p w14:paraId="6364A7E3" w14:textId="77777777" w:rsidR="003D405A" w:rsidRDefault="003D405A">
      <w:pPr>
        <w:ind w:firstLine="698"/>
        <w:jc w:val="right"/>
      </w:pPr>
    </w:p>
    <w:p w14:paraId="6F7D2F9B" w14:textId="20998BBA" w:rsidR="006F717B" w:rsidRDefault="000E134E">
      <w:pPr>
        <w:ind w:firstLine="698"/>
        <w:jc w:val="right"/>
      </w:pPr>
      <w:r>
        <w:t xml:space="preserve">Приложение </w:t>
      </w:r>
      <w:r w:rsidR="003D4097">
        <w:t>№</w:t>
      </w:r>
      <w:r>
        <w:t> 1 к Контракту</w:t>
      </w:r>
      <w:r w:rsidR="00305608">
        <w:t>№ </w:t>
      </w:r>
    </w:p>
    <w:p w14:paraId="2789AA59" w14:textId="448CFAC5" w:rsidR="00C360B8" w:rsidRDefault="000E134E">
      <w:pPr>
        <w:ind w:firstLine="698"/>
        <w:jc w:val="right"/>
      </w:pPr>
      <w:r>
        <w:t xml:space="preserve">т </w:t>
      </w:r>
      <w:r w:rsidR="003D4097">
        <w:t>«</w:t>
      </w:r>
      <w:r>
        <w:t>__</w:t>
      </w:r>
      <w:r w:rsidR="003D4097">
        <w:t>»</w:t>
      </w:r>
      <w:r>
        <w:t>_______ 20__ г.</w:t>
      </w:r>
      <w:r>
        <w:br/>
      </w:r>
    </w:p>
    <w:p w14:paraId="6758EDF9" w14:textId="77777777" w:rsidR="00C360B8" w:rsidRDefault="000E134E">
      <w:pPr>
        <w:ind w:firstLine="0"/>
        <w:jc w:val="center"/>
      </w:pPr>
      <w:r>
        <w:t>СПЕЦИФИКАЦИЯ</w:t>
      </w:r>
    </w:p>
    <w:p w14:paraId="59AE5AE6" w14:textId="77777777" w:rsidR="00C360B8" w:rsidRDefault="00C360B8"/>
    <w:p w14:paraId="78666986" w14:textId="0BEB40A1" w:rsidR="004206BB" w:rsidRDefault="004206BB" w:rsidP="004206BB">
      <w:pPr>
        <w:ind w:firstLine="0"/>
      </w:pPr>
    </w:p>
    <w:p w14:paraId="5B1B1935" w14:textId="39A2F35A" w:rsidR="004206BB" w:rsidRDefault="004206BB" w:rsidP="004206BB">
      <w:pPr>
        <w:ind w:firstLine="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452"/>
        <w:gridCol w:w="1417"/>
        <w:gridCol w:w="1134"/>
        <w:gridCol w:w="1276"/>
        <w:gridCol w:w="1418"/>
        <w:gridCol w:w="1417"/>
      </w:tblGrid>
      <w:tr w:rsidR="00D26BBC" w:rsidRPr="007D3117" w14:paraId="4A0C2B65" w14:textId="77777777" w:rsidTr="00151F04">
        <w:tc>
          <w:tcPr>
            <w:tcW w:w="662" w:type="dxa"/>
          </w:tcPr>
          <w:p w14:paraId="417234D8"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N п/п</w:t>
            </w:r>
          </w:p>
        </w:tc>
        <w:tc>
          <w:tcPr>
            <w:tcW w:w="2452" w:type="dxa"/>
          </w:tcPr>
          <w:p w14:paraId="55620707"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417" w:type="dxa"/>
          </w:tcPr>
          <w:p w14:paraId="2CB4791A"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4" w:type="dxa"/>
          </w:tcPr>
          <w:p w14:paraId="2296A0F4"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276" w:type="dxa"/>
          </w:tcPr>
          <w:p w14:paraId="07A98790"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418" w:type="dxa"/>
          </w:tcPr>
          <w:p w14:paraId="0DC24767"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14:paraId="7139F4B6"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417" w:type="dxa"/>
          </w:tcPr>
          <w:p w14:paraId="576DD018"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Стоимость, руб.</w:t>
            </w:r>
          </w:p>
          <w:p w14:paraId="2AD50ACD"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26BBC" w:rsidRPr="007D3117" w14:paraId="587C58CB" w14:textId="77777777" w:rsidTr="00151F04">
        <w:tc>
          <w:tcPr>
            <w:tcW w:w="662" w:type="dxa"/>
          </w:tcPr>
          <w:p w14:paraId="4FE9A220"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lastRenderedPageBreak/>
              <w:t>1</w:t>
            </w:r>
          </w:p>
        </w:tc>
        <w:tc>
          <w:tcPr>
            <w:tcW w:w="2452" w:type="dxa"/>
          </w:tcPr>
          <w:p w14:paraId="50FD76B2"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2</w:t>
            </w:r>
          </w:p>
        </w:tc>
        <w:tc>
          <w:tcPr>
            <w:tcW w:w="1417" w:type="dxa"/>
          </w:tcPr>
          <w:p w14:paraId="26BF7909"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3</w:t>
            </w:r>
          </w:p>
        </w:tc>
        <w:tc>
          <w:tcPr>
            <w:tcW w:w="1134" w:type="dxa"/>
          </w:tcPr>
          <w:p w14:paraId="1A93171A" w14:textId="77777777" w:rsidR="00D26BBC" w:rsidRPr="007D3117" w:rsidRDefault="00D26BBC" w:rsidP="003C0C49">
            <w:pPr>
              <w:pStyle w:val="ConsPlusNormal"/>
              <w:jc w:val="center"/>
              <w:rPr>
                <w:rFonts w:ascii="Times New Roman" w:hAnsi="Times New Roman" w:cs="Times New Roman"/>
              </w:rPr>
            </w:pPr>
            <w:bookmarkStart w:id="14" w:name="P319"/>
            <w:bookmarkEnd w:id="14"/>
            <w:r w:rsidRPr="007D3117">
              <w:rPr>
                <w:rFonts w:ascii="Times New Roman" w:hAnsi="Times New Roman" w:cs="Times New Roman"/>
              </w:rPr>
              <w:t>4</w:t>
            </w:r>
          </w:p>
        </w:tc>
        <w:tc>
          <w:tcPr>
            <w:tcW w:w="1276" w:type="dxa"/>
          </w:tcPr>
          <w:p w14:paraId="17EA0934" w14:textId="77777777" w:rsidR="00D26BBC" w:rsidRPr="007D3117" w:rsidRDefault="00D26BBC" w:rsidP="003C0C49">
            <w:pPr>
              <w:pStyle w:val="ConsPlusNormal"/>
              <w:jc w:val="center"/>
              <w:rPr>
                <w:rFonts w:ascii="Times New Roman" w:hAnsi="Times New Roman" w:cs="Times New Roman"/>
              </w:rPr>
            </w:pPr>
            <w:bookmarkStart w:id="15" w:name="P320"/>
            <w:bookmarkEnd w:id="15"/>
            <w:r w:rsidRPr="007D3117">
              <w:rPr>
                <w:rFonts w:ascii="Times New Roman" w:hAnsi="Times New Roman" w:cs="Times New Roman"/>
              </w:rPr>
              <w:t>5</w:t>
            </w:r>
          </w:p>
        </w:tc>
        <w:tc>
          <w:tcPr>
            <w:tcW w:w="1418" w:type="dxa"/>
          </w:tcPr>
          <w:p w14:paraId="086FD1AE"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6</w:t>
            </w:r>
          </w:p>
        </w:tc>
        <w:tc>
          <w:tcPr>
            <w:tcW w:w="1417" w:type="dxa"/>
          </w:tcPr>
          <w:p w14:paraId="44CBC61E" w14:textId="77777777" w:rsidR="00D26BBC" w:rsidRPr="007D3117" w:rsidRDefault="00D26BBC" w:rsidP="003C0C49">
            <w:pPr>
              <w:pStyle w:val="ConsPlusNormal"/>
              <w:jc w:val="center"/>
              <w:rPr>
                <w:rFonts w:ascii="Times New Roman" w:hAnsi="Times New Roman" w:cs="Times New Roman"/>
              </w:rPr>
            </w:pPr>
            <w:bookmarkStart w:id="16" w:name="P322"/>
            <w:bookmarkEnd w:id="16"/>
            <w:r w:rsidRPr="007D3117">
              <w:rPr>
                <w:rFonts w:ascii="Times New Roman" w:hAnsi="Times New Roman" w:cs="Times New Roman"/>
              </w:rPr>
              <w:t>7</w:t>
            </w:r>
          </w:p>
        </w:tc>
        <w:bookmarkStart w:id="17" w:name="P323"/>
        <w:bookmarkEnd w:id="17"/>
      </w:tr>
      <w:tr w:rsidR="00C44528" w:rsidRPr="007D3117" w14:paraId="70349879" w14:textId="77777777" w:rsidTr="00151F04">
        <w:tc>
          <w:tcPr>
            <w:tcW w:w="662" w:type="dxa"/>
          </w:tcPr>
          <w:p w14:paraId="009DC504" w14:textId="08AB0BFF" w:rsidR="00C44528" w:rsidRDefault="004A3128" w:rsidP="00C44528">
            <w:pPr>
              <w:pStyle w:val="ConsPlusNormal"/>
              <w:jc w:val="center"/>
              <w:rPr>
                <w:rFonts w:ascii="Times New Roman" w:hAnsi="Times New Roman" w:cs="Times New Roman"/>
              </w:rPr>
            </w:pPr>
            <w:r>
              <w:rPr>
                <w:rFonts w:ascii="Times New Roman" w:hAnsi="Times New Roman" w:cs="Times New Roman"/>
              </w:rPr>
              <w:t>3</w:t>
            </w:r>
            <w:r w:rsidR="00B97782">
              <w:rPr>
                <w:rFonts w:ascii="Times New Roman" w:hAnsi="Times New Roman" w:cs="Times New Roman"/>
              </w:rPr>
              <w:t>1</w:t>
            </w:r>
            <w:r>
              <w:rPr>
                <w:rFonts w:ascii="Times New Roman" w:hAnsi="Times New Roman" w:cs="Times New Roman"/>
              </w:rPr>
              <w:t>.</w:t>
            </w:r>
          </w:p>
        </w:tc>
        <w:tc>
          <w:tcPr>
            <w:tcW w:w="2452" w:type="dxa"/>
          </w:tcPr>
          <w:p w14:paraId="3F9BE7BF" w14:textId="6B3BF742" w:rsidR="00C44528" w:rsidRPr="00E65F2B" w:rsidRDefault="00C44528" w:rsidP="00C44528">
            <w:pPr>
              <w:pStyle w:val="ConsPlusNormal"/>
              <w:ind w:firstLine="0"/>
              <w:rPr>
                <w:rFonts w:ascii="Times New Roman" w:hAnsi="Times New Roman" w:cs="Times New Roman"/>
              </w:rPr>
            </w:pPr>
            <w:r w:rsidRPr="00233D96">
              <w:rPr>
                <w:rFonts w:ascii="Times New Roman" w:hAnsi="Times New Roman" w:cs="Times New Roman"/>
              </w:rPr>
              <w:t>Творог,м.д.жира 9%, фасованный, в упаковке, 180-320 г, ГОСТ 31453-2013(производитель АО «МОЛСЫРКОМБИНАТ-ВОЛЖСКИЙ»г. Волжский Волгоградская область)</w:t>
            </w:r>
          </w:p>
        </w:tc>
        <w:tc>
          <w:tcPr>
            <w:tcW w:w="1417" w:type="dxa"/>
          </w:tcPr>
          <w:p w14:paraId="5B165431" w14:textId="768986D3" w:rsidR="00C44528" w:rsidRDefault="00C44528" w:rsidP="00C44528">
            <w:pPr>
              <w:pStyle w:val="ConsPlusNormal"/>
              <w:rPr>
                <w:rFonts w:ascii="Times New Roman" w:hAnsi="Times New Roman" w:cs="Times New Roman"/>
              </w:rPr>
            </w:pPr>
            <w:r w:rsidRPr="00233D96">
              <w:rPr>
                <w:rFonts w:ascii="Times New Roman" w:hAnsi="Times New Roman" w:cs="Times New Roman"/>
              </w:rPr>
              <w:t>кг</w:t>
            </w:r>
          </w:p>
        </w:tc>
        <w:tc>
          <w:tcPr>
            <w:tcW w:w="1134" w:type="dxa"/>
          </w:tcPr>
          <w:p w14:paraId="02A8BDE3" w14:textId="6C5711E1" w:rsidR="00C44528" w:rsidRDefault="00B97782" w:rsidP="00C44528">
            <w:pPr>
              <w:pStyle w:val="ConsPlusNormal"/>
              <w:ind w:firstLine="0"/>
              <w:rPr>
                <w:rFonts w:ascii="Times New Roman" w:hAnsi="Times New Roman" w:cs="Times New Roman"/>
              </w:rPr>
            </w:pPr>
            <w:r>
              <w:rPr>
                <w:rFonts w:ascii="Times New Roman" w:hAnsi="Times New Roman" w:cs="Times New Roman"/>
              </w:rPr>
              <w:t>500</w:t>
            </w:r>
          </w:p>
        </w:tc>
        <w:tc>
          <w:tcPr>
            <w:tcW w:w="1276" w:type="dxa"/>
          </w:tcPr>
          <w:p w14:paraId="1E895807" w14:textId="2C5ACF58" w:rsidR="00C44528" w:rsidRPr="00E65F2B" w:rsidRDefault="00C44528" w:rsidP="00C44528">
            <w:pPr>
              <w:pStyle w:val="ConsPlusNormal"/>
              <w:ind w:firstLine="0"/>
              <w:rPr>
                <w:rFonts w:ascii="Times New Roman" w:hAnsi="Times New Roman" w:cs="Times New Roman"/>
                <w:sz w:val="16"/>
                <w:szCs w:val="16"/>
              </w:rPr>
            </w:pPr>
            <w:r w:rsidRPr="00233D96">
              <w:rPr>
                <w:rFonts w:ascii="Times New Roman" w:hAnsi="Times New Roman" w:cs="Times New Roman"/>
              </w:rPr>
              <w:t>не менее 2 суток</w:t>
            </w:r>
          </w:p>
        </w:tc>
        <w:tc>
          <w:tcPr>
            <w:tcW w:w="1418" w:type="dxa"/>
          </w:tcPr>
          <w:p w14:paraId="1602BE9E" w14:textId="77777777" w:rsidR="00C44528" w:rsidRPr="007D3117" w:rsidRDefault="00C44528" w:rsidP="00C44528">
            <w:pPr>
              <w:pStyle w:val="ConsPlusNormal"/>
              <w:rPr>
                <w:rFonts w:ascii="Times New Roman" w:hAnsi="Times New Roman" w:cs="Times New Roman"/>
              </w:rPr>
            </w:pPr>
          </w:p>
        </w:tc>
        <w:tc>
          <w:tcPr>
            <w:tcW w:w="1417" w:type="dxa"/>
          </w:tcPr>
          <w:p w14:paraId="0257751D" w14:textId="77777777" w:rsidR="00C44528" w:rsidRPr="007D3117" w:rsidRDefault="00C44528" w:rsidP="00C44528">
            <w:pPr>
              <w:pStyle w:val="ConsPlusNormal"/>
              <w:rPr>
                <w:rFonts w:ascii="Times New Roman" w:hAnsi="Times New Roman" w:cs="Times New Roman"/>
              </w:rPr>
            </w:pPr>
          </w:p>
        </w:tc>
      </w:tr>
      <w:tr w:rsidR="00C44528" w:rsidRPr="007D3117" w14:paraId="29299C18" w14:textId="77777777" w:rsidTr="00151F04">
        <w:tc>
          <w:tcPr>
            <w:tcW w:w="662" w:type="dxa"/>
          </w:tcPr>
          <w:p w14:paraId="54177C0A" w14:textId="549FFBC0" w:rsidR="00C44528" w:rsidRDefault="004A3128" w:rsidP="00C44528">
            <w:pPr>
              <w:pStyle w:val="ConsPlusNormal"/>
              <w:jc w:val="center"/>
              <w:rPr>
                <w:rFonts w:ascii="Times New Roman" w:hAnsi="Times New Roman" w:cs="Times New Roman"/>
              </w:rPr>
            </w:pPr>
            <w:r>
              <w:rPr>
                <w:rFonts w:ascii="Times New Roman" w:hAnsi="Times New Roman" w:cs="Times New Roman"/>
              </w:rPr>
              <w:t>4</w:t>
            </w:r>
            <w:r w:rsidR="00B97782">
              <w:rPr>
                <w:rFonts w:ascii="Times New Roman" w:hAnsi="Times New Roman" w:cs="Times New Roman"/>
              </w:rPr>
              <w:t>2</w:t>
            </w:r>
            <w:r>
              <w:rPr>
                <w:rFonts w:ascii="Times New Roman" w:hAnsi="Times New Roman" w:cs="Times New Roman"/>
              </w:rPr>
              <w:t>.</w:t>
            </w:r>
          </w:p>
        </w:tc>
        <w:tc>
          <w:tcPr>
            <w:tcW w:w="2452" w:type="dxa"/>
          </w:tcPr>
          <w:p w14:paraId="23FE7296" w14:textId="32D12941" w:rsidR="00C44528" w:rsidRPr="00E65F2B" w:rsidRDefault="00C44528" w:rsidP="00C44528">
            <w:pPr>
              <w:pStyle w:val="ConsPlusNormal"/>
              <w:ind w:firstLine="0"/>
              <w:rPr>
                <w:rFonts w:ascii="Times New Roman" w:hAnsi="Times New Roman" w:cs="Times New Roman"/>
              </w:rPr>
            </w:pPr>
            <w:r w:rsidRPr="00233D96">
              <w:rPr>
                <w:rFonts w:ascii="Times New Roman" w:hAnsi="Times New Roman" w:cs="Times New Roman"/>
              </w:rPr>
              <w:t xml:space="preserve">Сыр полутвердый, жирность (свыше 45%), Сыр «Российский» </w:t>
            </w:r>
          </w:p>
        </w:tc>
        <w:tc>
          <w:tcPr>
            <w:tcW w:w="1417" w:type="dxa"/>
          </w:tcPr>
          <w:p w14:paraId="737EADFE" w14:textId="1D2864A1" w:rsidR="00C44528" w:rsidRDefault="00C44528" w:rsidP="00C44528">
            <w:pPr>
              <w:pStyle w:val="ConsPlusNormal"/>
              <w:rPr>
                <w:rFonts w:ascii="Times New Roman" w:hAnsi="Times New Roman" w:cs="Times New Roman"/>
              </w:rPr>
            </w:pPr>
            <w:r w:rsidRPr="00233D96">
              <w:rPr>
                <w:rFonts w:ascii="Times New Roman" w:hAnsi="Times New Roman" w:cs="Times New Roman"/>
              </w:rPr>
              <w:t>кг</w:t>
            </w:r>
          </w:p>
        </w:tc>
        <w:tc>
          <w:tcPr>
            <w:tcW w:w="1134" w:type="dxa"/>
          </w:tcPr>
          <w:p w14:paraId="5DE5F0BE" w14:textId="2C039E23" w:rsidR="00C44528" w:rsidRDefault="00B97782" w:rsidP="00C44528">
            <w:pPr>
              <w:pStyle w:val="ConsPlusNormal"/>
              <w:ind w:firstLine="0"/>
              <w:rPr>
                <w:rFonts w:ascii="Times New Roman" w:hAnsi="Times New Roman" w:cs="Times New Roman"/>
              </w:rPr>
            </w:pPr>
            <w:r>
              <w:rPr>
                <w:rFonts w:ascii="Times New Roman" w:hAnsi="Times New Roman" w:cs="Times New Roman"/>
              </w:rPr>
              <w:t>100</w:t>
            </w:r>
          </w:p>
        </w:tc>
        <w:tc>
          <w:tcPr>
            <w:tcW w:w="1276" w:type="dxa"/>
          </w:tcPr>
          <w:p w14:paraId="59519272" w14:textId="41945EB9" w:rsidR="00C44528" w:rsidRPr="00E65F2B" w:rsidRDefault="00C44528" w:rsidP="00C44528">
            <w:pPr>
              <w:pStyle w:val="ConsPlusNormal"/>
              <w:ind w:firstLine="0"/>
              <w:rPr>
                <w:rFonts w:ascii="Times New Roman" w:hAnsi="Times New Roman" w:cs="Times New Roman"/>
                <w:sz w:val="16"/>
                <w:szCs w:val="16"/>
              </w:rPr>
            </w:pPr>
            <w:r w:rsidRPr="00233D96">
              <w:rPr>
                <w:rFonts w:ascii="Times New Roman" w:hAnsi="Times New Roman" w:cs="Times New Roman"/>
              </w:rPr>
              <w:t>не менее 20 суток со дня поставки</w:t>
            </w:r>
          </w:p>
        </w:tc>
        <w:tc>
          <w:tcPr>
            <w:tcW w:w="1418" w:type="dxa"/>
          </w:tcPr>
          <w:p w14:paraId="296C0F0F" w14:textId="77777777" w:rsidR="00C44528" w:rsidRPr="007D3117" w:rsidRDefault="00C44528" w:rsidP="00C44528">
            <w:pPr>
              <w:pStyle w:val="ConsPlusNormal"/>
              <w:rPr>
                <w:rFonts w:ascii="Times New Roman" w:hAnsi="Times New Roman" w:cs="Times New Roman"/>
              </w:rPr>
            </w:pPr>
          </w:p>
        </w:tc>
        <w:tc>
          <w:tcPr>
            <w:tcW w:w="1417" w:type="dxa"/>
          </w:tcPr>
          <w:p w14:paraId="318A7EA7" w14:textId="77777777" w:rsidR="00C44528" w:rsidRPr="007D3117" w:rsidRDefault="00C44528" w:rsidP="00C44528">
            <w:pPr>
              <w:pStyle w:val="ConsPlusNormal"/>
              <w:rPr>
                <w:rFonts w:ascii="Times New Roman" w:hAnsi="Times New Roman" w:cs="Times New Roman"/>
              </w:rPr>
            </w:pPr>
          </w:p>
        </w:tc>
      </w:tr>
      <w:tr w:rsidR="00C44528" w:rsidRPr="007D3117" w14:paraId="19649B7F" w14:textId="77777777" w:rsidTr="00151F04">
        <w:tc>
          <w:tcPr>
            <w:tcW w:w="662" w:type="dxa"/>
          </w:tcPr>
          <w:p w14:paraId="5C812606" w14:textId="1B875EA3" w:rsidR="00C44528" w:rsidRDefault="004A3128" w:rsidP="00C44528">
            <w:pPr>
              <w:pStyle w:val="ConsPlusNormal"/>
              <w:jc w:val="center"/>
              <w:rPr>
                <w:rFonts w:ascii="Times New Roman" w:hAnsi="Times New Roman" w:cs="Times New Roman"/>
              </w:rPr>
            </w:pPr>
            <w:r>
              <w:rPr>
                <w:rFonts w:ascii="Times New Roman" w:hAnsi="Times New Roman" w:cs="Times New Roman"/>
              </w:rPr>
              <w:t>5</w:t>
            </w:r>
            <w:r w:rsidR="00417C17">
              <w:rPr>
                <w:rFonts w:ascii="Times New Roman" w:hAnsi="Times New Roman" w:cs="Times New Roman"/>
              </w:rPr>
              <w:t>3</w:t>
            </w:r>
            <w:r>
              <w:rPr>
                <w:rFonts w:ascii="Times New Roman" w:hAnsi="Times New Roman" w:cs="Times New Roman"/>
              </w:rPr>
              <w:t>.</w:t>
            </w:r>
          </w:p>
        </w:tc>
        <w:tc>
          <w:tcPr>
            <w:tcW w:w="2452" w:type="dxa"/>
          </w:tcPr>
          <w:p w14:paraId="619C9FDA" w14:textId="7402A962" w:rsidR="00C44528" w:rsidRPr="00E65F2B" w:rsidRDefault="00C44528" w:rsidP="00C44528">
            <w:pPr>
              <w:pStyle w:val="ConsPlusNormal"/>
              <w:ind w:firstLine="0"/>
              <w:rPr>
                <w:rFonts w:ascii="Times New Roman" w:hAnsi="Times New Roman" w:cs="Times New Roman"/>
              </w:rPr>
            </w:pPr>
            <w:r w:rsidRPr="00233D96">
              <w:rPr>
                <w:rFonts w:ascii="Times New Roman" w:hAnsi="Times New Roman" w:cs="Times New Roman"/>
              </w:rPr>
              <w:t>Сметана, м.д.жира 15%, ГОСТ 31452-2012 (производитель АО «МОЛСЫРКОМБИНАТ-ВОЛЖСКИЙ»г. Волжский Волгоградская область)</w:t>
            </w:r>
          </w:p>
        </w:tc>
        <w:tc>
          <w:tcPr>
            <w:tcW w:w="1417" w:type="dxa"/>
          </w:tcPr>
          <w:p w14:paraId="50AD48B5" w14:textId="25290E10" w:rsidR="00C44528" w:rsidRDefault="00C44528" w:rsidP="00C44528">
            <w:pPr>
              <w:pStyle w:val="ConsPlusNormal"/>
              <w:rPr>
                <w:rFonts w:ascii="Times New Roman" w:hAnsi="Times New Roman" w:cs="Times New Roman"/>
              </w:rPr>
            </w:pPr>
            <w:r w:rsidRPr="00233D96">
              <w:rPr>
                <w:rFonts w:ascii="Times New Roman" w:hAnsi="Times New Roman" w:cs="Times New Roman"/>
              </w:rPr>
              <w:t>кг</w:t>
            </w:r>
          </w:p>
        </w:tc>
        <w:tc>
          <w:tcPr>
            <w:tcW w:w="1134" w:type="dxa"/>
          </w:tcPr>
          <w:p w14:paraId="22CB31C8" w14:textId="062BC9F8" w:rsidR="00C44528" w:rsidRDefault="00B97782" w:rsidP="00C44528">
            <w:pPr>
              <w:pStyle w:val="ConsPlusNormal"/>
              <w:ind w:firstLine="0"/>
              <w:rPr>
                <w:rFonts w:ascii="Times New Roman" w:hAnsi="Times New Roman" w:cs="Times New Roman"/>
              </w:rPr>
            </w:pPr>
            <w:r>
              <w:rPr>
                <w:rFonts w:ascii="Times New Roman" w:hAnsi="Times New Roman" w:cs="Times New Roman"/>
              </w:rPr>
              <w:t>120</w:t>
            </w:r>
          </w:p>
        </w:tc>
        <w:tc>
          <w:tcPr>
            <w:tcW w:w="1276" w:type="dxa"/>
          </w:tcPr>
          <w:p w14:paraId="684179F4" w14:textId="1E659E54" w:rsidR="00C44528" w:rsidRPr="00E65F2B" w:rsidRDefault="00C44528" w:rsidP="00C44528">
            <w:pPr>
              <w:pStyle w:val="ConsPlusNormal"/>
              <w:ind w:firstLine="0"/>
              <w:rPr>
                <w:rFonts w:ascii="Times New Roman" w:hAnsi="Times New Roman" w:cs="Times New Roman"/>
                <w:sz w:val="16"/>
                <w:szCs w:val="16"/>
              </w:rPr>
            </w:pPr>
            <w:r w:rsidRPr="00233D96">
              <w:rPr>
                <w:rFonts w:ascii="Times New Roman" w:hAnsi="Times New Roman" w:cs="Times New Roman"/>
              </w:rPr>
              <w:t>не менее 6 суток со дня поставки</w:t>
            </w:r>
          </w:p>
        </w:tc>
        <w:tc>
          <w:tcPr>
            <w:tcW w:w="1418" w:type="dxa"/>
          </w:tcPr>
          <w:p w14:paraId="32F07D9A" w14:textId="77777777" w:rsidR="00C44528" w:rsidRPr="007D3117" w:rsidRDefault="00C44528" w:rsidP="00C44528">
            <w:pPr>
              <w:pStyle w:val="ConsPlusNormal"/>
              <w:rPr>
                <w:rFonts w:ascii="Times New Roman" w:hAnsi="Times New Roman" w:cs="Times New Roman"/>
              </w:rPr>
            </w:pPr>
          </w:p>
        </w:tc>
        <w:tc>
          <w:tcPr>
            <w:tcW w:w="1417" w:type="dxa"/>
          </w:tcPr>
          <w:p w14:paraId="4F0F4F5E" w14:textId="77777777" w:rsidR="00C44528" w:rsidRPr="007D3117" w:rsidRDefault="00C44528" w:rsidP="00C44528">
            <w:pPr>
              <w:pStyle w:val="ConsPlusNormal"/>
              <w:rPr>
                <w:rFonts w:ascii="Times New Roman" w:hAnsi="Times New Roman" w:cs="Times New Roman"/>
              </w:rPr>
            </w:pPr>
          </w:p>
        </w:tc>
      </w:tr>
      <w:tr w:rsidR="00D26BBC" w:rsidRPr="007D3117" w14:paraId="26212DA8" w14:textId="77777777" w:rsidTr="00151F04">
        <w:tc>
          <w:tcPr>
            <w:tcW w:w="662" w:type="dxa"/>
          </w:tcPr>
          <w:p w14:paraId="1B97958A" w14:textId="77777777" w:rsidR="00D26BBC" w:rsidRPr="007D3117" w:rsidRDefault="00D26BBC" w:rsidP="003C0C49">
            <w:pPr>
              <w:pStyle w:val="ConsPlusNormal"/>
              <w:jc w:val="center"/>
              <w:rPr>
                <w:rFonts w:ascii="Times New Roman" w:hAnsi="Times New Roman" w:cs="Times New Roman"/>
              </w:rPr>
            </w:pPr>
          </w:p>
        </w:tc>
        <w:tc>
          <w:tcPr>
            <w:tcW w:w="2452" w:type="dxa"/>
          </w:tcPr>
          <w:p w14:paraId="21507FD7" w14:textId="77777777" w:rsidR="00D26BBC" w:rsidRPr="007D3117" w:rsidRDefault="00D26BBC" w:rsidP="003C0C49">
            <w:pPr>
              <w:pStyle w:val="ConsPlusNormal"/>
              <w:rPr>
                <w:rFonts w:ascii="Times New Roman" w:hAnsi="Times New Roman" w:cs="Times New Roman"/>
              </w:rPr>
            </w:pPr>
            <w:r>
              <w:rPr>
                <w:rFonts w:ascii="Times New Roman" w:hAnsi="Times New Roman" w:cs="Times New Roman"/>
              </w:rPr>
              <w:t>ИТОГО</w:t>
            </w:r>
          </w:p>
        </w:tc>
        <w:tc>
          <w:tcPr>
            <w:tcW w:w="1417" w:type="dxa"/>
          </w:tcPr>
          <w:p w14:paraId="28451121" w14:textId="77777777" w:rsidR="00D26BBC" w:rsidRPr="007D3117" w:rsidRDefault="00D26BBC" w:rsidP="003C0C49">
            <w:pPr>
              <w:pStyle w:val="ConsPlusNormal"/>
              <w:rPr>
                <w:rFonts w:ascii="Times New Roman" w:hAnsi="Times New Roman" w:cs="Times New Roman"/>
              </w:rPr>
            </w:pPr>
          </w:p>
        </w:tc>
        <w:tc>
          <w:tcPr>
            <w:tcW w:w="1134" w:type="dxa"/>
          </w:tcPr>
          <w:p w14:paraId="7CAEF766" w14:textId="77777777" w:rsidR="00D26BBC" w:rsidRPr="007D3117" w:rsidRDefault="00D26BBC" w:rsidP="003C0C49">
            <w:pPr>
              <w:pStyle w:val="ConsPlusNormal"/>
              <w:rPr>
                <w:rFonts w:ascii="Times New Roman" w:hAnsi="Times New Roman" w:cs="Times New Roman"/>
              </w:rPr>
            </w:pPr>
          </w:p>
        </w:tc>
        <w:tc>
          <w:tcPr>
            <w:tcW w:w="1276" w:type="dxa"/>
          </w:tcPr>
          <w:p w14:paraId="5F561125" w14:textId="77777777" w:rsidR="00D26BBC" w:rsidRPr="007D3117" w:rsidRDefault="00D26BBC" w:rsidP="003C0C49">
            <w:pPr>
              <w:pStyle w:val="ConsPlusNormal"/>
              <w:rPr>
                <w:rFonts w:ascii="Times New Roman" w:hAnsi="Times New Roman" w:cs="Times New Roman"/>
              </w:rPr>
            </w:pPr>
          </w:p>
        </w:tc>
        <w:tc>
          <w:tcPr>
            <w:tcW w:w="1418" w:type="dxa"/>
          </w:tcPr>
          <w:p w14:paraId="03DC937C" w14:textId="77777777" w:rsidR="00D26BBC" w:rsidRPr="007D3117" w:rsidRDefault="00D26BBC" w:rsidP="003C0C49">
            <w:pPr>
              <w:pStyle w:val="ConsPlusNormal"/>
              <w:rPr>
                <w:rFonts w:ascii="Times New Roman" w:hAnsi="Times New Roman" w:cs="Times New Roman"/>
              </w:rPr>
            </w:pPr>
          </w:p>
        </w:tc>
        <w:tc>
          <w:tcPr>
            <w:tcW w:w="1417" w:type="dxa"/>
          </w:tcPr>
          <w:p w14:paraId="4012A3C2" w14:textId="77777777" w:rsidR="00D26BBC" w:rsidRPr="007D3117" w:rsidRDefault="00D26BBC" w:rsidP="003C0C49">
            <w:pPr>
              <w:pStyle w:val="ConsPlusNormal"/>
              <w:rPr>
                <w:rFonts w:ascii="Times New Roman" w:hAnsi="Times New Roman" w:cs="Times New Roman"/>
              </w:rPr>
            </w:pPr>
          </w:p>
        </w:tc>
      </w:tr>
    </w:tbl>
    <w:p w14:paraId="3B5E8928" w14:textId="77777777" w:rsidR="004206BB" w:rsidRDefault="004206BB" w:rsidP="004206BB">
      <w:pPr>
        <w:ind w:firstLine="0"/>
      </w:pPr>
    </w:p>
    <w:p w14:paraId="2751B36B" w14:textId="77777777" w:rsidR="00177FAC" w:rsidRPr="00D3668B" w:rsidRDefault="00177FAC" w:rsidP="00177FAC">
      <w:pPr>
        <w:jc w:val="right"/>
        <w:rPr>
          <w:sz w:val="22"/>
          <w:szCs w:val="22"/>
        </w:rPr>
      </w:pPr>
      <w:r w:rsidRPr="00D3668B">
        <w:rPr>
          <w:sz w:val="22"/>
          <w:szCs w:val="22"/>
        </w:rPr>
        <w:t>Приложение №2</w:t>
      </w:r>
    </w:p>
    <w:p w14:paraId="045CC646" w14:textId="205773DB" w:rsidR="00177FAC" w:rsidRPr="00D3668B" w:rsidRDefault="00177FAC" w:rsidP="00177FAC">
      <w:pPr>
        <w:jc w:val="right"/>
        <w:rPr>
          <w:sz w:val="22"/>
          <w:szCs w:val="22"/>
        </w:rPr>
      </w:pPr>
      <w:r w:rsidRPr="00D3668B">
        <w:rPr>
          <w:sz w:val="22"/>
          <w:szCs w:val="22"/>
        </w:rPr>
        <w:t xml:space="preserve">к контракту № </w:t>
      </w:r>
    </w:p>
    <w:p w14:paraId="762F19F5" w14:textId="5E38598E" w:rsidR="00177FAC" w:rsidRPr="00D3668B" w:rsidRDefault="00177FAC" w:rsidP="00177FAC">
      <w:pPr>
        <w:jc w:val="right"/>
        <w:rPr>
          <w:sz w:val="22"/>
          <w:szCs w:val="22"/>
        </w:rPr>
      </w:pPr>
      <w:r w:rsidRPr="00D3668B">
        <w:rPr>
          <w:sz w:val="22"/>
          <w:szCs w:val="22"/>
        </w:rPr>
        <w:t>от «</w:t>
      </w:r>
      <w:r w:rsidRPr="00D3668B">
        <w:rPr>
          <w:sz w:val="22"/>
          <w:szCs w:val="22"/>
          <w:u w:val="single"/>
        </w:rPr>
        <w:t xml:space="preserve">              </w:t>
      </w:r>
      <w:r w:rsidRPr="00D3668B">
        <w:rPr>
          <w:sz w:val="22"/>
          <w:szCs w:val="22"/>
        </w:rPr>
        <w:t>» _________202</w:t>
      </w:r>
      <w:r w:rsidR="00B97782">
        <w:rPr>
          <w:sz w:val="22"/>
          <w:szCs w:val="22"/>
        </w:rPr>
        <w:t>5</w:t>
      </w:r>
      <w:r w:rsidRPr="00D3668B">
        <w:rPr>
          <w:sz w:val="22"/>
          <w:szCs w:val="22"/>
        </w:rPr>
        <w:t xml:space="preserve"> г.</w:t>
      </w:r>
    </w:p>
    <w:p w14:paraId="30486B3E" w14:textId="77777777" w:rsidR="00D26BBC" w:rsidRPr="007D3117" w:rsidRDefault="00D26BBC" w:rsidP="00D26BBC">
      <w:pPr>
        <w:pStyle w:val="ConsPlusNormal"/>
        <w:jc w:val="both"/>
        <w:rPr>
          <w:rFonts w:ascii="Times New Roman" w:hAnsi="Times New Roman" w:cs="Times New Roman"/>
        </w:rPr>
      </w:pPr>
    </w:p>
    <w:p w14:paraId="6546F486" w14:textId="77777777" w:rsidR="00D26BBC" w:rsidRPr="007D3117" w:rsidRDefault="00D26BBC" w:rsidP="00D26BBC">
      <w:pPr>
        <w:pStyle w:val="ConsPlusNormal"/>
        <w:jc w:val="center"/>
        <w:rPr>
          <w:rFonts w:ascii="Times New Roman" w:hAnsi="Times New Roman" w:cs="Times New Roman"/>
        </w:rPr>
      </w:pPr>
      <w:bookmarkStart w:id="18" w:name="P367"/>
      <w:bookmarkEnd w:id="18"/>
      <w:r w:rsidRPr="007D3117">
        <w:rPr>
          <w:rFonts w:ascii="Times New Roman" w:hAnsi="Times New Roman" w:cs="Times New Roman"/>
        </w:rPr>
        <w:t xml:space="preserve">ТЕХНИЧЕСКОЕ ЗАДАНИЕ </w:t>
      </w:r>
    </w:p>
    <w:p w14:paraId="614CD7CC" w14:textId="3623E6DB" w:rsidR="00B4714A" w:rsidRDefault="00A120C2" w:rsidP="00B4714A">
      <w:pPr>
        <w:rPr>
          <w:rFonts w:ascii="Times New Roman" w:hAnsi="Times New Roman" w:cs="Times New Roman"/>
          <w:b/>
          <w:bCs/>
        </w:rPr>
      </w:pPr>
      <w:r w:rsidRPr="00A120C2">
        <w:rPr>
          <w:rFonts w:ascii="Times New Roman" w:hAnsi="Times New Roman" w:cs="Times New Roman"/>
          <w:b/>
          <w:bCs/>
        </w:rPr>
        <w:t xml:space="preserve">Сроки поставки товара: </w:t>
      </w:r>
      <w:r w:rsidR="00B4714A" w:rsidRPr="006A151B">
        <w:rPr>
          <w:rFonts w:ascii="Times New Roman" w:hAnsi="Times New Roman" w:cs="Times New Roman"/>
          <w:b/>
          <w:bCs/>
        </w:rPr>
        <w:t>с</w:t>
      </w:r>
      <w:r w:rsidR="00B4714A">
        <w:rPr>
          <w:rFonts w:ascii="Times New Roman" w:hAnsi="Times New Roman" w:cs="Times New Roman"/>
          <w:b/>
          <w:bCs/>
        </w:rPr>
        <w:t xml:space="preserve"> </w:t>
      </w:r>
      <w:r w:rsidR="000504BF">
        <w:rPr>
          <w:rFonts w:ascii="Times New Roman" w:hAnsi="Times New Roman" w:cs="Times New Roman"/>
          <w:b/>
          <w:bCs/>
        </w:rPr>
        <w:t>даты заключения контракта</w:t>
      </w:r>
      <w:r w:rsidR="00B4714A">
        <w:rPr>
          <w:rFonts w:ascii="Times New Roman" w:hAnsi="Times New Roman" w:cs="Times New Roman"/>
          <w:b/>
          <w:bCs/>
        </w:rPr>
        <w:t xml:space="preserve"> до</w:t>
      </w:r>
      <w:r w:rsidR="00C46A0C">
        <w:rPr>
          <w:rFonts w:ascii="Times New Roman" w:hAnsi="Times New Roman" w:cs="Times New Roman"/>
          <w:b/>
          <w:bCs/>
        </w:rPr>
        <w:t xml:space="preserve"> </w:t>
      </w:r>
      <w:r w:rsidR="00B97782">
        <w:rPr>
          <w:rFonts w:ascii="Times New Roman" w:hAnsi="Times New Roman" w:cs="Times New Roman"/>
          <w:b/>
          <w:bCs/>
        </w:rPr>
        <w:t>полного исполнения обязательств Поставщиком</w:t>
      </w:r>
    </w:p>
    <w:p w14:paraId="4E57BE3E" w14:textId="5BFF8ED1" w:rsidR="00922844" w:rsidRPr="00207C52" w:rsidRDefault="00A120C2" w:rsidP="00207C52">
      <w:pPr>
        <w:pStyle w:val="ConsPlusNormal"/>
        <w:rPr>
          <w:rFonts w:ascii="Times New Roman" w:hAnsi="Times New Roman" w:cs="Times New Roman"/>
          <w:b/>
          <w:bCs/>
        </w:rPr>
      </w:pPr>
      <w:r w:rsidRPr="00A120C2">
        <w:rPr>
          <w:rFonts w:ascii="Times New Roman" w:hAnsi="Times New Roman" w:cs="Times New Roman"/>
          <w:b/>
          <w:bCs/>
        </w:rPr>
        <w:t>Время поставки: с 07.00 до 1</w:t>
      </w:r>
      <w:r w:rsidR="00922844">
        <w:rPr>
          <w:rFonts w:ascii="Times New Roman" w:hAnsi="Times New Roman" w:cs="Times New Roman"/>
          <w:b/>
          <w:bCs/>
        </w:rPr>
        <w:t>2</w:t>
      </w:r>
      <w:r w:rsidRPr="00A120C2">
        <w:rPr>
          <w:rFonts w:ascii="Times New Roman" w:hAnsi="Times New Roman" w:cs="Times New Roman"/>
          <w:b/>
          <w:bCs/>
        </w:rPr>
        <w:t>.00 часов.</w:t>
      </w:r>
    </w:p>
    <w:p w14:paraId="1901B43F" w14:textId="3781B242" w:rsidR="004015CE" w:rsidRPr="00D3668B" w:rsidRDefault="004015CE" w:rsidP="004015CE">
      <w:pPr>
        <w:tabs>
          <w:tab w:val="num" w:pos="180"/>
        </w:tabs>
        <w:rPr>
          <w:b/>
          <w:bCs/>
          <w:sz w:val="22"/>
          <w:szCs w:val="22"/>
        </w:rPr>
      </w:pPr>
      <w:r w:rsidRPr="00D3668B">
        <w:rPr>
          <w:b/>
          <w:bCs/>
          <w:sz w:val="22"/>
          <w:szCs w:val="22"/>
        </w:rPr>
        <w:t>Требования к качеству и безопасности товара</w:t>
      </w:r>
    </w:p>
    <w:p w14:paraId="716C8404" w14:textId="3336FC29" w:rsidR="004015CE" w:rsidRPr="00D3668B" w:rsidRDefault="004015CE" w:rsidP="004015CE">
      <w:pPr>
        <w:tabs>
          <w:tab w:val="num" w:pos="180"/>
          <w:tab w:val="left" w:pos="1134"/>
        </w:tabs>
        <w:rPr>
          <w:sz w:val="22"/>
          <w:szCs w:val="22"/>
        </w:rPr>
      </w:pPr>
      <w:r>
        <w:rPr>
          <w:sz w:val="22"/>
          <w:szCs w:val="22"/>
        </w:rPr>
        <w:tab/>
      </w:r>
      <w:r w:rsidRPr="00D3668B">
        <w:rPr>
          <w:sz w:val="22"/>
          <w:szCs w:val="22"/>
        </w:rPr>
        <w:t xml:space="preserve"> Товар должен соответствовать</w:t>
      </w:r>
    </w:p>
    <w:p w14:paraId="6B1170F5" w14:textId="77777777" w:rsidR="004015CE" w:rsidRPr="00D3668B" w:rsidRDefault="004015CE" w:rsidP="004015CE">
      <w:pPr>
        <w:widowControl/>
        <w:numPr>
          <w:ilvl w:val="0"/>
          <w:numId w:val="4"/>
        </w:numPr>
        <w:tabs>
          <w:tab w:val="num" w:pos="180"/>
          <w:tab w:val="left" w:pos="567"/>
        </w:tabs>
        <w:autoSpaceDE/>
        <w:autoSpaceDN/>
        <w:adjustRightInd/>
        <w:ind w:left="0" w:firstLine="284"/>
        <w:rPr>
          <w:sz w:val="22"/>
          <w:szCs w:val="22"/>
        </w:rPr>
      </w:pPr>
      <w:r w:rsidRPr="00D3668B">
        <w:rPr>
          <w:sz w:val="22"/>
          <w:szCs w:val="22"/>
        </w:rPr>
        <w:t>требованиям ГОСТ, согласно пункту 3 технического задания;</w:t>
      </w:r>
    </w:p>
    <w:p w14:paraId="1727493D" w14:textId="77777777" w:rsidR="004015CE" w:rsidRPr="00D3668B" w:rsidRDefault="004015CE" w:rsidP="004015CE">
      <w:pPr>
        <w:widowControl/>
        <w:numPr>
          <w:ilvl w:val="0"/>
          <w:numId w:val="4"/>
        </w:numPr>
        <w:tabs>
          <w:tab w:val="num" w:pos="180"/>
          <w:tab w:val="left" w:pos="567"/>
        </w:tabs>
        <w:autoSpaceDE/>
        <w:autoSpaceDN/>
        <w:adjustRightInd/>
        <w:ind w:left="0" w:firstLine="284"/>
        <w:rPr>
          <w:sz w:val="22"/>
          <w:szCs w:val="22"/>
        </w:rPr>
      </w:pPr>
      <w:r w:rsidRPr="00D3668B">
        <w:rPr>
          <w:sz w:val="22"/>
          <w:szCs w:val="22"/>
        </w:rPr>
        <w:t>требованиям СанПин 2.3.2.1940-05 (Организация детского питания)</w:t>
      </w:r>
    </w:p>
    <w:p w14:paraId="593161BB" w14:textId="77777777" w:rsidR="004015CE" w:rsidRPr="00D3668B" w:rsidRDefault="004015CE" w:rsidP="004015CE">
      <w:pPr>
        <w:widowControl/>
        <w:numPr>
          <w:ilvl w:val="0"/>
          <w:numId w:val="4"/>
        </w:numPr>
        <w:tabs>
          <w:tab w:val="num" w:pos="180"/>
          <w:tab w:val="left" w:pos="567"/>
        </w:tabs>
        <w:autoSpaceDE/>
        <w:autoSpaceDN/>
        <w:adjustRightInd/>
        <w:ind w:left="0" w:firstLine="284"/>
        <w:rPr>
          <w:sz w:val="22"/>
          <w:szCs w:val="22"/>
        </w:rPr>
      </w:pPr>
      <w:r w:rsidRPr="00D3668B">
        <w:rPr>
          <w:sz w:val="22"/>
          <w:szCs w:val="22"/>
        </w:rPr>
        <w:t>требованиям СанПин 2.3.1078-01 (Гигиенические требования к безопасности и пищевой ценности пищевых продуктов)</w:t>
      </w:r>
    </w:p>
    <w:p w14:paraId="567F2217" w14:textId="77777777" w:rsidR="004015CE" w:rsidRPr="00D3668B" w:rsidRDefault="004015CE" w:rsidP="004015CE">
      <w:pPr>
        <w:widowControl/>
        <w:numPr>
          <w:ilvl w:val="0"/>
          <w:numId w:val="4"/>
        </w:numPr>
        <w:tabs>
          <w:tab w:val="num" w:pos="180"/>
          <w:tab w:val="left" w:pos="567"/>
        </w:tabs>
        <w:autoSpaceDE/>
        <w:autoSpaceDN/>
        <w:adjustRightInd/>
        <w:ind w:left="0" w:firstLine="284"/>
        <w:rPr>
          <w:sz w:val="22"/>
          <w:szCs w:val="22"/>
        </w:rPr>
      </w:pPr>
      <w:r w:rsidRPr="00D3668B">
        <w:rPr>
          <w:sz w:val="22"/>
          <w:szCs w:val="22"/>
        </w:rPr>
        <w:t>нормативной и технической документации, пре</w:t>
      </w:r>
      <w:r>
        <w:rPr>
          <w:sz w:val="22"/>
          <w:szCs w:val="22"/>
        </w:rPr>
        <w:t xml:space="preserve">дусмотренной законами, ГОСТами и </w:t>
      </w:r>
      <w:r w:rsidRPr="00D3668B">
        <w:rPr>
          <w:sz w:val="22"/>
          <w:szCs w:val="22"/>
        </w:rPr>
        <w:t xml:space="preserve"> иными нормативно-правовыми актами РФ;</w:t>
      </w:r>
    </w:p>
    <w:p w14:paraId="664BC06B" w14:textId="77777777" w:rsidR="004015CE" w:rsidRPr="00D3668B" w:rsidRDefault="004015CE" w:rsidP="004015CE">
      <w:pPr>
        <w:widowControl/>
        <w:numPr>
          <w:ilvl w:val="0"/>
          <w:numId w:val="5"/>
        </w:numPr>
        <w:tabs>
          <w:tab w:val="num" w:pos="180"/>
          <w:tab w:val="left" w:pos="567"/>
        </w:tabs>
        <w:autoSpaceDE/>
        <w:autoSpaceDN/>
        <w:adjustRightInd/>
        <w:ind w:left="0" w:firstLine="284"/>
        <w:rPr>
          <w:sz w:val="22"/>
          <w:szCs w:val="22"/>
        </w:rPr>
      </w:pPr>
      <w:r w:rsidRPr="00D3668B">
        <w:rPr>
          <w:sz w:val="22"/>
          <w:szCs w:val="22"/>
        </w:rPr>
        <w:t>товар должен сопровождаться документами, подтверждающими его качество и безопасность.</w:t>
      </w:r>
    </w:p>
    <w:p w14:paraId="0321B093" w14:textId="24730868" w:rsidR="004015CE" w:rsidRDefault="004015CE" w:rsidP="004015CE">
      <w:pPr>
        <w:tabs>
          <w:tab w:val="num" w:pos="180"/>
          <w:tab w:val="left" w:pos="567"/>
        </w:tabs>
        <w:rPr>
          <w:sz w:val="22"/>
          <w:szCs w:val="22"/>
        </w:rPr>
      </w:pPr>
      <w:r w:rsidRPr="00D3668B">
        <w:rPr>
          <w:sz w:val="22"/>
          <w:szCs w:val="22"/>
        </w:rPr>
        <w:t xml:space="preserve"> Товар должен иметь маркировочные ярлыки (или этикетки) на русском языке с указанием полной информации, предусмотренной «ГОСТ Р 51074-2003. Продукты пищевые. Информация для потребителя. Общие требования», утвержденному постановлением Госстандарта России от 29.12.2003 № 401-ст.</w:t>
      </w:r>
    </w:p>
    <w:p w14:paraId="3E7FB9DD" w14:textId="38F6257E" w:rsidR="004015CE" w:rsidRPr="00D3668B" w:rsidRDefault="004015CE" w:rsidP="004015CE">
      <w:pPr>
        <w:tabs>
          <w:tab w:val="num" w:pos="180"/>
          <w:tab w:val="left" w:pos="567"/>
        </w:tabs>
        <w:rPr>
          <w:sz w:val="22"/>
          <w:szCs w:val="22"/>
        </w:rPr>
      </w:pPr>
      <w:r w:rsidRPr="00D3668B">
        <w:rPr>
          <w:sz w:val="22"/>
          <w:szCs w:val="22"/>
        </w:rPr>
        <w:t xml:space="preserve">Качество продуктов питания, обеспечение их безопасности, упаковки, маркировки, требований к пищевой ценности пищевых продуктов должно соответствовать: </w:t>
      </w:r>
    </w:p>
    <w:p w14:paraId="450A318C" w14:textId="77777777" w:rsidR="004015CE" w:rsidRPr="00D3668B" w:rsidRDefault="004015CE" w:rsidP="004015CE">
      <w:pPr>
        <w:widowControl/>
        <w:numPr>
          <w:ilvl w:val="0"/>
          <w:numId w:val="6"/>
        </w:numPr>
        <w:tabs>
          <w:tab w:val="num" w:pos="180"/>
          <w:tab w:val="left" w:pos="567"/>
        </w:tabs>
        <w:autoSpaceDE/>
        <w:autoSpaceDN/>
        <w:adjustRightInd/>
        <w:ind w:left="0" w:firstLine="284"/>
        <w:rPr>
          <w:sz w:val="22"/>
          <w:szCs w:val="22"/>
        </w:rPr>
      </w:pPr>
      <w:r w:rsidRPr="00D3668B">
        <w:rPr>
          <w:sz w:val="22"/>
          <w:szCs w:val="22"/>
        </w:rPr>
        <w:t xml:space="preserve">Техническому регламенту Таможенного союза «Пищевая продукция в части ее маркировки», принятый решением Комиссии Таможенного союза от 09.12.2011 № 881 (ТР ТС №022/2011);  </w:t>
      </w:r>
    </w:p>
    <w:p w14:paraId="331BA5AC" w14:textId="77777777" w:rsidR="004015CE" w:rsidRPr="00D3668B" w:rsidRDefault="004015CE" w:rsidP="004015CE">
      <w:pPr>
        <w:widowControl/>
        <w:numPr>
          <w:ilvl w:val="0"/>
          <w:numId w:val="6"/>
        </w:numPr>
        <w:tabs>
          <w:tab w:val="num" w:pos="180"/>
          <w:tab w:val="left" w:pos="567"/>
        </w:tabs>
        <w:autoSpaceDE/>
        <w:autoSpaceDN/>
        <w:adjustRightInd/>
        <w:ind w:left="0" w:firstLine="284"/>
        <w:rPr>
          <w:sz w:val="22"/>
          <w:szCs w:val="22"/>
        </w:rPr>
      </w:pPr>
      <w:r w:rsidRPr="00D3668B">
        <w:rPr>
          <w:sz w:val="22"/>
          <w:szCs w:val="22"/>
        </w:rPr>
        <w:t xml:space="preserve">Федеральному закону от 02.01.2000 № 29-ФЗ «О качестве и безопасности пищевых продуктов»; </w:t>
      </w:r>
    </w:p>
    <w:p w14:paraId="46AF7AD8" w14:textId="77777777" w:rsidR="004015CE" w:rsidRPr="00D3668B" w:rsidRDefault="004015CE" w:rsidP="004015CE">
      <w:pPr>
        <w:widowControl/>
        <w:numPr>
          <w:ilvl w:val="0"/>
          <w:numId w:val="6"/>
        </w:numPr>
        <w:tabs>
          <w:tab w:val="num" w:pos="180"/>
          <w:tab w:val="left" w:pos="567"/>
        </w:tabs>
        <w:autoSpaceDE/>
        <w:autoSpaceDN/>
        <w:adjustRightInd/>
        <w:ind w:left="0" w:firstLine="284"/>
        <w:rPr>
          <w:sz w:val="22"/>
          <w:szCs w:val="22"/>
        </w:rPr>
      </w:pPr>
      <w:r w:rsidRPr="00D3668B">
        <w:rPr>
          <w:sz w:val="22"/>
          <w:szCs w:val="22"/>
        </w:rPr>
        <w:t xml:space="preserve">Санитарно-эпидемиологическим правилам и нормативам «Гигиенические требования к безопасности и пищевой ценности пищевых продуктов. СанПиН 2.3.2.1078-01» от 06.11.2001, утвержденными постановлением Главного государственного санитарного врача Российской Федерации 14.11.2001 № 36 «О введении в действие санитарных правил»;   </w:t>
      </w:r>
    </w:p>
    <w:p w14:paraId="5508959F" w14:textId="77777777" w:rsidR="004015CE" w:rsidRPr="00D3668B" w:rsidRDefault="004015CE" w:rsidP="004015CE">
      <w:pPr>
        <w:widowControl/>
        <w:numPr>
          <w:ilvl w:val="0"/>
          <w:numId w:val="6"/>
        </w:numPr>
        <w:tabs>
          <w:tab w:val="num" w:pos="180"/>
          <w:tab w:val="left" w:pos="567"/>
        </w:tabs>
        <w:ind w:left="0" w:firstLine="284"/>
        <w:rPr>
          <w:sz w:val="22"/>
          <w:szCs w:val="22"/>
        </w:rPr>
      </w:pPr>
      <w:r w:rsidRPr="00D3668B">
        <w:rPr>
          <w:sz w:val="22"/>
          <w:szCs w:val="22"/>
        </w:rPr>
        <w:t>Санитарно-эпидемиологическим правилам и нормативам «Гигиенические требования к срокам годности и условиям хранения пищевых продуктов. СанПиН 2.3.2.1324-03» от 22.05.2003, утвержденными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2.3.2.2.1324-03»;</w:t>
      </w:r>
    </w:p>
    <w:p w14:paraId="4560D6D8" w14:textId="77777777" w:rsidR="004015CE" w:rsidRPr="00D3668B" w:rsidRDefault="004015CE" w:rsidP="004015CE">
      <w:pPr>
        <w:widowControl/>
        <w:numPr>
          <w:ilvl w:val="0"/>
          <w:numId w:val="6"/>
        </w:numPr>
        <w:tabs>
          <w:tab w:val="num" w:pos="180"/>
          <w:tab w:val="left" w:pos="567"/>
        </w:tabs>
        <w:adjustRightInd/>
        <w:ind w:left="0" w:firstLine="284"/>
        <w:rPr>
          <w:sz w:val="22"/>
          <w:szCs w:val="22"/>
        </w:rPr>
      </w:pPr>
      <w:r w:rsidRPr="00D3668B">
        <w:rPr>
          <w:sz w:val="22"/>
          <w:szCs w:val="22"/>
        </w:rPr>
        <w:lastRenderedPageBreak/>
        <w:t>Единым санитарно-эпидемиологическим и гигиеническим требованиям к товарам, подлежащим санитарно-эпидемиологическому надзору (контролю) – (Утверждены Решением Комиссии таможенного союза от 28.05.2010 № 299).</w:t>
      </w:r>
    </w:p>
    <w:p w14:paraId="2F1EED65" w14:textId="5F39ABF5" w:rsidR="004015CE" w:rsidRPr="00D3668B" w:rsidRDefault="004015CE" w:rsidP="004015CE">
      <w:pPr>
        <w:tabs>
          <w:tab w:val="num" w:pos="180"/>
          <w:tab w:val="left" w:pos="567"/>
        </w:tabs>
        <w:rPr>
          <w:sz w:val="22"/>
          <w:szCs w:val="22"/>
        </w:rPr>
      </w:pPr>
      <w:r>
        <w:rPr>
          <w:sz w:val="22"/>
          <w:szCs w:val="22"/>
        </w:rPr>
        <w:tab/>
      </w:r>
      <w:r w:rsidRPr="00D3668B">
        <w:rPr>
          <w:sz w:val="22"/>
          <w:szCs w:val="22"/>
        </w:rPr>
        <w:t xml:space="preserve"> До поставки Заказчику Поставщик должен обеспечить соответствующие условия хранения продуктов питания, в соответствии с требованиями действующего законодательства в течение всего срока годности пищевых продуктов. Требование установлено в соответствии:</w:t>
      </w:r>
    </w:p>
    <w:p w14:paraId="5085F5C3" w14:textId="77777777" w:rsidR="004015CE" w:rsidRPr="00D3668B" w:rsidRDefault="004015CE" w:rsidP="004015CE">
      <w:pPr>
        <w:widowControl/>
        <w:numPr>
          <w:ilvl w:val="0"/>
          <w:numId w:val="8"/>
        </w:numPr>
        <w:tabs>
          <w:tab w:val="num" w:pos="180"/>
          <w:tab w:val="left" w:pos="567"/>
        </w:tabs>
        <w:autoSpaceDN/>
        <w:ind w:left="0" w:firstLine="284"/>
        <w:rPr>
          <w:sz w:val="22"/>
          <w:szCs w:val="22"/>
        </w:rPr>
      </w:pPr>
      <w:r w:rsidRPr="00D3668B">
        <w:rPr>
          <w:sz w:val="22"/>
          <w:szCs w:val="22"/>
        </w:rPr>
        <w:t xml:space="preserve">со статьей 15 Федерального закона от 30.03.1999 № 52-ФЗ «О санитарно-эпидемиологическом благополучии населения»; </w:t>
      </w:r>
    </w:p>
    <w:p w14:paraId="3E320AEA" w14:textId="77777777" w:rsidR="004015CE" w:rsidRPr="00D3668B" w:rsidRDefault="004015CE" w:rsidP="004015CE">
      <w:pPr>
        <w:widowControl/>
        <w:numPr>
          <w:ilvl w:val="0"/>
          <w:numId w:val="7"/>
        </w:numPr>
        <w:tabs>
          <w:tab w:val="num" w:pos="180"/>
          <w:tab w:val="left" w:pos="426"/>
          <w:tab w:val="left" w:pos="567"/>
        </w:tabs>
        <w:autoSpaceDN/>
        <w:ind w:left="0" w:firstLine="284"/>
        <w:rPr>
          <w:sz w:val="22"/>
          <w:szCs w:val="22"/>
        </w:rPr>
      </w:pPr>
      <w:r w:rsidRPr="00D3668B">
        <w:rPr>
          <w:sz w:val="22"/>
          <w:szCs w:val="22"/>
        </w:rPr>
        <w:t xml:space="preserve">пунктом 7 санитарно-эпидемиологических правил СП 2.3.6.1066-01 «Санитарно-эпидемиологические требования к организациям торговли и обороту в них продовольственного сырья и пищевых продуктов, утвержденных постановлением Главного государственного санитарного врача Российской Федерации от 07.09.2001 № 23 «О введении в действие санитарных правил», </w:t>
      </w:r>
    </w:p>
    <w:p w14:paraId="20D97B04" w14:textId="77777777" w:rsidR="004015CE" w:rsidRPr="00D3668B" w:rsidRDefault="004015CE" w:rsidP="004015CE">
      <w:pPr>
        <w:widowControl/>
        <w:numPr>
          <w:ilvl w:val="0"/>
          <w:numId w:val="7"/>
        </w:numPr>
        <w:tabs>
          <w:tab w:val="num" w:pos="180"/>
          <w:tab w:val="left" w:pos="567"/>
        </w:tabs>
        <w:autoSpaceDN/>
        <w:ind w:left="0" w:firstLine="284"/>
        <w:rPr>
          <w:sz w:val="22"/>
          <w:szCs w:val="22"/>
        </w:rPr>
      </w:pPr>
      <w:r w:rsidRPr="00D3668B">
        <w:rPr>
          <w:sz w:val="22"/>
          <w:szCs w:val="22"/>
        </w:rPr>
        <w:t>пунктами 1.5, 1.6, 3.3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2.3.2.2.1324-03».</w:t>
      </w:r>
    </w:p>
    <w:p w14:paraId="52511148" w14:textId="77777777" w:rsidR="004015CE" w:rsidRPr="00D3668B" w:rsidRDefault="004015CE" w:rsidP="004015CE">
      <w:pPr>
        <w:tabs>
          <w:tab w:val="num" w:pos="180"/>
        </w:tabs>
        <w:ind w:firstLine="284"/>
        <w:rPr>
          <w:b/>
          <w:sz w:val="22"/>
          <w:szCs w:val="22"/>
        </w:rPr>
      </w:pPr>
      <w:r w:rsidRPr="00D3668B">
        <w:rPr>
          <w:b/>
          <w:sz w:val="22"/>
          <w:szCs w:val="22"/>
        </w:rPr>
        <w:t xml:space="preserve">                                               </w:t>
      </w:r>
    </w:p>
    <w:p w14:paraId="0B10E647" w14:textId="439648D5" w:rsidR="004015CE" w:rsidRPr="00D3668B" w:rsidRDefault="004015CE" w:rsidP="004015CE">
      <w:pPr>
        <w:tabs>
          <w:tab w:val="num" w:pos="180"/>
        </w:tabs>
        <w:ind w:firstLine="284"/>
        <w:rPr>
          <w:b/>
          <w:bCs/>
          <w:sz w:val="22"/>
          <w:szCs w:val="22"/>
        </w:rPr>
      </w:pPr>
      <w:r w:rsidRPr="00D3668B">
        <w:rPr>
          <w:b/>
          <w:bCs/>
          <w:sz w:val="22"/>
          <w:szCs w:val="22"/>
        </w:rPr>
        <w:t xml:space="preserve"> </w:t>
      </w:r>
      <w:r w:rsidRPr="00D3668B">
        <w:rPr>
          <w:b/>
          <w:sz w:val="22"/>
          <w:szCs w:val="22"/>
        </w:rPr>
        <w:t>Требования к техническим характеристикам и потребительским свойствам поставляемого товара</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8"/>
        <w:gridCol w:w="8173"/>
      </w:tblGrid>
      <w:tr w:rsidR="004015CE" w:rsidRPr="00D3668B" w14:paraId="4EF474AD" w14:textId="77777777" w:rsidTr="00D1531D">
        <w:trPr>
          <w:trHeight w:val="275"/>
          <w:tblHeader/>
          <w:jc w:val="center"/>
        </w:trPr>
        <w:tc>
          <w:tcPr>
            <w:tcW w:w="1768" w:type="dxa"/>
            <w:tcBorders>
              <w:top w:val="single" w:sz="4" w:space="0" w:color="auto"/>
              <w:left w:val="single" w:sz="4" w:space="0" w:color="auto"/>
              <w:bottom w:val="single" w:sz="4" w:space="0" w:color="auto"/>
              <w:right w:val="single" w:sz="4" w:space="0" w:color="auto"/>
            </w:tcBorders>
            <w:vAlign w:val="center"/>
            <w:hideMark/>
          </w:tcPr>
          <w:p w14:paraId="225EF395" w14:textId="77777777" w:rsidR="004015CE" w:rsidRPr="00D3668B" w:rsidRDefault="004015CE" w:rsidP="00D1531D">
            <w:pPr>
              <w:keepNext/>
              <w:tabs>
                <w:tab w:val="num" w:pos="180"/>
              </w:tabs>
              <w:snapToGrid w:val="0"/>
              <w:spacing w:line="256" w:lineRule="auto"/>
              <w:ind w:firstLine="284"/>
              <w:jc w:val="center"/>
              <w:rPr>
                <w:lang w:eastAsia="en-US"/>
              </w:rPr>
            </w:pPr>
            <w:r w:rsidRPr="00D3668B">
              <w:rPr>
                <w:sz w:val="22"/>
                <w:szCs w:val="22"/>
                <w:lang w:eastAsia="en-US"/>
              </w:rPr>
              <w:t>Наименование товара</w:t>
            </w:r>
          </w:p>
        </w:tc>
        <w:tc>
          <w:tcPr>
            <w:tcW w:w="8173" w:type="dxa"/>
            <w:tcBorders>
              <w:top w:val="single" w:sz="4" w:space="0" w:color="auto"/>
              <w:left w:val="single" w:sz="4" w:space="0" w:color="auto"/>
              <w:bottom w:val="single" w:sz="4" w:space="0" w:color="auto"/>
              <w:right w:val="single" w:sz="4" w:space="0" w:color="auto"/>
            </w:tcBorders>
            <w:vAlign w:val="center"/>
            <w:hideMark/>
          </w:tcPr>
          <w:p w14:paraId="2FB3610A" w14:textId="77777777" w:rsidR="004015CE" w:rsidRPr="00D3668B" w:rsidRDefault="004015CE" w:rsidP="00D1531D">
            <w:pPr>
              <w:tabs>
                <w:tab w:val="num" w:pos="180"/>
              </w:tabs>
              <w:spacing w:line="256" w:lineRule="auto"/>
              <w:ind w:firstLine="284"/>
              <w:jc w:val="center"/>
              <w:rPr>
                <w:bCs/>
                <w:lang w:eastAsia="en-US"/>
              </w:rPr>
            </w:pPr>
            <w:r w:rsidRPr="00D3668B">
              <w:rPr>
                <w:bCs/>
                <w:sz w:val="22"/>
                <w:szCs w:val="22"/>
                <w:lang w:eastAsia="en-US"/>
              </w:rPr>
              <w:t>Показатель (характеристика)</w:t>
            </w:r>
          </w:p>
          <w:p w14:paraId="0F9E822B" w14:textId="77777777" w:rsidR="004015CE" w:rsidRPr="00D3668B" w:rsidRDefault="004015CE" w:rsidP="00D1531D">
            <w:pPr>
              <w:tabs>
                <w:tab w:val="num" w:pos="180"/>
              </w:tabs>
              <w:spacing w:line="256" w:lineRule="auto"/>
              <w:ind w:firstLine="284"/>
              <w:jc w:val="center"/>
              <w:outlineLvl w:val="1"/>
              <w:rPr>
                <w:lang w:eastAsia="en-US"/>
              </w:rPr>
            </w:pPr>
            <w:r w:rsidRPr="00D3668B">
              <w:rPr>
                <w:bCs/>
                <w:sz w:val="22"/>
                <w:szCs w:val="22"/>
                <w:lang w:eastAsia="en-US"/>
              </w:rPr>
              <w:t>товара</w:t>
            </w:r>
          </w:p>
        </w:tc>
      </w:tr>
      <w:tr w:rsidR="004015CE" w:rsidRPr="00D3668B" w14:paraId="0EB3D97D" w14:textId="77777777" w:rsidTr="00D1531D">
        <w:trPr>
          <w:trHeight w:val="167"/>
          <w:tblHeader/>
          <w:jc w:val="center"/>
        </w:trPr>
        <w:tc>
          <w:tcPr>
            <w:tcW w:w="1768" w:type="dxa"/>
            <w:tcBorders>
              <w:top w:val="single" w:sz="4" w:space="0" w:color="auto"/>
              <w:left w:val="single" w:sz="4" w:space="0" w:color="auto"/>
              <w:bottom w:val="single" w:sz="4" w:space="0" w:color="auto"/>
              <w:right w:val="single" w:sz="4" w:space="0" w:color="auto"/>
            </w:tcBorders>
            <w:vAlign w:val="center"/>
            <w:hideMark/>
          </w:tcPr>
          <w:p w14:paraId="132CEE83" w14:textId="77777777" w:rsidR="004015CE" w:rsidRPr="00D3668B" w:rsidRDefault="004015CE" w:rsidP="00D1531D">
            <w:pPr>
              <w:tabs>
                <w:tab w:val="num" w:pos="180"/>
              </w:tabs>
              <w:spacing w:line="256" w:lineRule="auto"/>
              <w:ind w:firstLine="284"/>
              <w:jc w:val="center"/>
              <w:rPr>
                <w:lang w:eastAsia="en-US"/>
              </w:rPr>
            </w:pPr>
            <w:r w:rsidRPr="00D3668B">
              <w:rPr>
                <w:sz w:val="22"/>
                <w:szCs w:val="22"/>
                <w:lang w:eastAsia="en-US"/>
              </w:rPr>
              <w:t>2</w:t>
            </w:r>
          </w:p>
        </w:tc>
        <w:tc>
          <w:tcPr>
            <w:tcW w:w="8173" w:type="dxa"/>
            <w:tcBorders>
              <w:top w:val="single" w:sz="4" w:space="0" w:color="auto"/>
              <w:left w:val="single" w:sz="4" w:space="0" w:color="auto"/>
              <w:bottom w:val="single" w:sz="4" w:space="0" w:color="auto"/>
              <w:right w:val="single" w:sz="4" w:space="0" w:color="auto"/>
            </w:tcBorders>
            <w:vAlign w:val="center"/>
            <w:hideMark/>
          </w:tcPr>
          <w:p w14:paraId="3DC6CD04" w14:textId="77777777" w:rsidR="004015CE" w:rsidRPr="00D3668B" w:rsidRDefault="004015CE" w:rsidP="00D1531D">
            <w:pPr>
              <w:tabs>
                <w:tab w:val="num" w:pos="180"/>
              </w:tabs>
              <w:spacing w:line="256" w:lineRule="auto"/>
              <w:ind w:firstLine="284"/>
              <w:jc w:val="center"/>
              <w:outlineLvl w:val="1"/>
              <w:rPr>
                <w:lang w:eastAsia="en-US"/>
              </w:rPr>
            </w:pPr>
            <w:r w:rsidRPr="00D3668B">
              <w:rPr>
                <w:sz w:val="22"/>
                <w:szCs w:val="22"/>
                <w:lang w:eastAsia="en-US"/>
              </w:rPr>
              <w:t>4</w:t>
            </w:r>
          </w:p>
        </w:tc>
      </w:tr>
      <w:tr w:rsidR="004A3128" w:rsidRPr="00D3668B" w14:paraId="19290E99" w14:textId="77777777" w:rsidTr="003C2672">
        <w:trPr>
          <w:trHeight w:val="191"/>
          <w:jc w:val="center"/>
        </w:trPr>
        <w:tc>
          <w:tcPr>
            <w:tcW w:w="1768" w:type="dxa"/>
            <w:tcBorders>
              <w:top w:val="single" w:sz="4" w:space="0" w:color="auto"/>
              <w:left w:val="single" w:sz="4" w:space="0" w:color="auto"/>
              <w:bottom w:val="single" w:sz="4" w:space="0" w:color="auto"/>
              <w:right w:val="single" w:sz="4" w:space="0" w:color="auto"/>
            </w:tcBorders>
            <w:vAlign w:val="center"/>
          </w:tcPr>
          <w:p w14:paraId="103EE313" w14:textId="77777777" w:rsidR="004A3128" w:rsidRPr="00CD3EFE" w:rsidRDefault="004A3128" w:rsidP="004A3128">
            <w:pPr>
              <w:tabs>
                <w:tab w:val="num" w:pos="180"/>
              </w:tabs>
              <w:spacing w:line="256" w:lineRule="auto"/>
              <w:ind w:firstLine="284"/>
              <w:jc w:val="center"/>
              <w:rPr>
                <w:b/>
                <w:sz w:val="18"/>
                <w:szCs w:val="18"/>
                <w:lang w:eastAsia="en-US"/>
              </w:rPr>
            </w:pPr>
            <w:r w:rsidRPr="00CD3EFE">
              <w:rPr>
                <w:b/>
                <w:sz w:val="18"/>
                <w:szCs w:val="18"/>
                <w:lang w:eastAsia="en-US"/>
              </w:rPr>
              <w:t>Творог ГОСТ 31453-2013</w:t>
            </w:r>
            <w:r w:rsidRPr="00CD3EFE">
              <w:rPr>
                <w:rFonts w:ascii="Times New Roman" w:hAnsi="Times New Roman" w:cs="Times New Roman"/>
                <w:b/>
                <w:bCs/>
                <w:sz w:val="18"/>
                <w:szCs w:val="18"/>
              </w:rPr>
              <w:t xml:space="preserve"> АО «МОЛСЫРКОМБИНАТ-ВОЛЖСКИЙ»г. Волжский Волгоградская область)</w:t>
            </w:r>
          </w:p>
          <w:p w14:paraId="168B3CB3" w14:textId="77777777" w:rsidR="004A3128" w:rsidRPr="00F069C0" w:rsidRDefault="004A3128" w:rsidP="004A3128">
            <w:pPr>
              <w:tabs>
                <w:tab w:val="num" w:pos="180"/>
              </w:tabs>
              <w:spacing w:line="256" w:lineRule="auto"/>
              <w:ind w:firstLine="0"/>
              <w:rPr>
                <w:b/>
                <w:lang w:eastAsia="en-US"/>
              </w:rPr>
            </w:pPr>
          </w:p>
        </w:tc>
        <w:tc>
          <w:tcPr>
            <w:tcW w:w="8173" w:type="dxa"/>
            <w:tcBorders>
              <w:top w:val="single" w:sz="4" w:space="0" w:color="auto"/>
              <w:left w:val="single" w:sz="4" w:space="0" w:color="auto"/>
              <w:bottom w:val="single" w:sz="4" w:space="0" w:color="auto"/>
              <w:right w:val="single" w:sz="4" w:space="0" w:color="auto"/>
            </w:tcBorders>
            <w:vAlign w:val="center"/>
          </w:tcPr>
          <w:p w14:paraId="579A13C9" w14:textId="77777777" w:rsidR="004A3128" w:rsidRDefault="004A3128" w:rsidP="004A3128">
            <w:pPr>
              <w:ind w:firstLine="0"/>
              <w:outlineLvl w:val="1"/>
              <w:rPr>
                <w:sz w:val="22"/>
                <w:szCs w:val="22"/>
              </w:rPr>
            </w:pPr>
            <w:r>
              <w:rPr>
                <w:sz w:val="22"/>
                <w:szCs w:val="22"/>
              </w:rPr>
              <w:t xml:space="preserve">  Консистенция и внешний вид: мягкая, мажущаяся или рассыпчатая с наличием или без ощутимых частиц молочного белка. Для обезжиренного продукта-незначительное выделение сыворотки.</w:t>
            </w:r>
          </w:p>
          <w:p w14:paraId="4CF5F596" w14:textId="77777777" w:rsidR="004A3128" w:rsidRDefault="004A3128" w:rsidP="004A3128">
            <w:pPr>
              <w:ind w:firstLine="0"/>
              <w:outlineLvl w:val="1"/>
              <w:rPr>
                <w:sz w:val="22"/>
                <w:szCs w:val="22"/>
              </w:rPr>
            </w:pPr>
            <w:r>
              <w:rPr>
                <w:sz w:val="22"/>
                <w:szCs w:val="22"/>
              </w:rPr>
              <w:t>Вкус и запах: чистые, кисломолочные, без посторонних привкусов и запахов.</w:t>
            </w:r>
          </w:p>
          <w:p w14:paraId="12DB6718" w14:textId="77777777" w:rsidR="004A3128" w:rsidRDefault="004A3128" w:rsidP="004A3128">
            <w:pPr>
              <w:ind w:firstLine="0"/>
              <w:outlineLvl w:val="1"/>
              <w:rPr>
                <w:sz w:val="22"/>
                <w:szCs w:val="22"/>
              </w:rPr>
            </w:pPr>
            <w:r>
              <w:rPr>
                <w:sz w:val="22"/>
                <w:szCs w:val="22"/>
              </w:rPr>
              <w:t>Цвет: белый или с кремовым оттенком, равномерный по всей массе.</w:t>
            </w:r>
          </w:p>
          <w:p w14:paraId="060EB0E8" w14:textId="77777777" w:rsidR="004A3128" w:rsidRPr="003C32EA" w:rsidRDefault="004A3128" w:rsidP="004A3128">
            <w:pPr>
              <w:ind w:firstLine="0"/>
              <w:outlineLvl w:val="1"/>
              <w:rPr>
                <w:sz w:val="22"/>
                <w:szCs w:val="22"/>
              </w:rPr>
            </w:pPr>
            <w:r>
              <w:rPr>
                <w:sz w:val="22"/>
                <w:szCs w:val="22"/>
              </w:rPr>
              <w:t>Хранение: при температуре 4 +/-2 С.</w:t>
            </w:r>
          </w:p>
          <w:p w14:paraId="76A453A0" w14:textId="77777777" w:rsidR="004A3128" w:rsidRPr="00F069C0" w:rsidRDefault="004A3128" w:rsidP="004A3128">
            <w:pPr>
              <w:ind w:firstLine="0"/>
              <w:outlineLvl w:val="1"/>
              <w:rPr>
                <w:sz w:val="22"/>
                <w:szCs w:val="22"/>
              </w:rPr>
            </w:pPr>
          </w:p>
        </w:tc>
      </w:tr>
      <w:tr w:rsidR="004A3128" w:rsidRPr="00D3668B" w14:paraId="2AC50088" w14:textId="77777777" w:rsidTr="003C2672">
        <w:trPr>
          <w:trHeight w:val="191"/>
          <w:jc w:val="center"/>
        </w:trPr>
        <w:tc>
          <w:tcPr>
            <w:tcW w:w="1768" w:type="dxa"/>
            <w:tcBorders>
              <w:top w:val="single" w:sz="4" w:space="0" w:color="auto"/>
              <w:left w:val="single" w:sz="4" w:space="0" w:color="auto"/>
              <w:bottom w:val="single" w:sz="4" w:space="0" w:color="auto"/>
              <w:right w:val="single" w:sz="4" w:space="0" w:color="auto"/>
            </w:tcBorders>
            <w:vAlign w:val="center"/>
          </w:tcPr>
          <w:p w14:paraId="14009971" w14:textId="7CA555B2" w:rsidR="004A3128" w:rsidRPr="00F069C0" w:rsidRDefault="004A3128" w:rsidP="004A3128">
            <w:pPr>
              <w:tabs>
                <w:tab w:val="num" w:pos="180"/>
              </w:tabs>
              <w:spacing w:line="256" w:lineRule="auto"/>
              <w:ind w:firstLine="0"/>
              <w:rPr>
                <w:b/>
                <w:lang w:eastAsia="en-US"/>
              </w:rPr>
            </w:pPr>
            <w:r w:rsidRPr="00CD3EFE">
              <w:rPr>
                <w:rFonts w:ascii="Times New Roman" w:hAnsi="Times New Roman" w:cs="Times New Roman"/>
                <w:b/>
                <w:bCs/>
                <w:sz w:val="18"/>
                <w:szCs w:val="18"/>
              </w:rPr>
              <w:t xml:space="preserve">Сыр полутвердый, жирность (свыше 45%), Сыр «Российский» </w:t>
            </w:r>
          </w:p>
        </w:tc>
        <w:tc>
          <w:tcPr>
            <w:tcW w:w="8173" w:type="dxa"/>
            <w:tcBorders>
              <w:top w:val="single" w:sz="4" w:space="0" w:color="auto"/>
              <w:left w:val="single" w:sz="4" w:space="0" w:color="auto"/>
              <w:bottom w:val="single" w:sz="4" w:space="0" w:color="auto"/>
              <w:right w:val="single" w:sz="4" w:space="0" w:color="auto"/>
            </w:tcBorders>
            <w:vAlign w:val="center"/>
          </w:tcPr>
          <w:p w14:paraId="6DD58E50" w14:textId="77777777" w:rsidR="004A3128" w:rsidRPr="004861F0" w:rsidRDefault="004A3128" w:rsidP="004A3128">
            <w:pPr>
              <w:suppressAutoHyphens/>
              <w:ind w:firstLine="0"/>
              <w:contextualSpacing/>
              <w:rPr>
                <w:rFonts w:ascii="Times New Roman" w:eastAsia="Times New Roman" w:hAnsi="Times New Roman"/>
                <w:lang w:eastAsia="ar-SA"/>
              </w:rPr>
            </w:pPr>
            <w:r w:rsidRPr="004861F0">
              <w:rPr>
                <w:rFonts w:ascii="Times New Roman" w:eastAsia="Times New Roman" w:hAnsi="Times New Roman"/>
                <w:lang w:eastAsia="ar-SA"/>
              </w:rPr>
              <w:t>- ГОСТ 32260-2013 «Сыры полутвердые. Технические условия».</w:t>
            </w:r>
          </w:p>
          <w:p w14:paraId="760B4E3A" w14:textId="77777777" w:rsidR="004A3128" w:rsidRPr="00F069C0" w:rsidRDefault="004A3128" w:rsidP="004A3128">
            <w:pPr>
              <w:ind w:firstLine="0"/>
              <w:outlineLvl w:val="1"/>
              <w:rPr>
                <w:sz w:val="22"/>
                <w:szCs w:val="22"/>
              </w:rPr>
            </w:pPr>
          </w:p>
        </w:tc>
      </w:tr>
      <w:tr w:rsidR="004A3128" w:rsidRPr="00D3668B" w14:paraId="715C6A99" w14:textId="77777777" w:rsidTr="003C2672">
        <w:trPr>
          <w:trHeight w:val="191"/>
          <w:jc w:val="center"/>
        </w:trPr>
        <w:tc>
          <w:tcPr>
            <w:tcW w:w="1768" w:type="dxa"/>
            <w:tcBorders>
              <w:top w:val="single" w:sz="4" w:space="0" w:color="auto"/>
              <w:left w:val="single" w:sz="4" w:space="0" w:color="auto"/>
              <w:bottom w:val="single" w:sz="4" w:space="0" w:color="auto"/>
              <w:right w:val="single" w:sz="4" w:space="0" w:color="auto"/>
            </w:tcBorders>
            <w:vAlign w:val="center"/>
          </w:tcPr>
          <w:p w14:paraId="25D9479C" w14:textId="34C18E9F" w:rsidR="004A3128" w:rsidRPr="00F069C0" w:rsidRDefault="004A3128" w:rsidP="004A3128">
            <w:pPr>
              <w:tabs>
                <w:tab w:val="num" w:pos="180"/>
              </w:tabs>
              <w:spacing w:line="256" w:lineRule="auto"/>
              <w:ind w:firstLine="0"/>
              <w:rPr>
                <w:b/>
                <w:lang w:eastAsia="en-US"/>
              </w:rPr>
            </w:pPr>
            <w:r w:rsidRPr="00CD3EFE">
              <w:rPr>
                <w:rFonts w:ascii="Times New Roman" w:hAnsi="Times New Roman" w:cs="Times New Roman"/>
                <w:b/>
                <w:bCs/>
                <w:sz w:val="18"/>
                <w:szCs w:val="18"/>
              </w:rPr>
              <w:t>Сметана, м.д.жира 15%, (производитель АО «МОЛСЫРКОМБИНАТ-ВОЛЖСКИЙ»г. Волжский Волгоградская область)</w:t>
            </w:r>
          </w:p>
        </w:tc>
        <w:tc>
          <w:tcPr>
            <w:tcW w:w="8173" w:type="dxa"/>
            <w:tcBorders>
              <w:top w:val="single" w:sz="4" w:space="0" w:color="auto"/>
              <w:left w:val="single" w:sz="4" w:space="0" w:color="auto"/>
              <w:bottom w:val="single" w:sz="4" w:space="0" w:color="auto"/>
              <w:right w:val="single" w:sz="4" w:space="0" w:color="auto"/>
            </w:tcBorders>
            <w:vAlign w:val="center"/>
          </w:tcPr>
          <w:p w14:paraId="00893179" w14:textId="77777777" w:rsidR="004A3128" w:rsidRPr="007D3117" w:rsidRDefault="004A3128" w:rsidP="004A3128">
            <w:pPr>
              <w:pStyle w:val="ConsPlusNormal"/>
              <w:ind w:firstLine="0"/>
              <w:jc w:val="both"/>
              <w:rPr>
                <w:rFonts w:ascii="Times New Roman" w:hAnsi="Times New Roman" w:cs="Times New Roman"/>
              </w:rPr>
            </w:pPr>
            <w:r w:rsidRPr="00946039">
              <w:rPr>
                <w:rFonts w:ascii="Times New Roman" w:hAnsi="Times New Roman" w:cs="Times New Roman"/>
              </w:rPr>
              <w:t xml:space="preserve">- </w:t>
            </w:r>
            <w:r w:rsidRPr="00B70F56">
              <w:rPr>
                <w:rFonts w:ascii="Times New Roman" w:hAnsi="Times New Roman" w:cs="Times New Roman"/>
              </w:rPr>
              <w:t>ГОСТ 31452-2012. Межгосударственный стандарт. Сметана. Технические условия</w:t>
            </w:r>
          </w:p>
          <w:p w14:paraId="1B9D01D8" w14:textId="77777777" w:rsidR="004A3128" w:rsidRPr="00F069C0" w:rsidRDefault="004A3128" w:rsidP="004A3128">
            <w:pPr>
              <w:ind w:firstLine="0"/>
              <w:outlineLvl w:val="1"/>
              <w:rPr>
                <w:sz w:val="22"/>
                <w:szCs w:val="22"/>
              </w:rPr>
            </w:pPr>
          </w:p>
        </w:tc>
      </w:tr>
    </w:tbl>
    <w:p w14:paraId="13DDE6A8" w14:textId="2464C1CF" w:rsidR="004015CE" w:rsidRPr="00D3668B" w:rsidRDefault="004015CE" w:rsidP="004015CE">
      <w:pPr>
        <w:tabs>
          <w:tab w:val="num" w:pos="180"/>
        </w:tabs>
        <w:ind w:firstLine="284"/>
        <w:rPr>
          <w:b/>
          <w:sz w:val="22"/>
          <w:szCs w:val="22"/>
        </w:rPr>
      </w:pPr>
      <w:r w:rsidRPr="00D3668B">
        <w:rPr>
          <w:b/>
          <w:sz w:val="22"/>
          <w:szCs w:val="22"/>
        </w:rPr>
        <w:t>Требования к упаковке, укладыванию и транспортированию поставляемого товара.</w:t>
      </w:r>
    </w:p>
    <w:p w14:paraId="42E671BB" w14:textId="033E1C2B" w:rsidR="004015CE" w:rsidRDefault="004015CE" w:rsidP="004015CE">
      <w:pPr>
        <w:tabs>
          <w:tab w:val="num" w:pos="180"/>
        </w:tabs>
        <w:ind w:firstLine="284"/>
        <w:rPr>
          <w:sz w:val="22"/>
          <w:szCs w:val="22"/>
        </w:rPr>
      </w:pPr>
      <w:r w:rsidRPr="00D3668B">
        <w:rPr>
          <w:sz w:val="22"/>
          <w:szCs w:val="22"/>
        </w:rPr>
        <w:t xml:space="preserve"> </w:t>
      </w:r>
      <w:r w:rsidRPr="00697FDF">
        <w:rPr>
          <w:sz w:val="22"/>
          <w:szCs w:val="22"/>
        </w:rPr>
        <w:t>Тара и упаковка Товаров, передаваемых Заказчику Поставщиком, должна соответствовать требованиям действующих стандартов. Должна обеспечивать его сохранность, товарный вид, предохранять от всякого рода повреждений при транспортировке, погрузочно-разгрузочных работах. Товар не должен иметь деформаций, изъянов и прочих дефектов товарного вида. Товар поставляется без нарушения целостности упаковки</w:t>
      </w:r>
      <w:r>
        <w:rPr>
          <w:sz w:val="22"/>
          <w:szCs w:val="22"/>
        </w:rPr>
        <w:t>.</w:t>
      </w:r>
    </w:p>
    <w:p w14:paraId="1DA5DD57" w14:textId="657A8AEB" w:rsidR="004015CE" w:rsidRDefault="004015CE" w:rsidP="004015CE">
      <w:pPr>
        <w:tabs>
          <w:tab w:val="num" w:pos="180"/>
        </w:tabs>
        <w:ind w:firstLine="284"/>
        <w:rPr>
          <w:sz w:val="22"/>
          <w:szCs w:val="22"/>
        </w:rPr>
      </w:pPr>
      <w:r w:rsidRPr="00D3668B">
        <w:rPr>
          <w:sz w:val="22"/>
          <w:szCs w:val="22"/>
        </w:rPr>
        <w:t xml:space="preserve"> </w:t>
      </w:r>
      <w:r w:rsidRPr="00697FDF">
        <w:rPr>
          <w:sz w:val="22"/>
          <w:szCs w:val="22"/>
        </w:rPr>
        <w:t>Транспортировка Товара должна осуществляться в соответствии с требованиями СанПиН 2.3.6.1079-01 и Федерального закона от 02.01.2000 № 29-ФЗ «О качестве и безопасности пищевых продуктов». Поставщик обязан использовать для транспортировки товара специально оборудованный транспорт.</w:t>
      </w:r>
    </w:p>
    <w:p w14:paraId="7F29143D" w14:textId="417CE0C0" w:rsidR="004015CE" w:rsidRPr="00D3668B" w:rsidRDefault="004015CE" w:rsidP="004015CE">
      <w:pPr>
        <w:tabs>
          <w:tab w:val="num" w:pos="180"/>
        </w:tabs>
        <w:ind w:firstLine="284"/>
        <w:rPr>
          <w:spacing w:val="2"/>
          <w:sz w:val="22"/>
          <w:szCs w:val="22"/>
        </w:rPr>
      </w:pPr>
      <w:r>
        <w:t>В</w:t>
      </w:r>
      <w:r w:rsidRPr="00697FDF">
        <w:rPr>
          <w:spacing w:val="2"/>
          <w:sz w:val="22"/>
          <w:szCs w:val="22"/>
          <w:shd w:val="clear" w:color="auto" w:fill="FFFFFF"/>
        </w:rPr>
        <w:t>се товары должны быть надлежащего качества, соответствовать ГОСТам, ветеринарным справкам, сертификатам соответствия, предусмотренным законодательством РФ. Поставщик обязан осуществлять хранение товара в специали</w:t>
      </w:r>
      <w:r>
        <w:rPr>
          <w:spacing w:val="2"/>
          <w:sz w:val="22"/>
          <w:szCs w:val="22"/>
          <w:shd w:val="clear" w:color="auto" w:fill="FFFFFF"/>
        </w:rPr>
        <w:t xml:space="preserve">зированных складских помещениях </w:t>
      </w:r>
      <w:r w:rsidRPr="00D3668B">
        <w:rPr>
          <w:iCs/>
          <w:spacing w:val="2"/>
          <w:sz w:val="22"/>
          <w:szCs w:val="22"/>
          <w:shd w:val="clear" w:color="auto" w:fill="FFFFFF"/>
        </w:rPr>
        <w:t>срок реализации;</w:t>
      </w:r>
    </w:p>
    <w:p w14:paraId="65FA6CDB" w14:textId="77777777" w:rsidR="004015CE" w:rsidRPr="00D3668B" w:rsidRDefault="004015CE" w:rsidP="004015CE">
      <w:pPr>
        <w:tabs>
          <w:tab w:val="num" w:pos="180"/>
        </w:tabs>
        <w:ind w:firstLine="284"/>
        <w:rPr>
          <w:b/>
          <w:spacing w:val="2"/>
          <w:sz w:val="22"/>
          <w:szCs w:val="22"/>
          <w:shd w:val="clear" w:color="auto" w:fill="FFFFFF"/>
        </w:rPr>
      </w:pPr>
    </w:p>
    <w:p w14:paraId="532F01C6" w14:textId="1ACC9875" w:rsidR="004015CE" w:rsidRPr="00D3668B" w:rsidRDefault="004015CE" w:rsidP="004015CE">
      <w:pPr>
        <w:tabs>
          <w:tab w:val="num" w:pos="180"/>
        </w:tabs>
        <w:ind w:firstLine="284"/>
        <w:rPr>
          <w:b/>
          <w:sz w:val="22"/>
          <w:szCs w:val="22"/>
        </w:rPr>
      </w:pPr>
      <w:r w:rsidRPr="00D3668B">
        <w:rPr>
          <w:b/>
          <w:spacing w:val="2"/>
          <w:sz w:val="22"/>
          <w:szCs w:val="22"/>
          <w:shd w:val="clear" w:color="auto" w:fill="FFFFFF"/>
        </w:rPr>
        <w:t>П</w:t>
      </w:r>
      <w:r w:rsidRPr="00D3668B">
        <w:rPr>
          <w:b/>
          <w:sz w:val="22"/>
          <w:szCs w:val="22"/>
        </w:rPr>
        <w:t>оказатели соответствия поставляемого товара и отгрузки товара потребностям Заказчика</w:t>
      </w:r>
    </w:p>
    <w:p w14:paraId="4D63D834" w14:textId="77777777" w:rsidR="004015CE" w:rsidRPr="00D3668B" w:rsidRDefault="004015CE" w:rsidP="004015CE">
      <w:pPr>
        <w:widowControl/>
        <w:autoSpaceDE/>
        <w:autoSpaceDN/>
        <w:adjustRightInd/>
        <w:rPr>
          <w:b/>
          <w:sz w:val="22"/>
          <w:szCs w:val="22"/>
        </w:rPr>
      </w:pPr>
      <w:r w:rsidRPr="00D3668B">
        <w:rPr>
          <w:sz w:val="22"/>
          <w:szCs w:val="22"/>
        </w:rPr>
        <w:lastRenderedPageBreak/>
        <w:t xml:space="preserve">Поставка производится транспортом Поставщика, имеющим соответствующие санитарные документы. </w:t>
      </w:r>
    </w:p>
    <w:p w14:paraId="0A6A237A" w14:textId="77777777" w:rsidR="004015CE" w:rsidRPr="00D3668B" w:rsidRDefault="004015CE" w:rsidP="004015CE">
      <w:pPr>
        <w:tabs>
          <w:tab w:val="left" w:pos="-54"/>
          <w:tab w:val="left" w:pos="0"/>
          <w:tab w:val="left" w:pos="76"/>
          <w:tab w:val="left" w:pos="360"/>
        </w:tabs>
        <w:autoSpaceDE/>
        <w:autoSpaceDN/>
        <w:adjustRightInd/>
        <w:snapToGrid w:val="0"/>
        <w:spacing w:line="100" w:lineRule="atLeast"/>
        <w:ind w:left="284" w:firstLine="0"/>
        <w:rPr>
          <w:sz w:val="22"/>
          <w:szCs w:val="22"/>
        </w:rPr>
      </w:pPr>
      <w:r w:rsidRPr="00D3668B">
        <w:rPr>
          <w:sz w:val="22"/>
          <w:szCs w:val="22"/>
        </w:rPr>
        <w:t>Разгрузка осуществляется силами и за счет средств Поставщика.</w:t>
      </w:r>
    </w:p>
    <w:p w14:paraId="24DFB7F8" w14:textId="77777777" w:rsidR="004015CE" w:rsidRPr="00D3668B" w:rsidRDefault="004015CE" w:rsidP="004015CE">
      <w:pPr>
        <w:tabs>
          <w:tab w:val="left" w:pos="-54"/>
          <w:tab w:val="left" w:pos="0"/>
          <w:tab w:val="left" w:pos="76"/>
          <w:tab w:val="left" w:pos="360"/>
        </w:tabs>
        <w:autoSpaceDE/>
        <w:autoSpaceDN/>
        <w:adjustRightInd/>
        <w:snapToGrid w:val="0"/>
        <w:spacing w:line="100" w:lineRule="atLeast"/>
        <w:ind w:left="284" w:firstLine="0"/>
        <w:rPr>
          <w:sz w:val="22"/>
          <w:szCs w:val="22"/>
        </w:rPr>
      </w:pPr>
      <w:r w:rsidRPr="00D3668B">
        <w:rPr>
          <w:sz w:val="22"/>
          <w:szCs w:val="22"/>
        </w:rPr>
        <w:t>Поставка товара осуществляется только при наличии предварительной заявки Заказчика, переданной Поставщику в письменной форме, либо с использованием электронных средств связи (электронная почта, телефон, факс). Заявка должна содержать наименование,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Срок направления заявки-за один рабочий день до срока предполагаемой поставки.</w:t>
      </w:r>
    </w:p>
    <w:p w14:paraId="35A164DC" w14:textId="77777777" w:rsidR="004015CE" w:rsidRPr="00D3668B" w:rsidRDefault="004015CE" w:rsidP="004015CE">
      <w:pPr>
        <w:tabs>
          <w:tab w:val="left" w:pos="-54"/>
          <w:tab w:val="left" w:pos="0"/>
          <w:tab w:val="left" w:pos="76"/>
          <w:tab w:val="left" w:pos="360"/>
        </w:tabs>
        <w:autoSpaceDE/>
        <w:autoSpaceDN/>
        <w:adjustRightInd/>
        <w:snapToGrid w:val="0"/>
        <w:spacing w:line="100" w:lineRule="atLeast"/>
        <w:ind w:left="284" w:firstLine="0"/>
        <w:rPr>
          <w:sz w:val="22"/>
          <w:szCs w:val="22"/>
        </w:rPr>
      </w:pPr>
      <w:r w:rsidRPr="00D3668B">
        <w:rPr>
          <w:sz w:val="22"/>
          <w:szCs w:val="22"/>
        </w:rPr>
        <w:t>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14:paraId="0BA71581" w14:textId="77777777" w:rsidR="004015CE" w:rsidRPr="00D3668B" w:rsidRDefault="004015CE" w:rsidP="004015CE">
      <w:pPr>
        <w:widowControl/>
        <w:ind w:left="284" w:firstLine="0"/>
        <w:rPr>
          <w:sz w:val="22"/>
          <w:szCs w:val="22"/>
        </w:rPr>
      </w:pPr>
      <w:r w:rsidRPr="00D3668B">
        <w:rPr>
          <w:sz w:val="22"/>
          <w:szCs w:val="22"/>
        </w:rPr>
        <w:t>При каждой поставке поставщик предъявляет представителю Заказчика, ответственному за прием товара оригиналы следующих документов:</w:t>
      </w:r>
    </w:p>
    <w:p w14:paraId="23F0B794" w14:textId="77777777" w:rsidR="004015CE" w:rsidRPr="00D3668B" w:rsidRDefault="004015CE" w:rsidP="004015CE">
      <w:pPr>
        <w:widowControl/>
        <w:numPr>
          <w:ilvl w:val="0"/>
          <w:numId w:val="9"/>
        </w:numPr>
        <w:shd w:val="clear" w:color="auto" w:fill="FFFFFF"/>
        <w:tabs>
          <w:tab w:val="num" w:pos="180"/>
        </w:tabs>
        <w:autoSpaceDE/>
        <w:autoSpaceDN/>
        <w:adjustRightInd/>
        <w:ind w:left="0" w:firstLine="284"/>
        <w:jc w:val="left"/>
        <w:textAlignment w:val="baseline"/>
        <w:rPr>
          <w:sz w:val="22"/>
          <w:szCs w:val="22"/>
        </w:rPr>
      </w:pPr>
      <w:r w:rsidRPr="00D3668B">
        <w:rPr>
          <w:sz w:val="22"/>
          <w:szCs w:val="22"/>
        </w:rPr>
        <w:t>акт выполненных работ по результатам обработки машины;</w:t>
      </w:r>
    </w:p>
    <w:p w14:paraId="64BF67B4" w14:textId="77777777" w:rsidR="004015CE" w:rsidRPr="00D3668B" w:rsidRDefault="004015CE" w:rsidP="004015CE">
      <w:pPr>
        <w:widowControl/>
        <w:numPr>
          <w:ilvl w:val="0"/>
          <w:numId w:val="9"/>
        </w:numPr>
        <w:shd w:val="clear" w:color="auto" w:fill="FFFFFF"/>
        <w:tabs>
          <w:tab w:val="num" w:pos="180"/>
        </w:tabs>
        <w:autoSpaceDE/>
        <w:autoSpaceDN/>
        <w:adjustRightInd/>
        <w:ind w:left="0" w:firstLine="284"/>
        <w:jc w:val="left"/>
        <w:textAlignment w:val="baseline"/>
        <w:rPr>
          <w:sz w:val="22"/>
          <w:szCs w:val="22"/>
        </w:rPr>
      </w:pPr>
      <w:r w:rsidRPr="00D3668B">
        <w:rPr>
          <w:sz w:val="22"/>
          <w:szCs w:val="22"/>
        </w:rPr>
        <w:t>справка, подтверждающая качество и объем проведенной дезинфекции.</w:t>
      </w:r>
    </w:p>
    <w:p w14:paraId="1DFA5469" w14:textId="77777777" w:rsidR="004015CE" w:rsidRPr="00D3668B" w:rsidRDefault="004015CE" w:rsidP="004015CE">
      <w:pPr>
        <w:tabs>
          <w:tab w:val="left" w:pos="-54"/>
          <w:tab w:val="left" w:pos="0"/>
          <w:tab w:val="left" w:pos="76"/>
          <w:tab w:val="left" w:pos="360"/>
        </w:tabs>
        <w:autoSpaceDE/>
        <w:autoSpaceDN/>
        <w:adjustRightInd/>
        <w:snapToGrid w:val="0"/>
        <w:spacing w:line="100" w:lineRule="atLeast"/>
        <w:ind w:left="284" w:firstLine="0"/>
        <w:rPr>
          <w:sz w:val="22"/>
          <w:szCs w:val="22"/>
        </w:rPr>
      </w:pPr>
      <w:r w:rsidRPr="00D3668B">
        <w:rPr>
          <w:sz w:val="22"/>
          <w:szCs w:val="22"/>
        </w:rPr>
        <w:t>Товар должен быть доставлен по адресу Заказчика транспортом, обеспечивающим сохранность товара от загрязнения, пропитывания товара посторонними запахами,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w:t>
      </w:r>
    </w:p>
    <w:p w14:paraId="278508D4" w14:textId="77777777" w:rsidR="004015CE" w:rsidRPr="00D3668B" w:rsidRDefault="004015CE" w:rsidP="004015CE">
      <w:pPr>
        <w:widowControl/>
        <w:ind w:left="284" w:firstLine="0"/>
        <w:rPr>
          <w:sz w:val="22"/>
          <w:szCs w:val="22"/>
        </w:rPr>
      </w:pPr>
      <w:r w:rsidRPr="00D3668B">
        <w:rPr>
          <w:sz w:val="22"/>
          <w:szCs w:val="22"/>
        </w:rPr>
        <w:t>Вся сопроводительная информация о поставляемом товаре должна иметь информацию на русском языке.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законодательства РФ, должны быть указаны: дата изготовления, условия хранения, транспортировки товара, сведения о номере и дате регистрации, количестве товара.</w:t>
      </w:r>
    </w:p>
    <w:p w14:paraId="35B067D6" w14:textId="77777777" w:rsidR="004015CE" w:rsidRPr="00D3668B" w:rsidRDefault="004015CE" w:rsidP="004015CE">
      <w:pPr>
        <w:tabs>
          <w:tab w:val="left" w:pos="-54"/>
          <w:tab w:val="left" w:pos="0"/>
          <w:tab w:val="left" w:pos="76"/>
          <w:tab w:val="left" w:pos="360"/>
        </w:tabs>
        <w:autoSpaceDE/>
        <w:autoSpaceDN/>
        <w:adjustRightInd/>
        <w:spacing w:line="100" w:lineRule="atLeast"/>
        <w:ind w:left="284" w:firstLine="0"/>
        <w:rPr>
          <w:sz w:val="22"/>
          <w:szCs w:val="22"/>
        </w:rPr>
      </w:pPr>
      <w:r w:rsidRPr="00D3668B">
        <w:rPr>
          <w:sz w:val="22"/>
          <w:szCs w:val="22"/>
        </w:rPr>
        <w:t>Наименование товара и производитель поставляемых товаров, соответствуют наименованию товара и его производителю, указанным в представляемых при поставке товара документах.</w:t>
      </w:r>
    </w:p>
    <w:p w14:paraId="4B8C46C5" w14:textId="77777777" w:rsidR="004015CE" w:rsidRPr="00D3668B" w:rsidRDefault="004015CE" w:rsidP="004015CE">
      <w:pPr>
        <w:tabs>
          <w:tab w:val="left" w:pos="-54"/>
          <w:tab w:val="left" w:pos="0"/>
          <w:tab w:val="left" w:pos="76"/>
          <w:tab w:val="num" w:pos="180"/>
          <w:tab w:val="left" w:pos="360"/>
        </w:tabs>
        <w:spacing w:line="100" w:lineRule="atLeast"/>
        <w:ind w:firstLine="284"/>
        <w:rPr>
          <w:sz w:val="22"/>
          <w:szCs w:val="22"/>
        </w:rPr>
      </w:pPr>
    </w:p>
    <w:p w14:paraId="5F83DF16" w14:textId="77777777" w:rsidR="004015CE" w:rsidRPr="00D3668B" w:rsidRDefault="004015CE" w:rsidP="004015CE">
      <w:pPr>
        <w:tabs>
          <w:tab w:val="left" w:pos="-54"/>
          <w:tab w:val="left" w:pos="0"/>
          <w:tab w:val="left" w:pos="76"/>
          <w:tab w:val="left" w:pos="360"/>
        </w:tabs>
        <w:autoSpaceDE/>
        <w:autoSpaceDN/>
        <w:adjustRightInd/>
        <w:spacing w:line="100" w:lineRule="atLeast"/>
        <w:ind w:left="284" w:firstLine="0"/>
        <w:rPr>
          <w:sz w:val="22"/>
          <w:szCs w:val="22"/>
        </w:rPr>
      </w:pPr>
      <w:r w:rsidRPr="00D3668B">
        <w:rPr>
          <w:b/>
          <w:sz w:val="22"/>
          <w:szCs w:val="22"/>
        </w:rPr>
        <w:t>Требования к сроку и объему предоставления гарантий качества</w:t>
      </w:r>
    </w:p>
    <w:p w14:paraId="611241EE" w14:textId="77777777" w:rsidR="004015CE" w:rsidRPr="00D3668B" w:rsidRDefault="004015CE" w:rsidP="004015CE">
      <w:pPr>
        <w:ind w:left="284" w:firstLine="0"/>
        <w:rPr>
          <w:noProof/>
          <w:sz w:val="22"/>
          <w:szCs w:val="22"/>
        </w:rPr>
      </w:pPr>
      <w:r w:rsidRPr="00D3668B">
        <w:rPr>
          <w:noProof/>
          <w:sz w:val="22"/>
          <w:szCs w:val="22"/>
        </w:rPr>
        <w:t>Поставщик гарантирует качество и безопасность поставляемого Товара в течение остаточного срока годности (хранения) Товара.</w:t>
      </w:r>
    </w:p>
    <w:p w14:paraId="147839BB" w14:textId="77777777" w:rsidR="004015CE" w:rsidRPr="00D3668B" w:rsidRDefault="004015CE" w:rsidP="004015CE">
      <w:pPr>
        <w:widowControl/>
        <w:tabs>
          <w:tab w:val="left" w:pos="709"/>
        </w:tabs>
        <w:autoSpaceDE/>
        <w:autoSpaceDN/>
        <w:adjustRightInd/>
        <w:ind w:left="284" w:firstLine="0"/>
        <w:rPr>
          <w:sz w:val="22"/>
          <w:szCs w:val="22"/>
        </w:rPr>
      </w:pPr>
      <w:r w:rsidRPr="00D3668B">
        <w:rPr>
          <w:sz w:val="22"/>
          <w:szCs w:val="22"/>
        </w:rPr>
        <w:t>Заказчик предъявляет претензии по качеству Товара в течение остаточного срока годности Товара.</w:t>
      </w:r>
    </w:p>
    <w:p w14:paraId="634B6E7C" w14:textId="77777777" w:rsidR="004015CE" w:rsidRPr="00D3668B" w:rsidRDefault="004015CE" w:rsidP="004015CE">
      <w:pPr>
        <w:widowControl/>
        <w:tabs>
          <w:tab w:val="left" w:pos="709"/>
        </w:tabs>
        <w:autoSpaceDE/>
        <w:autoSpaceDN/>
        <w:adjustRightInd/>
        <w:ind w:left="284" w:firstLine="0"/>
        <w:rPr>
          <w:sz w:val="22"/>
          <w:szCs w:val="22"/>
        </w:rPr>
      </w:pPr>
      <w:r w:rsidRPr="00D3668B">
        <w:rPr>
          <w:sz w:val="22"/>
          <w:szCs w:val="22"/>
        </w:rPr>
        <w:t>При поставке некачественного товара срок его замены на товар надлежащего качества осуществляется поставщиком в тот же день до 15.00 часов.</w:t>
      </w:r>
    </w:p>
    <w:p w14:paraId="5FDA63AF" w14:textId="77777777" w:rsidR="004015CE" w:rsidRPr="00D3668B" w:rsidRDefault="004015CE" w:rsidP="004015CE">
      <w:pPr>
        <w:widowControl/>
        <w:tabs>
          <w:tab w:val="left" w:pos="709"/>
        </w:tabs>
        <w:ind w:left="284" w:firstLine="0"/>
        <w:rPr>
          <w:sz w:val="22"/>
          <w:szCs w:val="22"/>
        </w:rPr>
      </w:pPr>
      <w:r w:rsidRPr="00D3668B">
        <w:rPr>
          <w:sz w:val="22"/>
          <w:szCs w:val="22"/>
        </w:rPr>
        <w:t>Товар ненадлежащего качества возвращается Поставщику за его счет после поставки Товара надлежащего качества.</w:t>
      </w:r>
    </w:p>
    <w:p w14:paraId="23244576" w14:textId="5E90449A" w:rsidR="00050842" w:rsidRDefault="00050842" w:rsidP="00050842">
      <w:pPr>
        <w:tabs>
          <w:tab w:val="left" w:pos="-54"/>
          <w:tab w:val="left" w:pos="0"/>
          <w:tab w:val="left" w:pos="76"/>
          <w:tab w:val="left" w:pos="360"/>
        </w:tabs>
        <w:autoSpaceDE/>
        <w:autoSpaceDN/>
        <w:adjustRightInd/>
        <w:spacing w:line="100" w:lineRule="atLeast"/>
        <w:ind w:left="284" w:firstLine="0"/>
        <w:rPr>
          <w:sz w:val="22"/>
          <w:szCs w:val="22"/>
        </w:rPr>
      </w:pPr>
      <w:r>
        <w:rPr>
          <w:sz w:val="22"/>
          <w:szCs w:val="22"/>
        </w:rPr>
        <w:t xml:space="preserve">Остаточный срок годности молока на момент поставки </w:t>
      </w:r>
      <w:r w:rsidRPr="004206BB">
        <w:rPr>
          <w:sz w:val="22"/>
          <w:szCs w:val="22"/>
        </w:rPr>
        <w:t>– не менее 4 суток со дня поставки</w:t>
      </w:r>
    </w:p>
    <w:p w14:paraId="25B9D191" w14:textId="6CEB6EEE" w:rsidR="0031087A" w:rsidRDefault="0031087A" w:rsidP="0031087A">
      <w:pPr>
        <w:tabs>
          <w:tab w:val="left" w:pos="-54"/>
          <w:tab w:val="left" w:pos="0"/>
          <w:tab w:val="left" w:pos="76"/>
          <w:tab w:val="left" w:pos="360"/>
        </w:tabs>
        <w:autoSpaceDE/>
        <w:autoSpaceDN/>
        <w:adjustRightInd/>
        <w:spacing w:line="100" w:lineRule="atLeast"/>
        <w:ind w:left="284" w:firstLine="0"/>
        <w:rPr>
          <w:sz w:val="22"/>
          <w:szCs w:val="22"/>
        </w:rPr>
      </w:pPr>
      <w:r>
        <w:rPr>
          <w:sz w:val="22"/>
          <w:szCs w:val="22"/>
        </w:rPr>
        <w:t xml:space="preserve">Остаточный срок годности кисломолочного напитка «Снежок» на момент поставки </w:t>
      </w:r>
      <w:r w:rsidRPr="004206BB">
        <w:rPr>
          <w:sz w:val="22"/>
          <w:szCs w:val="22"/>
        </w:rPr>
        <w:t xml:space="preserve">– не менее </w:t>
      </w:r>
      <w:r>
        <w:rPr>
          <w:sz w:val="22"/>
          <w:szCs w:val="22"/>
        </w:rPr>
        <w:t>6</w:t>
      </w:r>
      <w:r w:rsidRPr="004206BB">
        <w:rPr>
          <w:sz w:val="22"/>
          <w:szCs w:val="22"/>
        </w:rPr>
        <w:t xml:space="preserve"> суток со дня поставки</w:t>
      </w:r>
    </w:p>
    <w:p w14:paraId="64A978D2" w14:textId="77777777" w:rsidR="0031087A" w:rsidRPr="004206BB" w:rsidRDefault="0031087A" w:rsidP="0031087A">
      <w:pPr>
        <w:tabs>
          <w:tab w:val="left" w:pos="-54"/>
          <w:tab w:val="left" w:pos="0"/>
          <w:tab w:val="left" w:pos="76"/>
          <w:tab w:val="left" w:pos="360"/>
        </w:tabs>
        <w:autoSpaceDE/>
        <w:autoSpaceDN/>
        <w:adjustRightInd/>
        <w:spacing w:line="100" w:lineRule="atLeast"/>
        <w:ind w:left="284" w:firstLine="0"/>
        <w:rPr>
          <w:sz w:val="22"/>
          <w:szCs w:val="22"/>
        </w:rPr>
      </w:pPr>
    </w:p>
    <w:p w14:paraId="75EB8188" w14:textId="77777777" w:rsidR="0031087A" w:rsidRPr="004206BB" w:rsidRDefault="0031087A" w:rsidP="00050842">
      <w:pPr>
        <w:tabs>
          <w:tab w:val="left" w:pos="-54"/>
          <w:tab w:val="left" w:pos="0"/>
          <w:tab w:val="left" w:pos="76"/>
          <w:tab w:val="left" w:pos="360"/>
        </w:tabs>
        <w:autoSpaceDE/>
        <w:autoSpaceDN/>
        <w:adjustRightInd/>
        <w:spacing w:line="100" w:lineRule="atLeast"/>
        <w:ind w:left="284" w:firstLine="0"/>
        <w:rPr>
          <w:sz w:val="22"/>
          <w:szCs w:val="22"/>
        </w:rPr>
      </w:pPr>
    </w:p>
    <w:p w14:paraId="132C0A50" w14:textId="41898CBE" w:rsidR="00050842" w:rsidRPr="0087056D" w:rsidRDefault="00050842" w:rsidP="004015CE">
      <w:pPr>
        <w:tabs>
          <w:tab w:val="left" w:pos="-54"/>
          <w:tab w:val="left" w:pos="0"/>
          <w:tab w:val="left" w:pos="76"/>
          <w:tab w:val="left" w:pos="360"/>
        </w:tabs>
        <w:autoSpaceDE/>
        <w:autoSpaceDN/>
        <w:adjustRightInd/>
        <w:spacing w:line="100" w:lineRule="atLeast"/>
        <w:ind w:left="284" w:firstLine="0"/>
        <w:rPr>
          <w:sz w:val="22"/>
          <w:szCs w:val="22"/>
        </w:rPr>
      </w:pPr>
    </w:p>
    <w:p w14:paraId="24BFBBDB" w14:textId="77777777" w:rsidR="004015CE" w:rsidRDefault="004015CE" w:rsidP="004015CE">
      <w:pPr>
        <w:tabs>
          <w:tab w:val="left" w:pos="-54"/>
          <w:tab w:val="left" w:pos="0"/>
          <w:tab w:val="left" w:pos="76"/>
          <w:tab w:val="left" w:pos="360"/>
        </w:tabs>
        <w:autoSpaceDE/>
        <w:autoSpaceDN/>
        <w:adjustRightInd/>
        <w:spacing w:line="100" w:lineRule="atLeast"/>
        <w:rPr>
          <w:sz w:val="22"/>
          <w:szCs w:val="22"/>
        </w:rPr>
      </w:pPr>
    </w:p>
    <w:p w14:paraId="6A9688CA" w14:textId="77777777" w:rsidR="004015CE" w:rsidRDefault="004015CE" w:rsidP="004015CE">
      <w:pPr>
        <w:tabs>
          <w:tab w:val="left" w:pos="-54"/>
          <w:tab w:val="left" w:pos="0"/>
          <w:tab w:val="left" w:pos="76"/>
          <w:tab w:val="left" w:pos="360"/>
        </w:tabs>
        <w:autoSpaceDE/>
        <w:autoSpaceDN/>
        <w:adjustRightInd/>
        <w:spacing w:line="100" w:lineRule="atLeast"/>
        <w:rPr>
          <w:sz w:val="22"/>
          <w:szCs w:val="22"/>
        </w:rPr>
      </w:pPr>
    </w:p>
    <w:p w14:paraId="19DD46B6" w14:textId="77777777" w:rsidR="00EE0295" w:rsidRPr="008667D1" w:rsidRDefault="00EE0295" w:rsidP="00EE0295">
      <w:pPr>
        <w:suppressAutoHyphens/>
        <w:spacing w:line="233" w:lineRule="auto"/>
        <w:ind w:firstLine="567"/>
        <w:rPr>
          <w:rFonts w:ascii="Roboto" w:eastAsia="Times New Roman" w:hAnsi="Roboto"/>
          <w:shd w:val="clear" w:color="auto" w:fill="FFFFFF"/>
          <w:lang w:eastAsia="ar-SA"/>
        </w:rPr>
      </w:pPr>
    </w:p>
    <w:p w14:paraId="58EE6917" w14:textId="77777777" w:rsidR="00EE0295" w:rsidRPr="008667D1" w:rsidRDefault="00EE0295" w:rsidP="00EE0295">
      <w:pPr>
        <w:suppressAutoHyphens/>
        <w:spacing w:line="233" w:lineRule="auto"/>
        <w:ind w:firstLine="567"/>
        <w:rPr>
          <w:rFonts w:ascii="Roboto" w:eastAsia="Times New Roman" w:hAnsi="Roboto"/>
          <w:shd w:val="clear" w:color="auto" w:fill="FFFFFF"/>
          <w:lang w:eastAsia="ar-SA"/>
        </w:rPr>
      </w:pPr>
    </w:p>
    <w:p w14:paraId="6988D193" w14:textId="77777777" w:rsidR="00446043" w:rsidRDefault="00446043" w:rsidP="00446043">
      <w:pPr>
        <w:pStyle w:val="ConsPlusNormal"/>
        <w:ind w:firstLine="426"/>
        <w:jc w:val="both"/>
      </w:pPr>
      <w:r w:rsidRPr="00C23744">
        <w:br w:type="page"/>
      </w:r>
    </w:p>
    <w:p w14:paraId="789C7D4E"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267FFFFD"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178C610F"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7F742F3F"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274589EF"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31C96E04"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178E6147"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4C36A1C1"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66E85575"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7A235C5E"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399B6D72"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1AC28C74"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30486EB2" w14:textId="5D84D04F" w:rsidR="00C360B8" w:rsidRDefault="000E134E">
      <w:pPr>
        <w:ind w:firstLine="698"/>
        <w:jc w:val="right"/>
      </w:pPr>
      <w:r>
        <w:t xml:space="preserve">Приложение </w:t>
      </w:r>
      <w:r w:rsidR="003D4097">
        <w:t>№</w:t>
      </w:r>
      <w:r>
        <w:t> </w:t>
      </w:r>
      <w:r w:rsidR="006348A9">
        <w:t>3</w:t>
      </w:r>
      <w:r>
        <w:t xml:space="preserve"> к Контракту</w:t>
      </w:r>
      <w:r>
        <w:br/>
        <w:t xml:space="preserve">от </w:t>
      </w:r>
      <w:r w:rsidR="003D4097">
        <w:t>«</w:t>
      </w:r>
      <w:r>
        <w:t>__</w:t>
      </w:r>
      <w:r w:rsidR="003D4097">
        <w:t>»</w:t>
      </w:r>
      <w:r>
        <w:t>_______ 20__ г.</w:t>
      </w:r>
      <w:r>
        <w:br/>
      </w:r>
      <w:r w:rsidR="003D4097">
        <w:t>№</w:t>
      </w:r>
      <w:r>
        <w:t> </w:t>
      </w:r>
      <w:r w:rsidR="00B4714A">
        <w:t>___</w:t>
      </w:r>
    </w:p>
    <w:p w14:paraId="65CB70D0" w14:textId="77777777" w:rsidR="00C360B8" w:rsidRDefault="00C360B8"/>
    <w:p w14:paraId="48B3C6B6" w14:textId="77777777" w:rsidR="00C360B8" w:rsidRPr="00D30324" w:rsidRDefault="000E134E" w:rsidP="00D30324">
      <w:pPr>
        <w:pStyle w:val="a6"/>
        <w:jc w:val="center"/>
        <w:rPr>
          <w:rFonts w:ascii="Times New Roman" w:hAnsi="Times New Roman" w:cs="Times New Roman"/>
        </w:rPr>
      </w:pPr>
      <w:r w:rsidRPr="00D30324">
        <w:rPr>
          <w:rFonts w:ascii="Times New Roman" w:hAnsi="Times New Roman" w:cs="Times New Roman"/>
        </w:rPr>
        <w:t>ФОРМА ЗАЯВКИ НА ПОСТАВКУ ТОВАРА</w:t>
      </w:r>
    </w:p>
    <w:p w14:paraId="33DB0437" w14:textId="77777777" w:rsidR="00C360B8" w:rsidRPr="00D30324" w:rsidRDefault="000E134E" w:rsidP="00D30324">
      <w:pPr>
        <w:pStyle w:val="a6"/>
        <w:jc w:val="center"/>
        <w:rPr>
          <w:rFonts w:ascii="Times New Roman" w:hAnsi="Times New Roman" w:cs="Times New Roman"/>
        </w:rPr>
      </w:pPr>
      <w:r w:rsidRPr="00D30324">
        <w:rPr>
          <w:rFonts w:ascii="Times New Roman" w:hAnsi="Times New Roman" w:cs="Times New Roman"/>
        </w:rPr>
        <w:t xml:space="preserve">Заявка на поставку Товара </w:t>
      </w:r>
      <w:r w:rsidR="003D4097" w:rsidRPr="00D30324">
        <w:rPr>
          <w:rFonts w:ascii="Times New Roman" w:hAnsi="Times New Roman" w:cs="Times New Roman"/>
        </w:rPr>
        <w:t>№</w:t>
      </w:r>
      <w:r w:rsidRPr="00D30324">
        <w:rPr>
          <w:rFonts w:ascii="Times New Roman" w:hAnsi="Times New Roman" w:cs="Times New Roman"/>
        </w:rPr>
        <w:t> ___</w:t>
      </w:r>
    </w:p>
    <w:p w14:paraId="743D927C" w14:textId="77777777" w:rsidR="00C360B8" w:rsidRPr="00D30324" w:rsidRDefault="000E134E" w:rsidP="00D30324">
      <w:pPr>
        <w:pStyle w:val="a6"/>
        <w:jc w:val="center"/>
        <w:rPr>
          <w:rFonts w:ascii="Times New Roman" w:hAnsi="Times New Roman" w:cs="Times New Roman"/>
        </w:rPr>
      </w:pPr>
      <w:r w:rsidRPr="00D30324">
        <w:rPr>
          <w:rFonts w:ascii="Times New Roman" w:hAnsi="Times New Roman" w:cs="Times New Roman"/>
        </w:rPr>
        <w:t xml:space="preserve">к Контракту от </w:t>
      </w:r>
      <w:r w:rsidR="003D4097" w:rsidRPr="00D30324">
        <w:rPr>
          <w:rFonts w:ascii="Times New Roman" w:hAnsi="Times New Roman" w:cs="Times New Roman"/>
        </w:rPr>
        <w:t>«</w:t>
      </w:r>
      <w:r w:rsidRPr="00D30324">
        <w:rPr>
          <w:rFonts w:ascii="Times New Roman" w:hAnsi="Times New Roman" w:cs="Times New Roman"/>
        </w:rPr>
        <w:t>___</w:t>
      </w:r>
      <w:r w:rsidR="003D4097" w:rsidRPr="00D30324">
        <w:rPr>
          <w:rFonts w:ascii="Times New Roman" w:hAnsi="Times New Roman" w:cs="Times New Roman"/>
        </w:rPr>
        <w:t>»</w:t>
      </w:r>
      <w:r w:rsidRPr="00D30324">
        <w:rPr>
          <w:rFonts w:ascii="Times New Roman" w:hAnsi="Times New Roman" w:cs="Times New Roman"/>
        </w:rPr>
        <w:t xml:space="preserve">__________ 20__ г. </w:t>
      </w:r>
      <w:r w:rsidR="003D4097" w:rsidRPr="00D30324">
        <w:rPr>
          <w:rFonts w:ascii="Times New Roman" w:hAnsi="Times New Roman" w:cs="Times New Roman"/>
        </w:rPr>
        <w:t>№</w:t>
      </w:r>
      <w:r w:rsidRPr="00D30324">
        <w:rPr>
          <w:rFonts w:ascii="Times New Roman" w:hAnsi="Times New Roman" w:cs="Times New Roman"/>
        </w:rPr>
        <w:t> ________</w:t>
      </w:r>
    </w:p>
    <w:p w14:paraId="79299D73" w14:textId="77777777" w:rsidR="00C360B8" w:rsidRPr="00D30324" w:rsidRDefault="00D30324" w:rsidP="00D30324">
      <w:pPr>
        <w:pStyle w:val="a6"/>
        <w:rPr>
          <w:rFonts w:ascii="Times New Roman" w:hAnsi="Times New Roman" w:cs="Times New Roman"/>
        </w:rPr>
      </w:pPr>
      <w:r>
        <w:rPr>
          <w:rFonts w:ascii="Times New Roman" w:hAnsi="Times New Roman" w:cs="Times New Roman"/>
        </w:rPr>
        <w:t>г. Астрахань</w:t>
      </w:r>
      <w:r w:rsidR="003D4097" w:rsidRPr="00D3032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E134E" w:rsidRPr="00D30324">
        <w:rPr>
          <w:rFonts w:ascii="Times New Roman" w:hAnsi="Times New Roman" w:cs="Times New Roman"/>
        </w:rPr>
        <w:t>от ____________</w:t>
      </w:r>
    </w:p>
    <w:tbl>
      <w:tblPr>
        <w:tblW w:w="102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
        <w:gridCol w:w="1709"/>
        <w:gridCol w:w="1838"/>
        <w:gridCol w:w="1690"/>
        <w:gridCol w:w="1987"/>
        <w:gridCol w:w="2026"/>
      </w:tblGrid>
      <w:tr w:rsidR="00C360B8" w:rsidRPr="00D30324" w14:paraId="67867C57" w14:textId="77777777" w:rsidTr="00305608">
        <w:tc>
          <w:tcPr>
            <w:tcW w:w="996" w:type="dxa"/>
            <w:tcBorders>
              <w:top w:val="single" w:sz="4" w:space="0" w:color="auto"/>
              <w:bottom w:val="nil"/>
              <w:right w:val="nil"/>
            </w:tcBorders>
          </w:tcPr>
          <w:p w14:paraId="4C8A2F1A" w14:textId="77777777" w:rsidR="00C360B8" w:rsidRPr="00D30324" w:rsidRDefault="003D4097">
            <w:pPr>
              <w:pStyle w:val="a5"/>
              <w:jc w:val="center"/>
              <w:rPr>
                <w:rFonts w:ascii="Times New Roman" w:hAnsi="Times New Roman" w:cs="Times New Roman"/>
              </w:rPr>
            </w:pPr>
            <w:r w:rsidRPr="00D30324">
              <w:rPr>
                <w:rFonts w:ascii="Times New Roman" w:hAnsi="Times New Roman" w:cs="Times New Roman"/>
              </w:rPr>
              <w:t>№</w:t>
            </w:r>
          </w:p>
          <w:p w14:paraId="6C3DC8B1"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п/п</w:t>
            </w:r>
          </w:p>
        </w:tc>
        <w:tc>
          <w:tcPr>
            <w:tcW w:w="1709" w:type="dxa"/>
            <w:tcBorders>
              <w:top w:val="single" w:sz="4" w:space="0" w:color="auto"/>
              <w:left w:val="single" w:sz="4" w:space="0" w:color="auto"/>
              <w:bottom w:val="nil"/>
              <w:right w:val="nil"/>
            </w:tcBorders>
          </w:tcPr>
          <w:p w14:paraId="19491CBF"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Наименование Товара</w:t>
            </w:r>
          </w:p>
        </w:tc>
        <w:tc>
          <w:tcPr>
            <w:tcW w:w="1838" w:type="dxa"/>
            <w:tcBorders>
              <w:top w:val="single" w:sz="4" w:space="0" w:color="auto"/>
              <w:left w:val="single" w:sz="4" w:space="0" w:color="auto"/>
              <w:bottom w:val="nil"/>
              <w:right w:val="nil"/>
            </w:tcBorders>
          </w:tcPr>
          <w:p w14:paraId="24E09B56"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Единицы измерения</w:t>
            </w:r>
          </w:p>
        </w:tc>
        <w:tc>
          <w:tcPr>
            <w:tcW w:w="1690" w:type="dxa"/>
            <w:tcBorders>
              <w:top w:val="single" w:sz="4" w:space="0" w:color="auto"/>
              <w:left w:val="single" w:sz="4" w:space="0" w:color="auto"/>
              <w:bottom w:val="nil"/>
              <w:right w:val="nil"/>
            </w:tcBorders>
          </w:tcPr>
          <w:p w14:paraId="57B404D0"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Количество в единицах измерения</w:t>
            </w:r>
          </w:p>
        </w:tc>
        <w:tc>
          <w:tcPr>
            <w:tcW w:w="1987" w:type="dxa"/>
            <w:tcBorders>
              <w:top w:val="single" w:sz="4" w:space="0" w:color="auto"/>
              <w:left w:val="single" w:sz="4" w:space="0" w:color="auto"/>
              <w:bottom w:val="nil"/>
              <w:right w:val="nil"/>
            </w:tcBorders>
          </w:tcPr>
          <w:p w14:paraId="30297FD9"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Цена за единицу измерения, руб. (включая НДС) (если облагается НДС)</w:t>
            </w:r>
          </w:p>
        </w:tc>
        <w:tc>
          <w:tcPr>
            <w:tcW w:w="2026" w:type="dxa"/>
            <w:tcBorders>
              <w:top w:val="single" w:sz="4" w:space="0" w:color="auto"/>
              <w:left w:val="single" w:sz="4" w:space="0" w:color="auto"/>
              <w:bottom w:val="nil"/>
            </w:tcBorders>
          </w:tcPr>
          <w:p w14:paraId="431A6AF8"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Стоимость, руб. (включая НДС) (если облагается НДС)</w:t>
            </w:r>
          </w:p>
        </w:tc>
      </w:tr>
      <w:tr w:rsidR="00C360B8" w:rsidRPr="00D30324" w14:paraId="11F774DB" w14:textId="77777777" w:rsidTr="00305608">
        <w:tc>
          <w:tcPr>
            <w:tcW w:w="996" w:type="dxa"/>
            <w:tcBorders>
              <w:top w:val="single" w:sz="4" w:space="0" w:color="auto"/>
              <w:bottom w:val="nil"/>
              <w:right w:val="nil"/>
            </w:tcBorders>
          </w:tcPr>
          <w:p w14:paraId="2D5D040D"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1</w:t>
            </w:r>
          </w:p>
        </w:tc>
        <w:tc>
          <w:tcPr>
            <w:tcW w:w="1709" w:type="dxa"/>
            <w:tcBorders>
              <w:top w:val="single" w:sz="4" w:space="0" w:color="auto"/>
              <w:left w:val="single" w:sz="4" w:space="0" w:color="auto"/>
              <w:bottom w:val="nil"/>
              <w:right w:val="nil"/>
            </w:tcBorders>
          </w:tcPr>
          <w:p w14:paraId="64713685"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2</w:t>
            </w:r>
          </w:p>
        </w:tc>
        <w:tc>
          <w:tcPr>
            <w:tcW w:w="1838" w:type="dxa"/>
            <w:tcBorders>
              <w:top w:val="single" w:sz="4" w:space="0" w:color="auto"/>
              <w:left w:val="single" w:sz="4" w:space="0" w:color="auto"/>
              <w:bottom w:val="nil"/>
              <w:right w:val="nil"/>
            </w:tcBorders>
          </w:tcPr>
          <w:p w14:paraId="66457750"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3</w:t>
            </w:r>
          </w:p>
        </w:tc>
        <w:tc>
          <w:tcPr>
            <w:tcW w:w="1690" w:type="dxa"/>
            <w:tcBorders>
              <w:top w:val="single" w:sz="4" w:space="0" w:color="auto"/>
              <w:left w:val="single" w:sz="4" w:space="0" w:color="auto"/>
              <w:bottom w:val="nil"/>
              <w:right w:val="nil"/>
            </w:tcBorders>
          </w:tcPr>
          <w:p w14:paraId="11FF2097"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4</w:t>
            </w:r>
          </w:p>
        </w:tc>
        <w:tc>
          <w:tcPr>
            <w:tcW w:w="1987" w:type="dxa"/>
            <w:tcBorders>
              <w:top w:val="single" w:sz="4" w:space="0" w:color="auto"/>
              <w:left w:val="single" w:sz="4" w:space="0" w:color="auto"/>
              <w:bottom w:val="nil"/>
              <w:right w:val="nil"/>
            </w:tcBorders>
          </w:tcPr>
          <w:p w14:paraId="0392033F"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5</w:t>
            </w:r>
          </w:p>
        </w:tc>
        <w:tc>
          <w:tcPr>
            <w:tcW w:w="2026" w:type="dxa"/>
            <w:tcBorders>
              <w:top w:val="single" w:sz="4" w:space="0" w:color="auto"/>
              <w:left w:val="single" w:sz="4" w:space="0" w:color="auto"/>
              <w:bottom w:val="nil"/>
            </w:tcBorders>
          </w:tcPr>
          <w:p w14:paraId="139338D1"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6</w:t>
            </w:r>
          </w:p>
        </w:tc>
      </w:tr>
      <w:tr w:rsidR="00C360B8" w:rsidRPr="00D30324" w14:paraId="21BAECA9" w14:textId="77777777" w:rsidTr="00305608">
        <w:tc>
          <w:tcPr>
            <w:tcW w:w="996" w:type="dxa"/>
            <w:tcBorders>
              <w:top w:val="single" w:sz="4" w:space="0" w:color="auto"/>
              <w:bottom w:val="nil"/>
              <w:right w:val="nil"/>
            </w:tcBorders>
          </w:tcPr>
          <w:p w14:paraId="5D4AC19C"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1.</w:t>
            </w:r>
          </w:p>
        </w:tc>
        <w:tc>
          <w:tcPr>
            <w:tcW w:w="1709" w:type="dxa"/>
            <w:tcBorders>
              <w:top w:val="single" w:sz="4" w:space="0" w:color="auto"/>
              <w:left w:val="single" w:sz="4" w:space="0" w:color="auto"/>
              <w:bottom w:val="nil"/>
              <w:right w:val="nil"/>
            </w:tcBorders>
          </w:tcPr>
          <w:p w14:paraId="17F26586" w14:textId="77777777" w:rsidR="00C360B8" w:rsidRPr="00D30324" w:rsidRDefault="00C360B8">
            <w:pPr>
              <w:pStyle w:val="a5"/>
              <w:rPr>
                <w:rFonts w:ascii="Times New Roman" w:hAnsi="Times New Roman" w:cs="Times New Roman"/>
              </w:rPr>
            </w:pPr>
          </w:p>
        </w:tc>
        <w:tc>
          <w:tcPr>
            <w:tcW w:w="1838" w:type="dxa"/>
            <w:tcBorders>
              <w:top w:val="single" w:sz="4" w:space="0" w:color="auto"/>
              <w:left w:val="single" w:sz="4" w:space="0" w:color="auto"/>
              <w:bottom w:val="nil"/>
              <w:right w:val="nil"/>
            </w:tcBorders>
          </w:tcPr>
          <w:p w14:paraId="492D9614" w14:textId="77777777" w:rsidR="00C360B8" w:rsidRPr="00D30324" w:rsidRDefault="00C360B8">
            <w:pPr>
              <w:pStyle w:val="a5"/>
              <w:rPr>
                <w:rFonts w:ascii="Times New Roman" w:hAnsi="Times New Roman" w:cs="Times New Roman"/>
              </w:rPr>
            </w:pPr>
          </w:p>
        </w:tc>
        <w:tc>
          <w:tcPr>
            <w:tcW w:w="1690" w:type="dxa"/>
            <w:tcBorders>
              <w:top w:val="single" w:sz="4" w:space="0" w:color="auto"/>
              <w:left w:val="single" w:sz="4" w:space="0" w:color="auto"/>
              <w:bottom w:val="nil"/>
              <w:right w:val="nil"/>
            </w:tcBorders>
          </w:tcPr>
          <w:p w14:paraId="74E35348" w14:textId="77777777" w:rsidR="00C360B8" w:rsidRPr="00D30324" w:rsidRDefault="00C360B8">
            <w:pPr>
              <w:pStyle w:val="a5"/>
              <w:rPr>
                <w:rFonts w:ascii="Times New Roman" w:hAnsi="Times New Roman" w:cs="Times New Roman"/>
              </w:rPr>
            </w:pPr>
          </w:p>
        </w:tc>
        <w:tc>
          <w:tcPr>
            <w:tcW w:w="1987" w:type="dxa"/>
            <w:tcBorders>
              <w:top w:val="single" w:sz="4" w:space="0" w:color="auto"/>
              <w:left w:val="single" w:sz="4" w:space="0" w:color="auto"/>
              <w:bottom w:val="nil"/>
              <w:right w:val="nil"/>
            </w:tcBorders>
          </w:tcPr>
          <w:p w14:paraId="4FFEDF13" w14:textId="77777777" w:rsidR="00C360B8" w:rsidRPr="00D30324" w:rsidRDefault="00C360B8">
            <w:pPr>
              <w:pStyle w:val="a5"/>
              <w:rPr>
                <w:rFonts w:ascii="Times New Roman" w:hAnsi="Times New Roman" w:cs="Times New Roman"/>
              </w:rPr>
            </w:pPr>
          </w:p>
        </w:tc>
        <w:tc>
          <w:tcPr>
            <w:tcW w:w="2026" w:type="dxa"/>
            <w:tcBorders>
              <w:top w:val="single" w:sz="4" w:space="0" w:color="auto"/>
              <w:left w:val="single" w:sz="4" w:space="0" w:color="auto"/>
              <w:bottom w:val="nil"/>
            </w:tcBorders>
          </w:tcPr>
          <w:p w14:paraId="7FC0C7B8" w14:textId="77777777" w:rsidR="00C360B8" w:rsidRPr="00D30324" w:rsidRDefault="00C360B8">
            <w:pPr>
              <w:pStyle w:val="a5"/>
              <w:rPr>
                <w:rFonts w:ascii="Times New Roman" w:hAnsi="Times New Roman" w:cs="Times New Roman"/>
              </w:rPr>
            </w:pPr>
          </w:p>
        </w:tc>
      </w:tr>
      <w:tr w:rsidR="00C360B8" w:rsidRPr="00D30324" w14:paraId="5DE450DA" w14:textId="77777777" w:rsidTr="00305608">
        <w:tc>
          <w:tcPr>
            <w:tcW w:w="996" w:type="dxa"/>
            <w:tcBorders>
              <w:top w:val="single" w:sz="4" w:space="0" w:color="auto"/>
              <w:bottom w:val="nil"/>
              <w:right w:val="nil"/>
            </w:tcBorders>
          </w:tcPr>
          <w:p w14:paraId="1B15CAF7"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2.</w:t>
            </w:r>
          </w:p>
        </w:tc>
        <w:tc>
          <w:tcPr>
            <w:tcW w:w="1709" w:type="dxa"/>
            <w:tcBorders>
              <w:top w:val="single" w:sz="4" w:space="0" w:color="auto"/>
              <w:left w:val="single" w:sz="4" w:space="0" w:color="auto"/>
              <w:bottom w:val="nil"/>
              <w:right w:val="nil"/>
            </w:tcBorders>
          </w:tcPr>
          <w:p w14:paraId="2E1828B8" w14:textId="77777777" w:rsidR="00C360B8" w:rsidRPr="00D30324" w:rsidRDefault="00C360B8">
            <w:pPr>
              <w:pStyle w:val="a5"/>
              <w:rPr>
                <w:rFonts w:ascii="Times New Roman" w:hAnsi="Times New Roman" w:cs="Times New Roman"/>
              </w:rPr>
            </w:pPr>
          </w:p>
        </w:tc>
        <w:tc>
          <w:tcPr>
            <w:tcW w:w="1838" w:type="dxa"/>
            <w:tcBorders>
              <w:top w:val="single" w:sz="4" w:space="0" w:color="auto"/>
              <w:left w:val="single" w:sz="4" w:space="0" w:color="auto"/>
              <w:bottom w:val="nil"/>
              <w:right w:val="nil"/>
            </w:tcBorders>
          </w:tcPr>
          <w:p w14:paraId="6FDEDD27" w14:textId="77777777" w:rsidR="00C360B8" w:rsidRPr="00D30324" w:rsidRDefault="00C360B8">
            <w:pPr>
              <w:pStyle w:val="a5"/>
              <w:rPr>
                <w:rFonts w:ascii="Times New Roman" w:hAnsi="Times New Roman" w:cs="Times New Roman"/>
              </w:rPr>
            </w:pPr>
          </w:p>
        </w:tc>
        <w:tc>
          <w:tcPr>
            <w:tcW w:w="1690" w:type="dxa"/>
            <w:tcBorders>
              <w:top w:val="single" w:sz="4" w:space="0" w:color="auto"/>
              <w:left w:val="single" w:sz="4" w:space="0" w:color="auto"/>
              <w:bottom w:val="nil"/>
              <w:right w:val="nil"/>
            </w:tcBorders>
          </w:tcPr>
          <w:p w14:paraId="53D717DA" w14:textId="77777777" w:rsidR="00C360B8" w:rsidRPr="00D30324" w:rsidRDefault="00C360B8">
            <w:pPr>
              <w:pStyle w:val="a5"/>
              <w:rPr>
                <w:rFonts w:ascii="Times New Roman" w:hAnsi="Times New Roman" w:cs="Times New Roman"/>
              </w:rPr>
            </w:pPr>
          </w:p>
        </w:tc>
        <w:tc>
          <w:tcPr>
            <w:tcW w:w="1987" w:type="dxa"/>
            <w:tcBorders>
              <w:top w:val="single" w:sz="4" w:space="0" w:color="auto"/>
              <w:left w:val="single" w:sz="4" w:space="0" w:color="auto"/>
              <w:bottom w:val="nil"/>
              <w:right w:val="nil"/>
            </w:tcBorders>
          </w:tcPr>
          <w:p w14:paraId="7DBAFB9B" w14:textId="77777777" w:rsidR="00C360B8" w:rsidRPr="00D30324" w:rsidRDefault="00C360B8">
            <w:pPr>
              <w:pStyle w:val="a5"/>
              <w:rPr>
                <w:rFonts w:ascii="Times New Roman" w:hAnsi="Times New Roman" w:cs="Times New Roman"/>
              </w:rPr>
            </w:pPr>
          </w:p>
        </w:tc>
        <w:tc>
          <w:tcPr>
            <w:tcW w:w="2026" w:type="dxa"/>
            <w:tcBorders>
              <w:top w:val="single" w:sz="4" w:space="0" w:color="auto"/>
              <w:left w:val="single" w:sz="4" w:space="0" w:color="auto"/>
              <w:bottom w:val="nil"/>
            </w:tcBorders>
          </w:tcPr>
          <w:p w14:paraId="09535B5A" w14:textId="77777777" w:rsidR="00C360B8" w:rsidRPr="00D30324" w:rsidRDefault="00C360B8">
            <w:pPr>
              <w:pStyle w:val="a5"/>
              <w:rPr>
                <w:rFonts w:ascii="Times New Roman" w:hAnsi="Times New Roman" w:cs="Times New Roman"/>
              </w:rPr>
            </w:pPr>
          </w:p>
        </w:tc>
      </w:tr>
      <w:tr w:rsidR="00C360B8" w:rsidRPr="00D30324" w14:paraId="519B59DE" w14:textId="77777777" w:rsidTr="00305608">
        <w:tc>
          <w:tcPr>
            <w:tcW w:w="996" w:type="dxa"/>
            <w:tcBorders>
              <w:top w:val="single" w:sz="4" w:space="0" w:color="auto"/>
              <w:bottom w:val="single" w:sz="4" w:space="0" w:color="auto"/>
              <w:right w:val="nil"/>
            </w:tcBorders>
          </w:tcPr>
          <w:p w14:paraId="1AFEAE23"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3.</w:t>
            </w:r>
          </w:p>
        </w:tc>
        <w:tc>
          <w:tcPr>
            <w:tcW w:w="1709" w:type="dxa"/>
            <w:tcBorders>
              <w:top w:val="single" w:sz="4" w:space="0" w:color="auto"/>
              <w:left w:val="single" w:sz="4" w:space="0" w:color="auto"/>
              <w:bottom w:val="single" w:sz="4" w:space="0" w:color="auto"/>
              <w:right w:val="nil"/>
            </w:tcBorders>
          </w:tcPr>
          <w:p w14:paraId="376B409E" w14:textId="77777777" w:rsidR="00C360B8" w:rsidRPr="00D30324" w:rsidRDefault="00C360B8">
            <w:pPr>
              <w:pStyle w:val="a5"/>
              <w:rPr>
                <w:rFonts w:ascii="Times New Roman" w:hAnsi="Times New Roman" w:cs="Times New Roman"/>
              </w:rPr>
            </w:pPr>
          </w:p>
        </w:tc>
        <w:tc>
          <w:tcPr>
            <w:tcW w:w="1838" w:type="dxa"/>
            <w:tcBorders>
              <w:top w:val="single" w:sz="4" w:space="0" w:color="auto"/>
              <w:left w:val="single" w:sz="4" w:space="0" w:color="auto"/>
              <w:bottom w:val="single" w:sz="4" w:space="0" w:color="auto"/>
              <w:right w:val="nil"/>
            </w:tcBorders>
          </w:tcPr>
          <w:p w14:paraId="289AC750" w14:textId="77777777" w:rsidR="00C360B8" w:rsidRPr="00D30324" w:rsidRDefault="00C360B8">
            <w:pPr>
              <w:pStyle w:val="a5"/>
              <w:rPr>
                <w:rFonts w:ascii="Times New Roman" w:hAnsi="Times New Roman" w:cs="Times New Roman"/>
              </w:rPr>
            </w:pPr>
          </w:p>
        </w:tc>
        <w:tc>
          <w:tcPr>
            <w:tcW w:w="1690" w:type="dxa"/>
            <w:tcBorders>
              <w:top w:val="single" w:sz="4" w:space="0" w:color="auto"/>
              <w:left w:val="single" w:sz="4" w:space="0" w:color="auto"/>
              <w:bottom w:val="single" w:sz="4" w:space="0" w:color="auto"/>
              <w:right w:val="nil"/>
            </w:tcBorders>
          </w:tcPr>
          <w:p w14:paraId="54DD20B4" w14:textId="77777777" w:rsidR="00C360B8" w:rsidRPr="00D30324" w:rsidRDefault="00C360B8">
            <w:pPr>
              <w:pStyle w:val="a5"/>
              <w:rPr>
                <w:rFonts w:ascii="Times New Roman" w:hAnsi="Times New Roman" w:cs="Times New Roman"/>
              </w:rPr>
            </w:pPr>
          </w:p>
        </w:tc>
        <w:tc>
          <w:tcPr>
            <w:tcW w:w="1987" w:type="dxa"/>
            <w:tcBorders>
              <w:top w:val="single" w:sz="4" w:space="0" w:color="auto"/>
              <w:left w:val="single" w:sz="4" w:space="0" w:color="auto"/>
              <w:bottom w:val="single" w:sz="4" w:space="0" w:color="auto"/>
              <w:right w:val="nil"/>
            </w:tcBorders>
          </w:tcPr>
          <w:p w14:paraId="423C6EA9" w14:textId="77777777" w:rsidR="00C360B8" w:rsidRPr="00D30324" w:rsidRDefault="00C360B8">
            <w:pPr>
              <w:pStyle w:val="a5"/>
              <w:rPr>
                <w:rFonts w:ascii="Times New Roman" w:hAnsi="Times New Roman" w:cs="Times New Roman"/>
              </w:rPr>
            </w:pPr>
          </w:p>
        </w:tc>
        <w:tc>
          <w:tcPr>
            <w:tcW w:w="2026" w:type="dxa"/>
            <w:tcBorders>
              <w:top w:val="single" w:sz="4" w:space="0" w:color="auto"/>
              <w:left w:val="single" w:sz="4" w:space="0" w:color="auto"/>
              <w:bottom w:val="single" w:sz="4" w:space="0" w:color="auto"/>
            </w:tcBorders>
          </w:tcPr>
          <w:p w14:paraId="236E17FF" w14:textId="77777777" w:rsidR="00C360B8" w:rsidRPr="00D30324" w:rsidRDefault="00C360B8">
            <w:pPr>
              <w:pStyle w:val="a5"/>
              <w:rPr>
                <w:rFonts w:ascii="Times New Roman" w:hAnsi="Times New Roman" w:cs="Times New Roman"/>
              </w:rPr>
            </w:pPr>
          </w:p>
        </w:tc>
      </w:tr>
    </w:tbl>
    <w:p w14:paraId="4FD37762" w14:textId="77777777" w:rsidR="00C360B8" w:rsidRPr="00D30324" w:rsidRDefault="00C360B8">
      <w:pPr>
        <w:rPr>
          <w:rFonts w:ascii="Times New Roman" w:hAnsi="Times New Roman" w:cs="Times New Roman"/>
        </w:rPr>
      </w:pPr>
    </w:p>
    <w:p w14:paraId="7E97CD5B" w14:textId="77777777" w:rsidR="00C360B8" w:rsidRPr="00D30324" w:rsidRDefault="003D4097">
      <w:pPr>
        <w:pStyle w:val="a6"/>
        <w:rPr>
          <w:rFonts w:ascii="Times New Roman" w:hAnsi="Times New Roman" w:cs="Times New Roman"/>
        </w:rPr>
      </w:pPr>
      <w:r w:rsidRPr="00D30324">
        <w:rPr>
          <w:rFonts w:ascii="Times New Roman" w:hAnsi="Times New Roman" w:cs="Times New Roman"/>
        </w:rPr>
        <w:t xml:space="preserve"> </w:t>
      </w:r>
      <w:r w:rsidR="000E134E" w:rsidRPr="00D30324">
        <w:rPr>
          <w:rFonts w:ascii="Times New Roman" w:hAnsi="Times New Roman" w:cs="Times New Roman"/>
        </w:rPr>
        <w:t>Адрес поставки Товара: _________________</w:t>
      </w:r>
    </w:p>
    <w:p w14:paraId="20AE0556" w14:textId="77777777" w:rsidR="00C360B8" w:rsidRPr="00D30324" w:rsidRDefault="003D4097">
      <w:pPr>
        <w:pStyle w:val="a6"/>
        <w:rPr>
          <w:rFonts w:ascii="Times New Roman" w:hAnsi="Times New Roman" w:cs="Times New Roman"/>
        </w:rPr>
      </w:pPr>
      <w:r w:rsidRPr="00D30324">
        <w:rPr>
          <w:rFonts w:ascii="Times New Roman" w:hAnsi="Times New Roman" w:cs="Times New Roman"/>
        </w:rPr>
        <w:t xml:space="preserve"> </w:t>
      </w:r>
      <w:r w:rsidR="000E134E" w:rsidRPr="00D30324">
        <w:rPr>
          <w:rFonts w:ascii="Times New Roman" w:hAnsi="Times New Roman" w:cs="Times New Roman"/>
        </w:rPr>
        <w:t>Подпись:</w:t>
      </w:r>
    </w:p>
    <w:p w14:paraId="4F0F6FA9" w14:textId="77777777" w:rsidR="00C360B8" w:rsidRPr="00D30324" w:rsidRDefault="000E134E">
      <w:pPr>
        <w:pStyle w:val="a6"/>
        <w:rPr>
          <w:rFonts w:ascii="Times New Roman" w:hAnsi="Times New Roman" w:cs="Times New Roman"/>
        </w:rPr>
      </w:pPr>
      <w:r w:rsidRPr="00D30324">
        <w:rPr>
          <w:rFonts w:ascii="Times New Roman" w:hAnsi="Times New Roman" w:cs="Times New Roman"/>
        </w:rPr>
        <w:t>От Заказчика:</w:t>
      </w:r>
    </w:p>
    <w:p w14:paraId="1E3B81CF" w14:textId="77777777" w:rsidR="00C360B8" w:rsidRPr="00D30324" w:rsidRDefault="000E134E">
      <w:pPr>
        <w:pStyle w:val="a6"/>
        <w:rPr>
          <w:rFonts w:ascii="Times New Roman" w:hAnsi="Times New Roman" w:cs="Times New Roman"/>
        </w:rPr>
      </w:pPr>
      <w:r w:rsidRPr="00D30324">
        <w:rPr>
          <w:rFonts w:ascii="Times New Roman" w:hAnsi="Times New Roman" w:cs="Times New Roman"/>
        </w:rPr>
        <w:t>_________________________</w:t>
      </w:r>
    </w:p>
    <w:p w14:paraId="6BEFACC0" w14:textId="77777777" w:rsidR="00C360B8" w:rsidRPr="00D30324" w:rsidRDefault="000E134E">
      <w:pPr>
        <w:pStyle w:val="a6"/>
        <w:rPr>
          <w:rFonts w:ascii="Times New Roman" w:hAnsi="Times New Roman" w:cs="Times New Roman"/>
        </w:rPr>
      </w:pPr>
      <w:r w:rsidRPr="00D30324">
        <w:rPr>
          <w:rFonts w:ascii="Times New Roman" w:hAnsi="Times New Roman" w:cs="Times New Roman"/>
        </w:rPr>
        <w:t>М.П. (при наличии)</w:t>
      </w:r>
    </w:p>
    <w:p w14:paraId="64C337AF" w14:textId="77777777" w:rsidR="00C360B8" w:rsidRPr="00D30324" w:rsidRDefault="00C360B8">
      <w:pPr>
        <w:rPr>
          <w:rFonts w:ascii="Times New Roman" w:hAnsi="Times New Roman" w:cs="Times New Roman"/>
        </w:rPr>
      </w:pPr>
    </w:p>
    <w:p w14:paraId="0EF069BB" w14:textId="52CD66A2" w:rsidR="00C360B8" w:rsidRPr="00D30324" w:rsidRDefault="00C360B8">
      <w:pPr>
        <w:pStyle w:val="a6"/>
        <w:rPr>
          <w:rFonts w:ascii="Times New Roman" w:hAnsi="Times New Roman" w:cs="Times New Roman"/>
        </w:rPr>
      </w:pPr>
    </w:p>
    <w:sectPr w:rsidR="00C360B8" w:rsidRPr="00D30324" w:rsidSect="00305608">
      <w:headerReference w:type="default" r:id="rId12"/>
      <w:footerReference w:type="default" r:id="rId13"/>
      <w:pgSz w:w="11905" w:h="16837"/>
      <w:pgMar w:top="1440" w:right="800" w:bottom="568"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A685" w14:textId="77777777" w:rsidR="00BF4D6A" w:rsidRDefault="00BF4D6A">
      <w:r>
        <w:separator/>
      </w:r>
    </w:p>
  </w:endnote>
  <w:endnote w:type="continuationSeparator" w:id="0">
    <w:p w14:paraId="58F42EA5" w14:textId="77777777" w:rsidR="00BF4D6A" w:rsidRDefault="00BF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CB6" w14:textId="77777777" w:rsidR="009B4159" w:rsidRDefault="009B415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88BA" w14:textId="77777777" w:rsidR="00BF4D6A" w:rsidRDefault="00BF4D6A">
      <w:r>
        <w:separator/>
      </w:r>
    </w:p>
  </w:footnote>
  <w:footnote w:type="continuationSeparator" w:id="0">
    <w:p w14:paraId="16F2B646" w14:textId="77777777" w:rsidR="00BF4D6A" w:rsidRDefault="00BF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4FC7" w14:textId="77777777" w:rsidR="009B4159" w:rsidRPr="003D4097" w:rsidRDefault="009B4159" w:rsidP="003D409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 w15:restartNumberingAfterBreak="0">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E0F3DB3"/>
    <w:multiLevelType w:val="multilevel"/>
    <w:tmpl w:val="94609C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02D7297"/>
    <w:multiLevelType w:val="hybridMultilevel"/>
    <w:tmpl w:val="7BBE935A"/>
    <w:lvl w:ilvl="0" w:tplc="747C1D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3747740"/>
    <w:multiLevelType w:val="multilevel"/>
    <w:tmpl w:val="4B463736"/>
    <w:lvl w:ilvl="0">
      <w:start w:val="8"/>
      <w:numFmt w:val="decimal"/>
      <w:lvlText w:val="%1."/>
      <w:lvlJc w:val="left"/>
      <w:pPr>
        <w:ind w:left="360" w:hanging="360"/>
      </w:pPr>
      <w:rPr>
        <w:rFonts w:hint="default"/>
        <w:b w:val="0"/>
      </w:rPr>
    </w:lvl>
    <w:lvl w:ilvl="1">
      <w:start w:val="1"/>
      <w:numFmt w:val="decimal"/>
      <w:lvlText w:val="%1.%2."/>
      <w:lvlJc w:val="left"/>
      <w:pPr>
        <w:ind w:left="436" w:hanging="360"/>
      </w:pPr>
      <w:rPr>
        <w:rFonts w:hint="default"/>
        <w:b w:val="0"/>
      </w:rPr>
    </w:lvl>
    <w:lvl w:ilvl="2">
      <w:start w:val="1"/>
      <w:numFmt w:val="decimal"/>
      <w:lvlText w:val="%1.%2.%3."/>
      <w:lvlJc w:val="left"/>
      <w:pPr>
        <w:ind w:left="872" w:hanging="720"/>
      </w:pPr>
      <w:rPr>
        <w:rFonts w:hint="default"/>
        <w:b w:val="0"/>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6" w15:restartNumberingAfterBreak="0">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6F6612"/>
    <w:multiLevelType w:val="hybridMultilevel"/>
    <w:tmpl w:val="FDE00660"/>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FE6EA0"/>
    <w:multiLevelType w:val="hybridMultilevel"/>
    <w:tmpl w:val="6F06BDDE"/>
    <w:lvl w:ilvl="0" w:tplc="33D4BF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BB706EB"/>
    <w:multiLevelType w:val="hybridMultilevel"/>
    <w:tmpl w:val="436E26D6"/>
    <w:lvl w:ilvl="0" w:tplc="33D4BF1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8871530"/>
    <w:multiLevelType w:val="hybridMultilevel"/>
    <w:tmpl w:val="F956FB3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91795018">
    <w:abstractNumId w:val="11"/>
  </w:num>
  <w:num w:numId="2" w16cid:durableId="439111448">
    <w:abstractNumId w:val="3"/>
  </w:num>
  <w:num w:numId="3" w16cid:durableId="1227761872">
    <w:abstractNumId w:val="4"/>
  </w:num>
  <w:num w:numId="4" w16cid:durableId="651449649">
    <w:abstractNumId w:val="2"/>
  </w:num>
  <w:num w:numId="5" w16cid:durableId="1727533872">
    <w:abstractNumId w:val="9"/>
  </w:num>
  <w:num w:numId="6" w16cid:durableId="1001474049">
    <w:abstractNumId w:val="12"/>
  </w:num>
  <w:num w:numId="7" w16cid:durableId="1994407754">
    <w:abstractNumId w:val="13"/>
  </w:num>
  <w:num w:numId="8" w16cid:durableId="351035190">
    <w:abstractNumId w:val="1"/>
  </w:num>
  <w:num w:numId="9" w16cid:durableId="21053748">
    <w:abstractNumId w:val="6"/>
  </w:num>
  <w:num w:numId="10" w16cid:durableId="189539179">
    <w:abstractNumId w:val="7"/>
  </w:num>
  <w:num w:numId="11" w16cid:durableId="10236729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3331058">
    <w:abstractNumId w:val="5"/>
  </w:num>
  <w:num w:numId="13" w16cid:durableId="1116169506">
    <w:abstractNumId w:val="8"/>
  </w:num>
  <w:num w:numId="14" w16cid:durableId="85500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32"/>
    <w:rsid w:val="000023BD"/>
    <w:rsid w:val="00006DD6"/>
    <w:rsid w:val="00007850"/>
    <w:rsid w:val="00011E9A"/>
    <w:rsid w:val="00013BDF"/>
    <w:rsid w:val="00037AE3"/>
    <w:rsid w:val="00037F58"/>
    <w:rsid w:val="000504BF"/>
    <w:rsid w:val="00050612"/>
    <w:rsid w:val="00050842"/>
    <w:rsid w:val="00054A55"/>
    <w:rsid w:val="00074590"/>
    <w:rsid w:val="000D1E2E"/>
    <w:rsid w:val="000E134E"/>
    <w:rsid w:val="000F7D4C"/>
    <w:rsid w:val="0010023C"/>
    <w:rsid w:val="00101495"/>
    <w:rsid w:val="0010441C"/>
    <w:rsid w:val="00142221"/>
    <w:rsid w:val="00151F04"/>
    <w:rsid w:val="00165D17"/>
    <w:rsid w:val="00177FAC"/>
    <w:rsid w:val="001905CD"/>
    <w:rsid w:val="001906CB"/>
    <w:rsid w:val="001A47A5"/>
    <w:rsid w:val="00206A09"/>
    <w:rsid w:val="00207C52"/>
    <w:rsid w:val="00242B2E"/>
    <w:rsid w:val="00252045"/>
    <w:rsid w:val="00260E6A"/>
    <w:rsid w:val="00277C5F"/>
    <w:rsid w:val="002865B6"/>
    <w:rsid w:val="002A4221"/>
    <w:rsid w:val="002A5E31"/>
    <w:rsid w:val="002E1E2F"/>
    <w:rsid w:val="002F0AAD"/>
    <w:rsid w:val="00303379"/>
    <w:rsid w:val="00305608"/>
    <w:rsid w:val="0031087A"/>
    <w:rsid w:val="00316EBC"/>
    <w:rsid w:val="00326FAD"/>
    <w:rsid w:val="00334306"/>
    <w:rsid w:val="00345285"/>
    <w:rsid w:val="00362AD0"/>
    <w:rsid w:val="00387137"/>
    <w:rsid w:val="00395482"/>
    <w:rsid w:val="003B38F2"/>
    <w:rsid w:val="003D405A"/>
    <w:rsid w:val="003D4097"/>
    <w:rsid w:val="003D5B1E"/>
    <w:rsid w:val="003E5B04"/>
    <w:rsid w:val="004015CE"/>
    <w:rsid w:val="00413930"/>
    <w:rsid w:val="00417C17"/>
    <w:rsid w:val="004206BB"/>
    <w:rsid w:val="00425C41"/>
    <w:rsid w:val="004263DA"/>
    <w:rsid w:val="004318BC"/>
    <w:rsid w:val="00434A0F"/>
    <w:rsid w:val="00446043"/>
    <w:rsid w:val="00450211"/>
    <w:rsid w:val="00460CB8"/>
    <w:rsid w:val="004714A3"/>
    <w:rsid w:val="00475567"/>
    <w:rsid w:val="004933F5"/>
    <w:rsid w:val="004961D8"/>
    <w:rsid w:val="004A3128"/>
    <w:rsid w:val="004A4288"/>
    <w:rsid w:val="004B06A4"/>
    <w:rsid w:val="004C17D4"/>
    <w:rsid w:val="004D2924"/>
    <w:rsid w:val="004D5DA8"/>
    <w:rsid w:val="004F3B21"/>
    <w:rsid w:val="005078E8"/>
    <w:rsid w:val="00510A7D"/>
    <w:rsid w:val="0052678D"/>
    <w:rsid w:val="00531442"/>
    <w:rsid w:val="00542B25"/>
    <w:rsid w:val="0054401F"/>
    <w:rsid w:val="00552E7D"/>
    <w:rsid w:val="005922DA"/>
    <w:rsid w:val="005A2E4B"/>
    <w:rsid w:val="005D1912"/>
    <w:rsid w:val="005D4569"/>
    <w:rsid w:val="00602720"/>
    <w:rsid w:val="00615CA1"/>
    <w:rsid w:val="006348A9"/>
    <w:rsid w:val="00642BE0"/>
    <w:rsid w:val="00647057"/>
    <w:rsid w:val="00665C7E"/>
    <w:rsid w:val="00675C2C"/>
    <w:rsid w:val="00685619"/>
    <w:rsid w:val="00697FDF"/>
    <w:rsid w:val="006F717B"/>
    <w:rsid w:val="007255DA"/>
    <w:rsid w:val="00737BB5"/>
    <w:rsid w:val="007615A3"/>
    <w:rsid w:val="00766B5A"/>
    <w:rsid w:val="00804F55"/>
    <w:rsid w:val="0084573F"/>
    <w:rsid w:val="00847796"/>
    <w:rsid w:val="008802D3"/>
    <w:rsid w:val="00881EC0"/>
    <w:rsid w:val="008901F0"/>
    <w:rsid w:val="008904FE"/>
    <w:rsid w:val="00895668"/>
    <w:rsid w:val="008A1E3A"/>
    <w:rsid w:val="008C30BA"/>
    <w:rsid w:val="008E2D17"/>
    <w:rsid w:val="008F0ED7"/>
    <w:rsid w:val="008F4DF4"/>
    <w:rsid w:val="00922844"/>
    <w:rsid w:val="009534E3"/>
    <w:rsid w:val="00983F35"/>
    <w:rsid w:val="009B4159"/>
    <w:rsid w:val="009C0838"/>
    <w:rsid w:val="009D313D"/>
    <w:rsid w:val="009E6F18"/>
    <w:rsid w:val="00A120C2"/>
    <w:rsid w:val="00A12A9A"/>
    <w:rsid w:val="00A1319B"/>
    <w:rsid w:val="00A4568A"/>
    <w:rsid w:val="00A56AAB"/>
    <w:rsid w:val="00A81125"/>
    <w:rsid w:val="00A86B81"/>
    <w:rsid w:val="00AC6ABB"/>
    <w:rsid w:val="00AD2C98"/>
    <w:rsid w:val="00AD7E84"/>
    <w:rsid w:val="00AE4AD6"/>
    <w:rsid w:val="00B06189"/>
    <w:rsid w:val="00B16ECE"/>
    <w:rsid w:val="00B24791"/>
    <w:rsid w:val="00B41F59"/>
    <w:rsid w:val="00B4714A"/>
    <w:rsid w:val="00B67D33"/>
    <w:rsid w:val="00B70F56"/>
    <w:rsid w:val="00B71DD2"/>
    <w:rsid w:val="00B73B48"/>
    <w:rsid w:val="00B90D33"/>
    <w:rsid w:val="00B958CF"/>
    <w:rsid w:val="00B97782"/>
    <w:rsid w:val="00BA6946"/>
    <w:rsid w:val="00BC669D"/>
    <w:rsid w:val="00BF4D6A"/>
    <w:rsid w:val="00C03699"/>
    <w:rsid w:val="00C11223"/>
    <w:rsid w:val="00C23989"/>
    <w:rsid w:val="00C24467"/>
    <w:rsid w:val="00C31925"/>
    <w:rsid w:val="00C360B8"/>
    <w:rsid w:val="00C36A64"/>
    <w:rsid w:val="00C43387"/>
    <w:rsid w:val="00C44528"/>
    <w:rsid w:val="00C46A0C"/>
    <w:rsid w:val="00C634DE"/>
    <w:rsid w:val="00C75C1D"/>
    <w:rsid w:val="00C913FD"/>
    <w:rsid w:val="00CB4BF1"/>
    <w:rsid w:val="00CD749F"/>
    <w:rsid w:val="00D05EF4"/>
    <w:rsid w:val="00D23D94"/>
    <w:rsid w:val="00D242F5"/>
    <w:rsid w:val="00D26BBC"/>
    <w:rsid w:val="00D30324"/>
    <w:rsid w:val="00D52586"/>
    <w:rsid w:val="00D7409D"/>
    <w:rsid w:val="00D75F95"/>
    <w:rsid w:val="00D8181B"/>
    <w:rsid w:val="00D922BE"/>
    <w:rsid w:val="00DA0131"/>
    <w:rsid w:val="00DA485A"/>
    <w:rsid w:val="00DA5D24"/>
    <w:rsid w:val="00DA73AE"/>
    <w:rsid w:val="00DC459A"/>
    <w:rsid w:val="00DF7EE7"/>
    <w:rsid w:val="00E130BA"/>
    <w:rsid w:val="00E470D2"/>
    <w:rsid w:val="00E65F2B"/>
    <w:rsid w:val="00E75F3F"/>
    <w:rsid w:val="00E810DE"/>
    <w:rsid w:val="00EA3A32"/>
    <w:rsid w:val="00EB73A4"/>
    <w:rsid w:val="00EC1AD4"/>
    <w:rsid w:val="00EE0295"/>
    <w:rsid w:val="00F02364"/>
    <w:rsid w:val="00F069C0"/>
    <w:rsid w:val="00F1229F"/>
    <w:rsid w:val="00F378F8"/>
    <w:rsid w:val="00F504DC"/>
    <w:rsid w:val="00F54B75"/>
    <w:rsid w:val="00F8008D"/>
    <w:rsid w:val="00FD4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FF768"/>
  <w14:defaultImageDpi w14:val="0"/>
  <w15:docId w15:val="{2228F4DE-463C-4DA2-8DE4-73C72BA7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носка"/>
    <w:basedOn w:val="a"/>
    <w:next w:val="a"/>
    <w:uiPriority w:val="99"/>
    <w:rPr>
      <w:sz w:val="20"/>
      <w:szCs w:val="20"/>
    </w:r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paragraph" w:styleId="ae">
    <w:name w:val="List Paragraph"/>
    <w:basedOn w:val="a"/>
    <w:uiPriority w:val="34"/>
    <w:qFormat/>
    <w:rsid w:val="008904FE"/>
    <w:pPr>
      <w:ind w:left="720"/>
      <w:contextualSpacing/>
    </w:pPr>
  </w:style>
  <w:style w:type="paragraph" w:customStyle="1" w:styleId="ConsPlusNormal">
    <w:name w:val="ConsPlusNormal"/>
    <w:link w:val="ConsPlusNormal0"/>
    <w:rsid w:val="00B0618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converted-space">
    <w:name w:val="apple-converted-space"/>
    <w:basedOn w:val="a0"/>
    <w:rsid w:val="00B06189"/>
  </w:style>
  <w:style w:type="character" w:customStyle="1" w:styleId="ConsPlusNormal0">
    <w:name w:val="ConsPlusNormal Знак"/>
    <w:link w:val="ConsPlusNormal"/>
    <w:uiPriority w:val="99"/>
    <w:rsid w:val="00B06189"/>
    <w:rPr>
      <w:rFonts w:ascii="Arial" w:eastAsia="Times New Roman" w:hAnsi="Arial" w:cs="Arial"/>
      <w:sz w:val="20"/>
      <w:szCs w:val="20"/>
    </w:rPr>
  </w:style>
  <w:style w:type="character" w:customStyle="1" w:styleId="28pt">
    <w:name w:val="Основной текст (2) + 8 pt"/>
    <w:aliases w:val="Полужирный,Не курсив"/>
    <w:uiPriority w:val="99"/>
    <w:rsid w:val="00B06189"/>
    <w:rPr>
      <w:rFonts w:ascii="Arial" w:hAnsi="Arial" w:cs="Arial"/>
      <w:b/>
      <w:bCs/>
      <w:spacing w:val="0"/>
      <w:sz w:val="16"/>
      <w:szCs w:val="16"/>
      <w:u w:val="none"/>
    </w:rPr>
  </w:style>
  <w:style w:type="character" w:customStyle="1" w:styleId="28">
    <w:name w:val="Основной текст (2) + 8"/>
    <w:aliases w:val="5 pt6,Полужирный5"/>
    <w:uiPriority w:val="99"/>
    <w:rsid w:val="00B06189"/>
    <w:rPr>
      <w:rFonts w:ascii="Arial" w:hAnsi="Arial" w:cs="Arial"/>
      <w:b/>
      <w:bCs/>
      <w:i/>
      <w:iCs/>
      <w:spacing w:val="0"/>
      <w:sz w:val="17"/>
      <w:szCs w:val="17"/>
      <w:u w:val="none"/>
    </w:rPr>
  </w:style>
  <w:style w:type="character" w:customStyle="1" w:styleId="2">
    <w:name w:val="Основной текст (2)_"/>
    <w:link w:val="20"/>
    <w:uiPriority w:val="99"/>
    <w:rsid w:val="00B06189"/>
    <w:rPr>
      <w:rFonts w:ascii="Arial" w:hAnsi="Arial" w:cs="Arial"/>
      <w:i/>
      <w:iCs/>
      <w:sz w:val="19"/>
      <w:szCs w:val="19"/>
      <w:shd w:val="clear" w:color="auto" w:fill="FFFFFF"/>
    </w:rPr>
  </w:style>
  <w:style w:type="character" w:customStyle="1" w:styleId="29pt">
    <w:name w:val="Основной текст (2) + 9 pt"/>
    <w:aliases w:val="Не курсив12"/>
    <w:uiPriority w:val="99"/>
    <w:rsid w:val="00B06189"/>
    <w:rPr>
      <w:rFonts w:ascii="Arial" w:hAnsi="Arial" w:cs="Arial"/>
      <w:i/>
      <w:iCs/>
      <w:sz w:val="18"/>
      <w:szCs w:val="18"/>
      <w:shd w:val="clear" w:color="auto" w:fill="FFFFFF"/>
    </w:rPr>
  </w:style>
  <w:style w:type="paragraph" w:customStyle="1" w:styleId="20">
    <w:name w:val="Основной текст (2)"/>
    <w:basedOn w:val="a"/>
    <w:link w:val="2"/>
    <w:uiPriority w:val="99"/>
    <w:rsid w:val="00B06189"/>
    <w:pPr>
      <w:shd w:val="clear" w:color="auto" w:fill="FFFFFF"/>
      <w:autoSpaceDE/>
      <w:autoSpaceDN/>
      <w:adjustRightInd/>
      <w:spacing w:before="3360" w:after="4800" w:line="234" w:lineRule="exact"/>
      <w:ind w:firstLine="0"/>
    </w:pPr>
    <w:rPr>
      <w:rFonts w:ascii="Arial" w:hAnsi="Arial" w:cs="Arial"/>
      <w:i/>
      <w:iCs/>
      <w:sz w:val="19"/>
      <w:szCs w:val="19"/>
    </w:rPr>
  </w:style>
  <w:style w:type="character" w:customStyle="1" w:styleId="3">
    <w:name w:val="Основной текст (3)_"/>
    <w:link w:val="30"/>
    <w:uiPriority w:val="99"/>
    <w:rsid w:val="00B06189"/>
    <w:rPr>
      <w:rFonts w:ascii="Arial" w:hAnsi="Arial" w:cs="Arial"/>
      <w:sz w:val="18"/>
      <w:szCs w:val="18"/>
      <w:shd w:val="clear" w:color="auto" w:fill="FFFFFF"/>
    </w:rPr>
  </w:style>
  <w:style w:type="character" w:customStyle="1" w:styleId="39">
    <w:name w:val="Основной текст (3) + 9"/>
    <w:aliases w:val="5 pt9,Курсив"/>
    <w:uiPriority w:val="99"/>
    <w:rsid w:val="00B06189"/>
    <w:rPr>
      <w:rFonts w:ascii="Arial" w:hAnsi="Arial" w:cs="Arial"/>
      <w:i/>
      <w:iCs/>
      <w:sz w:val="19"/>
      <w:szCs w:val="19"/>
      <w:shd w:val="clear" w:color="auto" w:fill="FFFFFF"/>
    </w:rPr>
  </w:style>
  <w:style w:type="paragraph" w:customStyle="1" w:styleId="30">
    <w:name w:val="Основной текст (3)"/>
    <w:basedOn w:val="a"/>
    <w:link w:val="3"/>
    <w:uiPriority w:val="99"/>
    <w:rsid w:val="00B06189"/>
    <w:pPr>
      <w:shd w:val="clear" w:color="auto" w:fill="FFFFFF"/>
      <w:autoSpaceDE/>
      <w:autoSpaceDN/>
      <w:adjustRightInd/>
      <w:spacing w:after="60" w:line="240" w:lineRule="atLeast"/>
      <w:ind w:firstLine="0"/>
      <w:jc w:val="right"/>
    </w:pPr>
    <w:rPr>
      <w:rFonts w:ascii="Arial" w:hAnsi="Arial" w:cs="Arial"/>
      <w:sz w:val="18"/>
      <w:szCs w:val="18"/>
    </w:rPr>
  </w:style>
  <w:style w:type="paragraph" w:customStyle="1" w:styleId="formattext">
    <w:name w:val="formattext"/>
    <w:basedOn w:val="a"/>
    <w:rsid w:val="00B0618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
    <w:name w:val="Hyperlink"/>
    <w:basedOn w:val="a0"/>
    <w:uiPriority w:val="99"/>
    <w:unhideWhenUsed/>
    <w:rsid w:val="000D1E2E"/>
    <w:rPr>
      <w:color w:val="0000FF"/>
      <w:u w:val="single"/>
    </w:rPr>
  </w:style>
  <w:style w:type="character" w:customStyle="1" w:styleId="wmi-callto">
    <w:name w:val="wmi-callto"/>
    <w:basedOn w:val="a0"/>
    <w:rsid w:val="00DC459A"/>
  </w:style>
  <w:style w:type="character" w:styleId="af0">
    <w:name w:val="Unresolved Mention"/>
    <w:basedOn w:val="a0"/>
    <w:uiPriority w:val="99"/>
    <w:semiHidden/>
    <w:unhideWhenUsed/>
    <w:rsid w:val="00037AE3"/>
    <w:rPr>
      <w:color w:val="605E5C"/>
      <w:shd w:val="clear" w:color="auto" w:fill="E1DFDD"/>
    </w:rPr>
  </w:style>
  <w:style w:type="paragraph" w:styleId="af1">
    <w:name w:val="No Spacing"/>
    <w:uiPriority w:val="1"/>
    <w:qFormat/>
    <w:rsid w:val="00A120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4863">
      <w:bodyDiv w:val="1"/>
      <w:marLeft w:val="0"/>
      <w:marRight w:val="0"/>
      <w:marTop w:val="0"/>
      <w:marBottom w:val="0"/>
      <w:divBdr>
        <w:top w:val="none" w:sz="0" w:space="0" w:color="auto"/>
        <w:left w:val="none" w:sz="0" w:space="0" w:color="auto"/>
        <w:bottom w:val="none" w:sz="0" w:space="0" w:color="auto"/>
        <w:right w:val="none" w:sz="0" w:space="0" w:color="auto"/>
      </w:divBdr>
      <w:divsChild>
        <w:div w:id="1009407319">
          <w:marLeft w:val="0"/>
          <w:marRight w:val="0"/>
          <w:marTop w:val="0"/>
          <w:marBottom w:val="0"/>
          <w:divBdr>
            <w:top w:val="none" w:sz="0" w:space="0" w:color="auto"/>
            <w:left w:val="none" w:sz="0" w:space="0" w:color="auto"/>
            <w:bottom w:val="none" w:sz="0" w:space="0" w:color="auto"/>
            <w:right w:val="none" w:sz="0" w:space="0" w:color="auto"/>
          </w:divBdr>
        </w:div>
      </w:divsChild>
    </w:div>
    <w:div w:id="307637131">
      <w:bodyDiv w:val="1"/>
      <w:marLeft w:val="0"/>
      <w:marRight w:val="0"/>
      <w:marTop w:val="0"/>
      <w:marBottom w:val="0"/>
      <w:divBdr>
        <w:top w:val="none" w:sz="0" w:space="0" w:color="auto"/>
        <w:left w:val="none" w:sz="0" w:space="0" w:color="auto"/>
        <w:bottom w:val="none" w:sz="0" w:space="0" w:color="auto"/>
        <w:right w:val="none" w:sz="0" w:space="0" w:color="auto"/>
      </w:divBdr>
    </w:div>
    <w:div w:id="5520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4A7F5206D50F6F99438501931F717FDA736DA912B1EB66B605AA1CE4CC56FF0E576BF2350C5E85DI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A96328FAF1C1768CAD91948B0AE4669F74A7F5206D50F6F99438501931F717FDA736DA912B1EB66B605AA1CE4CC56FF0E576BF2350C5E85DIA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96328FAF1C1768CAD91948B0AE4669F75A1F92D6D5BABF39C615C1B36F848EAB27F8E9C281AAB6F6D10F28A1B5CI8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A96328FAF1C1768CAD91888B0DE4669F70A0FD2F600DFCF1CD34521E3EA812FAB636D9933418B371690EF258IAL" TargetMode="External"/><Relationship Id="rId4" Type="http://schemas.openxmlformats.org/officeDocument/2006/relationships/webSettings" Target="webSettings.xml"/><Relationship Id="rId9" Type="http://schemas.openxmlformats.org/officeDocument/2006/relationships/hyperlink" Target="consultantplus://offline/ref=A96328FAF1C1768CAD91948B0AE4669F75A1F92D6D5BABF39C615C1B36F848EAB27F8E9C281AAB6F6D10F28A1B5CI8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13</Pages>
  <Words>5077</Words>
  <Characters>37585</Characters>
  <Application>Microsoft Office Word</Application>
  <DocSecurity>0</DocSecurity>
  <Lines>313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Сидаев</dc:creator>
  <cp:keywords/>
  <dc:description>Документ экспортирован из системы ГАРАНТ</dc:description>
  <cp:lastModifiedBy>Пользователь</cp:lastModifiedBy>
  <cp:revision>10</cp:revision>
  <dcterms:created xsi:type="dcterms:W3CDTF">2022-12-27T22:41:00Z</dcterms:created>
  <dcterms:modified xsi:type="dcterms:W3CDTF">2025-04-25T10:02:00Z</dcterms:modified>
</cp:coreProperties>
</file>