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C2F76" w14:textId="3A4623EE" w:rsidR="003B12F1" w:rsidRDefault="00AD4861" w:rsidP="005A1752">
      <w:pPr>
        <w:pStyle w:val="a8"/>
        <w:jc w:val="center"/>
        <w:rPr>
          <w:b/>
          <w:sz w:val="20"/>
          <w:szCs w:val="20"/>
          <w:lang w:eastAsia="ru-RU"/>
        </w:rPr>
      </w:pPr>
      <w:r w:rsidRPr="005A1752">
        <w:rPr>
          <w:b/>
          <w:sz w:val="20"/>
          <w:szCs w:val="20"/>
          <w:lang w:eastAsia="ru-RU"/>
        </w:rPr>
        <w:t xml:space="preserve">КОНТРАКТ N </w:t>
      </w:r>
      <w:r w:rsidR="00AC1203">
        <w:rPr>
          <w:b/>
          <w:sz w:val="20"/>
          <w:szCs w:val="20"/>
          <w:lang w:eastAsia="ru-RU"/>
        </w:rPr>
        <w:t>29</w:t>
      </w:r>
    </w:p>
    <w:p w14:paraId="49B59B7B" w14:textId="77777777" w:rsidR="00AD4861" w:rsidRPr="005A1752" w:rsidRDefault="00AD4861" w:rsidP="005A1752">
      <w:pPr>
        <w:pStyle w:val="a8"/>
        <w:jc w:val="center"/>
        <w:rPr>
          <w:lang w:eastAsia="ru-RU"/>
        </w:rPr>
      </w:pPr>
      <w:r w:rsidRPr="005A1752">
        <w:rPr>
          <w:b/>
          <w:sz w:val="20"/>
          <w:szCs w:val="20"/>
          <w:lang w:eastAsia="ru-RU"/>
        </w:rPr>
        <w:t>на поставку</w:t>
      </w:r>
      <w:r w:rsidR="005A1752" w:rsidRPr="005A1752">
        <w:rPr>
          <w:b/>
          <w:sz w:val="20"/>
          <w:szCs w:val="20"/>
          <w:lang w:eastAsia="ru-RU"/>
        </w:rPr>
        <w:t xml:space="preserve"> продуктов питания</w:t>
      </w:r>
      <w:r w:rsidRPr="005A1752">
        <w:rPr>
          <w:b/>
          <w:sz w:val="20"/>
          <w:szCs w:val="20"/>
          <w:lang w:eastAsia="ru-RU"/>
        </w:rPr>
        <w:t xml:space="preserve"> </w:t>
      </w:r>
      <w:r w:rsidR="005A1752" w:rsidRPr="005A1752">
        <w:rPr>
          <w:b/>
          <w:sz w:val="20"/>
          <w:szCs w:val="20"/>
          <w:lang w:eastAsia="ru-RU"/>
        </w:rPr>
        <w:t>(</w:t>
      </w:r>
      <w:r w:rsidR="008B4ED2">
        <w:rPr>
          <w:b/>
          <w:sz w:val="20"/>
          <w:szCs w:val="20"/>
          <w:lang w:eastAsia="ru-RU"/>
        </w:rPr>
        <w:t>Фрукты</w:t>
      </w:r>
      <w:r w:rsidR="005A1752" w:rsidRPr="005A1752">
        <w:rPr>
          <w:b/>
          <w:sz w:val="20"/>
          <w:szCs w:val="20"/>
          <w:lang w:eastAsia="ru-RU"/>
        </w:rPr>
        <w:t>)</w:t>
      </w:r>
    </w:p>
    <w:p w14:paraId="571AA0D0" w14:textId="77777777" w:rsidR="005A1752" w:rsidRDefault="005A1752" w:rsidP="005A1752">
      <w:pPr>
        <w:pStyle w:val="a8"/>
        <w:jc w:val="center"/>
        <w:rPr>
          <w:lang w:eastAsia="ru-RU"/>
        </w:rPr>
      </w:pPr>
    </w:p>
    <w:p w14:paraId="33983151" w14:textId="3C91FE56" w:rsidR="005A1752" w:rsidRDefault="005A1752" w:rsidP="005A1752">
      <w:pPr>
        <w:pStyle w:val="a8"/>
        <w:jc w:val="center"/>
        <w:rPr>
          <w:lang w:eastAsia="ru-RU"/>
        </w:rPr>
      </w:pPr>
      <w:r w:rsidRPr="00D956F4">
        <w:rPr>
          <w:b/>
          <w:sz w:val="20"/>
          <w:szCs w:val="20"/>
        </w:rPr>
        <w:t>ИКЗ</w:t>
      </w:r>
      <w:r>
        <w:rPr>
          <w:b/>
          <w:sz w:val="20"/>
          <w:szCs w:val="20"/>
        </w:rPr>
        <w:t xml:space="preserve">   </w:t>
      </w:r>
      <w:r w:rsidR="00981D4C" w:rsidRPr="00CD109D">
        <w:rPr>
          <w:b/>
          <w:sz w:val="20"/>
        </w:rPr>
        <w:t>2</w:t>
      </w:r>
      <w:r w:rsidR="00AC1203">
        <w:rPr>
          <w:b/>
          <w:sz w:val="20"/>
        </w:rPr>
        <w:t>5</w:t>
      </w:r>
      <w:r w:rsidR="00981D4C" w:rsidRPr="00CD109D">
        <w:rPr>
          <w:b/>
          <w:sz w:val="20"/>
        </w:rPr>
        <w:t>33016026514301901001000</w:t>
      </w:r>
      <w:r w:rsidR="00AC1203">
        <w:rPr>
          <w:b/>
          <w:sz w:val="20"/>
        </w:rPr>
        <w:t>2</w:t>
      </w:r>
      <w:r w:rsidR="00981D4C" w:rsidRPr="00CD109D">
        <w:rPr>
          <w:b/>
          <w:sz w:val="20"/>
        </w:rPr>
        <w:t>0000000244</w:t>
      </w:r>
    </w:p>
    <w:p w14:paraId="70A8BD86" w14:textId="77777777" w:rsidR="005A1752" w:rsidRDefault="005A1752" w:rsidP="005A1752">
      <w:pPr>
        <w:pStyle w:val="a8"/>
        <w:jc w:val="center"/>
        <w:rPr>
          <w:lang w:eastAsia="ru-RU"/>
        </w:rPr>
      </w:pPr>
    </w:p>
    <w:p w14:paraId="147BBA5D" w14:textId="336B52BD" w:rsidR="00AD4861" w:rsidRPr="005A1752" w:rsidRDefault="00AD4861" w:rsidP="005A1752">
      <w:pPr>
        <w:pStyle w:val="a8"/>
        <w:jc w:val="center"/>
        <w:rPr>
          <w:sz w:val="20"/>
          <w:szCs w:val="20"/>
          <w:lang w:eastAsia="ru-RU"/>
        </w:rPr>
      </w:pPr>
      <w:r w:rsidRPr="005A1752">
        <w:rPr>
          <w:sz w:val="20"/>
          <w:szCs w:val="20"/>
          <w:lang w:eastAsia="ru-RU"/>
        </w:rPr>
        <w:t>г. Астрахань</w:t>
      </w:r>
      <w:r w:rsidRPr="005A1752">
        <w:rPr>
          <w:sz w:val="20"/>
          <w:szCs w:val="20"/>
          <w:lang w:eastAsia="ru-RU"/>
        </w:rPr>
        <w:tab/>
        <w:t xml:space="preserve">             </w:t>
      </w:r>
      <w:r w:rsidRPr="005A1752">
        <w:rPr>
          <w:sz w:val="20"/>
          <w:szCs w:val="20"/>
          <w:lang w:eastAsia="ru-RU"/>
        </w:rPr>
        <w:tab/>
        <w:t xml:space="preserve">                                                               </w:t>
      </w:r>
      <w:r w:rsidR="008F5F9F" w:rsidRPr="005A1752">
        <w:rPr>
          <w:sz w:val="20"/>
          <w:szCs w:val="20"/>
          <w:lang w:eastAsia="ru-RU"/>
        </w:rPr>
        <w:t xml:space="preserve">           </w:t>
      </w:r>
      <w:r w:rsidRPr="005A1752">
        <w:rPr>
          <w:sz w:val="20"/>
          <w:szCs w:val="20"/>
          <w:lang w:eastAsia="ru-RU"/>
        </w:rPr>
        <w:t xml:space="preserve">   </w:t>
      </w:r>
      <w:r w:rsidR="003B12F1">
        <w:rPr>
          <w:sz w:val="20"/>
          <w:szCs w:val="20"/>
          <w:lang w:eastAsia="ru-RU"/>
        </w:rPr>
        <w:t xml:space="preserve">                                     202</w:t>
      </w:r>
      <w:r w:rsidR="00F641FB">
        <w:rPr>
          <w:sz w:val="20"/>
          <w:szCs w:val="20"/>
          <w:lang w:eastAsia="ru-RU"/>
        </w:rPr>
        <w:t>4</w:t>
      </w:r>
      <w:r w:rsidRPr="005A1752">
        <w:rPr>
          <w:sz w:val="20"/>
          <w:szCs w:val="20"/>
          <w:lang w:eastAsia="ru-RU"/>
        </w:rPr>
        <w:t xml:space="preserve"> года</w:t>
      </w:r>
    </w:p>
    <w:p w14:paraId="69A93ED9"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p>
    <w:p w14:paraId="1CDD0C76" w14:textId="1C734743" w:rsidR="005A1752" w:rsidRPr="005A1752" w:rsidRDefault="005A1752" w:rsidP="005A1752">
      <w:pPr>
        <w:spacing w:line="240" w:lineRule="atLeast"/>
        <w:jc w:val="both"/>
        <w:rPr>
          <w:sz w:val="20"/>
          <w:szCs w:val="20"/>
        </w:rPr>
      </w:pPr>
      <w:r w:rsidRPr="005A1752">
        <w:rPr>
          <w:rFonts w:eastAsia="Calibri"/>
          <w:color w:val="000000"/>
          <w:sz w:val="22"/>
          <w:szCs w:val="22"/>
          <w:lang w:eastAsia="en-US"/>
        </w:rPr>
        <w:t>Муниципальное бюджетное дошкольное образовательное учреждение г. Астрахани «Детский сад №17 «Ягодка</w:t>
      </w:r>
      <w:r w:rsidRPr="005A1752">
        <w:rPr>
          <w:rFonts w:eastAsia="Calibri"/>
          <w:sz w:val="20"/>
          <w:szCs w:val="20"/>
          <w:lang w:eastAsia="en-US"/>
        </w:rPr>
        <w:t xml:space="preserve">», именуемое в дальнейшем «Заказчик», в лице заведующего </w:t>
      </w:r>
      <w:proofErr w:type="spellStart"/>
      <w:r w:rsidRPr="005A1752">
        <w:rPr>
          <w:rFonts w:eastAsia="Calibri"/>
          <w:color w:val="000000"/>
          <w:sz w:val="22"/>
          <w:szCs w:val="22"/>
          <w:lang w:eastAsia="en-US"/>
        </w:rPr>
        <w:t>Русяевой</w:t>
      </w:r>
      <w:proofErr w:type="spellEnd"/>
      <w:r w:rsidRPr="005A1752">
        <w:rPr>
          <w:rFonts w:eastAsia="Calibri"/>
          <w:color w:val="000000"/>
          <w:sz w:val="22"/>
          <w:szCs w:val="22"/>
          <w:lang w:eastAsia="en-US"/>
        </w:rPr>
        <w:t xml:space="preserve"> Веры Евгеньевны</w:t>
      </w:r>
      <w:r w:rsidRPr="005A1752">
        <w:rPr>
          <w:rFonts w:eastAsia="Calibri"/>
          <w:sz w:val="20"/>
          <w:szCs w:val="20"/>
          <w:lang w:eastAsia="en-US"/>
        </w:rPr>
        <w:t xml:space="preserve">, действующего на основании Устава, с одной стороны и </w:t>
      </w:r>
      <w:r w:rsidR="003B12F1">
        <w:rPr>
          <w:rFonts w:eastAsia="Calibri"/>
          <w:b/>
          <w:sz w:val="20"/>
          <w:szCs w:val="20"/>
          <w:lang w:eastAsia="en-US"/>
        </w:rPr>
        <w:t>__________________________________________________________________________</w:t>
      </w:r>
      <w:r w:rsidRPr="005A1752">
        <w:rPr>
          <w:rFonts w:eastAsia="Calibri"/>
          <w:b/>
          <w:sz w:val="20"/>
          <w:szCs w:val="20"/>
          <w:lang w:eastAsia="en-US"/>
        </w:rPr>
        <w:t>.</w:t>
      </w:r>
      <w:r w:rsidRPr="005A1752">
        <w:rPr>
          <w:noProof/>
          <w:sz w:val="20"/>
          <w:szCs w:val="20"/>
        </w:rPr>
        <w:t xml:space="preserve">, </w:t>
      </w:r>
      <w:r w:rsidRPr="005A1752">
        <w:rPr>
          <w:rFonts w:eastAsia="Calibri"/>
          <w:sz w:val="20"/>
          <w:szCs w:val="20"/>
          <w:lang w:eastAsia="en-US"/>
        </w:rPr>
        <w:t xml:space="preserve">именуемый в дальнейшем «Поставщик», </w:t>
      </w:r>
      <w:r w:rsidRPr="005A1752">
        <w:rPr>
          <w:sz w:val="20"/>
          <w:szCs w:val="20"/>
        </w:rPr>
        <w:t xml:space="preserve">с другой стороны, именуемые в дальнейшем «Стороны», в соответствии с действующим законодательством Российской Федерации и на основании </w:t>
      </w:r>
      <w:r w:rsidRPr="005A1752">
        <w:rPr>
          <w:sz w:val="20"/>
          <w:szCs w:val="20"/>
          <w:u w:val="single"/>
        </w:rPr>
        <w:t xml:space="preserve">ч.1  п. </w:t>
      </w:r>
      <w:r w:rsidR="00AC1203">
        <w:rPr>
          <w:b/>
          <w:bCs/>
          <w:sz w:val="20"/>
          <w:szCs w:val="20"/>
          <w:u w:val="single"/>
        </w:rPr>
        <w:t>5</w:t>
      </w:r>
      <w:r w:rsidRPr="005A1752">
        <w:rPr>
          <w:b/>
          <w:bCs/>
          <w:sz w:val="20"/>
          <w:szCs w:val="20"/>
          <w:u w:val="single"/>
        </w:rPr>
        <w:t xml:space="preserve"> </w:t>
      </w:r>
      <w:r w:rsidRPr="005A1752">
        <w:rPr>
          <w:sz w:val="20"/>
          <w:szCs w:val="20"/>
          <w:u w:val="single"/>
        </w:rPr>
        <w:t>ст. 93</w:t>
      </w:r>
      <w:r w:rsidRPr="005A1752">
        <w:rPr>
          <w:sz w:val="20"/>
          <w:szCs w:val="20"/>
        </w:rPr>
        <w:t xml:space="preserve"> Федерального закона от 05.04.2013 г. № 44-ФЗ (далее – Федеральный закон № 44-ФЗ), заключили настоящий  контракт о нижеследующем:</w:t>
      </w:r>
    </w:p>
    <w:p w14:paraId="6733C77B"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4878B7DD" w14:textId="77777777" w:rsidR="00872A2E" w:rsidRPr="005A1752" w:rsidRDefault="00872A2E" w:rsidP="00872A2E">
      <w:pPr>
        <w:widowControl w:val="0"/>
        <w:suppressAutoHyphens w:val="0"/>
        <w:autoSpaceDE w:val="0"/>
        <w:autoSpaceDN w:val="0"/>
        <w:adjustRightInd w:val="0"/>
        <w:ind w:firstLine="540"/>
        <w:jc w:val="center"/>
        <w:rPr>
          <w:sz w:val="20"/>
          <w:szCs w:val="20"/>
          <w:lang w:eastAsia="ru-RU"/>
        </w:rPr>
      </w:pPr>
      <w:r w:rsidRPr="005A1752">
        <w:rPr>
          <w:sz w:val="20"/>
          <w:szCs w:val="20"/>
          <w:lang w:eastAsia="ru-RU"/>
        </w:rPr>
        <w:t>I. ПРЕДМЕТ КОНТРАКТА</w:t>
      </w:r>
    </w:p>
    <w:p w14:paraId="5A326EA1"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5BCAEC0E"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1.1. Поставщик обязуется передать в собственность </w:t>
      </w:r>
      <w:r w:rsidR="00DE5D54">
        <w:rPr>
          <w:b/>
          <w:sz w:val="20"/>
          <w:szCs w:val="20"/>
          <w:lang w:eastAsia="ru-RU"/>
        </w:rPr>
        <w:t>Фрукты</w:t>
      </w:r>
      <w:r w:rsidRPr="005A1752">
        <w:rPr>
          <w:sz w:val="20"/>
          <w:szCs w:val="20"/>
          <w:lang w:eastAsia="ru-RU"/>
        </w:rPr>
        <w:t xml:space="preserve">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14:paraId="12CEBF90"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1.2. Наименование и количество поставляемого Товара указаны в Спецификации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r w:rsidRPr="005A1752">
        <w:rPr>
          <w:sz w:val="20"/>
          <w:szCs w:val="20"/>
          <w:lang w:eastAsia="ru-RU"/>
        </w:rPr>
        <w:cr/>
      </w:r>
    </w:p>
    <w:p w14:paraId="2097AF10"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7623B1AE" w14:textId="77777777" w:rsidR="00872A2E" w:rsidRPr="005A1752" w:rsidRDefault="00872A2E" w:rsidP="00872A2E">
      <w:pPr>
        <w:widowControl w:val="0"/>
        <w:suppressAutoHyphens w:val="0"/>
        <w:autoSpaceDE w:val="0"/>
        <w:autoSpaceDN w:val="0"/>
        <w:adjustRightInd w:val="0"/>
        <w:ind w:firstLine="540"/>
        <w:jc w:val="center"/>
        <w:rPr>
          <w:sz w:val="20"/>
          <w:szCs w:val="20"/>
          <w:lang w:eastAsia="ru-RU"/>
        </w:rPr>
      </w:pPr>
      <w:r w:rsidRPr="005A1752">
        <w:rPr>
          <w:sz w:val="20"/>
          <w:szCs w:val="20"/>
          <w:lang w:eastAsia="ru-RU"/>
        </w:rPr>
        <w:t>II. ЦЕНА КОНТРАКТА И ПОРЯДОК РАСЧЕТОВ</w:t>
      </w:r>
    </w:p>
    <w:p w14:paraId="52645B3E"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6F0D3D40" w14:textId="77777777" w:rsidR="005D692A" w:rsidRPr="005A1752" w:rsidRDefault="00872A2E"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2.1. Цена Контракта составляет </w:t>
      </w:r>
      <w:r w:rsidRPr="005A1752">
        <w:rPr>
          <w:b/>
          <w:sz w:val="20"/>
          <w:szCs w:val="20"/>
          <w:lang w:eastAsia="ru-RU"/>
        </w:rPr>
        <w:t>_</w:t>
      </w:r>
      <w:r w:rsidR="002A49AE" w:rsidRPr="005A1752">
        <w:rPr>
          <w:b/>
          <w:sz w:val="20"/>
          <w:szCs w:val="20"/>
          <w:u w:val="single"/>
          <w:lang w:eastAsia="ru-RU"/>
        </w:rPr>
        <w:t xml:space="preserve"> </w:t>
      </w:r>
      <w:r w:rsidR="003B12F1">
        <w:rPr>
          <w:b/>
          <w:sz w:val="20"/>
          <w:szCs w:val="20"/>
          <w:u w:val="single"/>
          <w:lang w:eastAsia="ru-RU"/>
        </w:rPr>
        <w:t>____________________________________________________</w:t>
      </w:r>
      <w:r w:rsidR="00A50C41">
        <w:rPr>
          <w:b/>
          <w:sz w:val="20"/>
          <w:szCs w:val="20"/>
          <w:u w:val="single"/>
          <w:lang w:eastAsia="ru-RU"/>
        </w:rPr>
        <w:t>)</w:t>
      </w:r>
      <w:r w:rsidR="002A49AE" w:rsidRPr="005A1752">
        <w:rPr>
          <w:sz w:val="20"/>
          <w:szCs w:val="20"/>
          <w:lang w:eastAsia="ru-RU"/>
        </w:rPr>
        <w:t>,</w:t>
      </w:r>
      <w:r w:rsidR="003D3F5D">
        <w:rPr>
          <w:sz w:val="20"/>
          <w:szCs w:val="20"/>
          <w:lang w:eastAsia="ru-RU"/>
        </w:rPr>
        <w:t xml:space="preserve"> </w:t>
      </w:r>
      <w:r w:rsidR="003D3F5D" w:rsidRPr="004B52D7">
        <w:rPr>
          <w:sz w:val="20"/>
        </w:rPr>
        <w:t>в том числе НДС - (__ процентов) ________ (______)</w:t>
      </w:r>
      <w:r w:rsidR="003D3F5D" w:rsidRPr="004B52D7">
        <w:rPr>
          <w:color w:val="0000FF"/>
          <w:sz w:val="20"/>
        </w:rPr>
        <w:t xml:space="preserve"> </w:t>
      </w:r>
      <w:r w:rsidR="003D3F5D" w:rsidRPr="004B52D7">
        <w:rPr>
          <w:sz w:val="20"/>
        </w:rPr>
        <w:t>рублей __ копеек</w:t>
      </w:r>
      <w:r w:rsidR="003D3F5D">
        <w:rPr>
          <w:sz w:val="20"/>
        </w:rPr>
        <w:t>/</w:t>
      </w:r>
      <w:r w:rsidR="002A49AE" w:rsidRPr="005A1752">
        <w:rPr>
          <w:sz w:val="20"/>
          <w:szCs w:val="20"/>
          <w:lang w:eastAsia="ru-RU"/>
        </w:rPr>
        <w:t xml:space="preserve"> </w:t>
      </w:r>
      <w:r w:rsidRPr="005A1752">
        <w:rPr>
          <w:sz w:val="20"/>
          <w:szCs w:val="20"/>
          <w:lang w:eastAsia="ru-RU"/>
        </w:rPr>
        <w:t>НДС не облагается в соответствии с налоговым законодательством Российской Федерации.</w:t>
      </w:r>
    </w:p>
    <w:p w14:paraId="69F3B762" w14:textId="77777777" w:rsidR="00AD4861" w:rsidRPr="005A1752" w:rsidRDefault="00AD4861"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45CF239C"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14:paraId="3695FEED"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361891D"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Цена Контракта может быть снижена по соглашению Сторон </w:t>
      </w:r>
      <w:proofErr w:type="gramStart"/>
      <w:r w:rsidRPr="005A1752">
        <w:rPr>
          <w:sz w:val="20"/>
          <w:szCs w:val="20"/>
          <w:lang w:eastAsia="ru-RU"/>
        </w:rPr>
        <w:t>без изменения</w:t>
      </w:r>
      <w:proofErr w:type="gramEnd"/>
      <w:r w:rsidRPr="005A1752">
        <w:rPr>
          <w:sz w:val="20"/>
          <w:szCs w:val="20"/>
          <w:lang w:eastAsia="ru-RU"/>
        </w:rPr>
        <w:t xml:space="preserve"> предусмотренных настоящим Контрактом количества и качества поставляемого Товара и иных условий Контракта.</w:t>
      </w:r>
    </w:p>
    <w:p w14:paraId="3FD5EE29"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2.3. Источник финансирования Контракта</w:t>
      </w:r>
      <w:r w:rsidR="00A50C41">
        <w:rPr>
          <w:sz w:val="20"/>
          <w:szCs w:val="20"/>
          <w:lang w:eastAsia="ru-RU"/>
        </w:rPr>
        <w:t>:</w:t>
      </w:r>
      <w:r w:rsidRPr="005A1752">
        <w:rPr>
          <w:sz w:val="20"/>
          <w:szCs w:val="20"/>
          <w:lang w:eastAsia="ru-RU"/>
        </w:rPr>
        <w:t xml:space="preserve"> </w:t>
      </w:r>
      <w:r w:rsidR="00AA6F1D" w:rsidRPr="00E07D0B">
        <w:rPr>
          <w:b/>
          <w:sz w:val="20"/>
          <w:szCs w:val="20"/>
          <w:lang w:eastAsia="ru-RU"/>
        </w:rPr>
        <w:t>внебюджетный источник финансирования</w:t>
      </w:r>
      <w:r w:rsidR="00A50C41">
        <w:rPr>
          <w:b/>
          <w:sz w:val="20"/>
          <w:szCs w:val="20"/>
          <w:lang w:eastAsia="ru-RU"/>
        </w:rPr>
        <w:t xml:space="preserve"> – родительская плата</w:t>
      </w:r>
      <w:r w:rsidR="00062694" w:rsidRPr="005A1752">
        <w:rPr>
          <w:sz w:val="20"/>
          <w:szCs w:val="20"/>
          <w:lang w:eastAsia="ru-RU"/>
        </w:rPr>
        <w:t>.</w:t>
      </w:r>
    </w:p>
    <w:p w14:paraId="0D1E5F75"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w:t>
      </w:r>
      <w:r w:rsidRPr="00981D4C">
        <w:rPr>
          <w:b/>
          <w:sz w:val="20"/>
          <w:szCs w:val="20"/>
          <w:lang w:eastAsia="ru-RU"/>
        </w:rPr>
        <w:t>счета</w:t>
      </w:r>
      <w:r w:rsidRPr="005A1752">
        <w:rPr>
          <w:sz w:val="20"/>
          <w:szCs w:val="20"/>
          <w:lang w:eastAsia="ru-RU"/>
        </w:rPr>
        <w:t xml:space="preserve">, предоставленного Поставщиком, </w:t>
      </w:r>
      <w:r w:rsidR="00030D15">
        <w:rPr>
          <w:b/>
          <w:sz w:val="20"/>
          <w:szCs w:val="20"/>
          <w:lang w:eastAsia="ru-RU"/>
        </w:rPr>
        <w:t>в течении 10 (Десяти) рабочих дней</w:t>
      </w:r>
      <w:r w:rsidRPr="005A1752">
        <w:rPr>
          <w:sz w:val="20"/>
          <w:szCs w:val="20"/>
          <w:lang w:eastAsia="ru-RU"/>
        </w:rPr>
        <w:t xml:space="preserve"> со дня подписания Сторонами соответствующей товарной накладной по форме N ТОРГ-12.</w:t>
      </w:r>
    </w:p>
    <w:p w14:paraId="6140C6B2"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0D13878A"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4369B0"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2.7. Датой оплаты считается дата списания денежных средств со счета Заказчика, указанного в настоящем Контракте.</w:t>
      </w:r>
    </w:p>
    <w:p w14:paraId="523A5363"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229DDDA0"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III. ПОРЯДОК, СРОКИ И УСЛОВИЯ ПОСТАВКИ И ПРИЕМКИ ТОВАРА</w:t>
      </w:r>
    </w:p>
    <w:p w14:paraId="1D4C02BE"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811EEA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32FDE014" w14:textId="7CE44EFE"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lastRenderedPageBreak/>
        <w:t xml:space="preserve">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 а именно с </w:t>
      </w:r>
      <w:r w:rsidR="00AC1203">
        <w:rPr>
          <w:b/>
          <w:sz w:val="20"/>
          <w:szCs w:val="20"/>
          <w:lang w:eastAsia="ru-RU"/>
        </w:rPr>
        <w:t>даты заключения контракта</w:t>
      </w:r>
      <w:r w:rsidRPr="005A1752">
        <w:rPr>
          <w:b/>
          <w:sz w:val="20"/>
          <w:szCs w:val="20"/>
          <w:lang w:eastAsia="ru-RU"/>
        </w:rPr>
        <w:t xml:space="preserve"> по </w:t>
      </w:r>
      <w:r w:rsidR="003246A3" w:rsidRPr="005A1752">
        <w:rPr>
          <w:b/>
          <w:sz w:val="20"/>
          <w:szCs w:val="20"/>
          <w:lang w:eastAsia="ru-RU"/>
        </w:rPr>
        <w:t>3</w:t>
      </w:r>
      <w:r w:rsidR="00E07D0B">
        <w:rPr>
          <w:b/>
          <w:sz w:val="20"/>
          <w:szCs w:val="20"/>
          <w:lang w:eastAsia="ru-RU"/>
        </w:rPr>
        <w:t>0</w:t>
      </w:r>
      <w:r w:rsidR="003246A3" w:rsidRPr="005A1752">
        <w:rPr>
          <w:b/>
          <w:sz w:val="20"/>
          <w:szCs w:val="20"/>
          <w:lang w:eastAsia="ru-RU"/>
        </w:rPr>
        <w:t>.12</w:t>
      </w:r>
      <w:r w:rsidR="007E495C" w:rsidRPr="005A1752">
        <w:rPr>
          <w:b/>
          <w:sz w:val="20"/>
          <w:szCs w:val="20"/>
          <w:lang w:eastAsia="ru-RU"/>
        </w:rPr>
        <w:t>.202</w:t>
      </w:r>
      <w:r w:rsidR="00F641FB">
        <w:rPr>
          <w:b/>
          <w:sz w:val="20"/>
          <w:szCs w:val="20"/>
          <w:lang w:eastAsia="ru-RU"/>
        </w:rPr>
        <w:t>5</w:t>
      </w:r>
      <w:r w:rsidRPr="005A1752">
        <w:rPr>
          <w:b/>
          <w:sz w:val="20"/>
          <w:szCs w:val="20"/>
          <w:lang w:eastAsia="ru-RU"/>
        </w:rPr>
        <w:t xml:space="preserve"> г</w:t>
      </w:r>
      <w:r w:rsidRPr="005A1752">
        <w:rPr>
          <w:sz w:val="20"/>
          <w:szCs w:val="20"/>
          <w:lang w:eastAsia="ru-RU"/>
        </w:rPr>
        <w:t>.</w:t>
      </w:r>
    </w:p>
    <w:p w14:paraId="508A1D7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Поставка Товара по Заявкам осуществляется в течение 2 рабочих дней со дня отправки Заявки Заказчиком.</w:t>
      </w:r>
    </w:p>
    <w:p w14:paraId="5D98E23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Получение Товара осуществляется по адресу </w:t>
      </w:r>
      <w:r w:rsidRPr="005A1752">
        <w:rPr>
          <w:b/>
          <w:sz w:val="20"/>
          <w:szCs w:val="20"/>
          <w:lang w:eastAsia="ru-RU"/>
        </w:rPr>
        <w:t xml:space="preserve">г. Астрахань, ул. </w:t>
      </w:r>
      <w:r w:rsidR="005A1752">
        <w:rPr>
          <w:b/>
          <w:sz w:val="20"/>
          <w:szCs w:val="20"/>
          <w:lang w:eastAsia="ru-RU"/>
        </w:rPr>
        <w:t>Ботвина, 12А</w:t>
      </w:r>
      <w:r w:rsidRPr="005A1752">
        <w:rPr>
          <w:b/>
          <w:sz w:val="20"/>
          <w:szCs w:val="20"/>
          <w:lang w:eastAsia="ru-RU"/>
        </w:rPr>
        <w:t>.</w:t>
      </w:r>
    </w:p>
    <w:p w14:paraId="4D2AB06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3.2. Поставка Товара по Заявке осуществляется Поставщиком по адресу: </w:t>
      </w:r>
      <w:r w:rsidRPr="005A1752">
        <w:rPr>
          <w:b/>
          <w:sz w:val="20"/>
          <w:szCs w:val="20"/>
          <w:lang w:eastAsia="ru-RU"/>
        </w:rPr>
        <w:t xml:space="preserve">г. Астрахань, ул. </w:t>
      </w:r>
      <w:r w:rsidR="005A1752">
        <w:rPr>
          <w:b/>
          <w:sz w:val="20"/>
          <w:szCs w:val="20"/>
          <w:lang w:eastAsia="ru-RU"/>
        </w:rPr>
        <w:t>Ботвина, 12А</w:t>
      </w:r>
      <w:r w:rsidRPr="005A1752">
        <w:rPr>
          <w:b/>
          <w:sz w:val="20"/>
          <w:szCs w:val="20"/>
          <w:lang w:eastAsia="ru-RU"/>
        </w:rPr>
        <w:t>.</w:t>
      </w:r>
    </w:p>
    <w:p w14:paraId="79BED64E" w14:textId="77777777" w:rsidR="00981D4C" w:rsidRPr="00981D4C" w:rsidRDefault="00AD4861" w:rsidP="00981D4C">
      <w:pPr>
        <w:widowControl w:val="0"/>
        <w:autoSpaceDE w:val="0"/>
        <w:autoSpaceDN w:val="0"/>
        <w:ind w:firstLine="540"/>
        <w:jc w:val="both"/>
        <w:rPr>
          <w:sz w:val="20"/>
          <w:szCs w:val="20"/>
          <w:lang w:eastAsia="ru-RU"/>
        </w:rPr>
      </w:pPr>
      <w:bookmarkStart w:id="0" w:name="P88"/>
      <w:bookmarkEnd w:id="0"/>
      <w:r w:rsidRPr="005A1752">
        <w:rPr>
          <w:sz w:val="20"/>
          <w:szCs w:val="20"/>
          <w:lang w:eastAsia="ru-RU"/>
        </w:rPr>
        <w:t xml:space="preserve">3.3. </w:t>
      </w:r>
      <w:r w:rsidR="00981D4C" w:rsidRPr="00981D4C">
        <w:rPr>
          <w:sz w:val="20"/>
          <w:szCs w:val="20"/>
          <w:lang w:eastAsia="ru-RU"/>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8" w:history="1">
        <w:r w:rsidR="00981D4C" w:rsidRPr="00981D4C">
          <w:rPr>
            <w:color w:val="0000FF"/>
            <w:sz w:val="20"/>
            <w:szCs w:val="20"/>
            <w:lang w:eastAsia="ru-RU"/>
          </w:rPr>
          <w:t>форме N ТОРГ-12</w:t>
        </w:r>
      </w:hyperlink>
      <w:r w:rsidR="00981D4C" w:rsidRPr="00981D4C">
        <w:rPr>
          <w:sz w:val="20"/>
          <w:szCs w:val="20"/>
          <w:lang w:eastAsia="ru-RU"/>
        </w:rPr>
        <w:t xml:space="preserve"> в 2 (двух) экземплярах (по 1 (одному) экземпляру для каждой из Сторон) и счет.</w:t>
      </w:r>
    </w:p>
    <w:p w14:paraId="29305B95" w14:textId="77777777" w:rsidR="00981D4C" w:rsidRPr="00981D4C" w:rsidRDefault="00981D4C" w:rsidP="00981D4C">
      <w:pPr>
        <w:widowControl w:val="0"/>
        <w:suppressAutoHyphens w:val="0"/>
        <w:autoSpaceDE w:val="0"/>
        <w:autoSpaceDN w:val="0"/>
        <w:ind w:firstLine="540"/>
        <w:jc w:val="both"/>
        <w:rPr>
          <w:sz w:val="20"/>
          <w:szCs w:val="20"/>
          <w:lang w:eastAsia="ru-RU"/>
        </w:rPr>
      </w:pPr>
      <w:r w:rsidRPr="00981D4C">
        <w:rPr>
          <w:sz w:val="20"/>
          <w:szCs w:val="20"/>
          <w:lang w:eastAsia="ru-RU"/>
        </w:rPr>
        <w:t xml:space="preserve">Вместе с товарной накладной по </w:t>
      </w:r>
      <w:hyperlink r:id="rId9" w:history="1">
        <w:r w:rsidRPr="00981D4C">
          <w:rPr>
            <w:color w:val="0000FF"/>
            <w:sz w:val="20"/>
            <w:szCs w:val="20"/>
            <w:lang w:eastAsia="ru-RU"/>
          </w:rPr>
          <w:t>форме N ТОРГ-12</w:t>
        </w:r>
      </w:hyperlink>
      <w:r w:rsidRPr="00981D4C">
        <w:rPr>
          <w:sz w:val="20"/>
          <w:szCs w:val="20"/>
          <w:lang w:eastAsia="ru-RU"/>
        </w:rPr>
        <w:t xml:space="preserve"> Поставщик предоставляет счет-фактуру в соответствии с налоговым законодательством Российской Федерации </w:t>
      </w:r>
      <w:hyperlink w:anchor="P650" w:history="1">
        <w:r w:rsidRPr="00981D4C">
          <w:rPr>
            <w:color w:val="0000FF"/>
            <w:sz w:val="20"/>
            <w:szCs w:val="20"/>
            <w:lang w:eastAsia="ru-RU"/>
          </w:rPr>
          <w:t>(указывается</w:t>
        </w:r>
      </w:hyperlink>
      <w:r w:rsidRPr="00981D4C">
        <w:rPr>
          <w:color w:val="0000FF"/>
          <w:sz w:val="20"/>
          <w:szCs w:val="20"/>
          <w:lang w:eastAsia="ru-RU"/>
        </w:rPr>
        <w:t xml:space="preserve"> если Поставщик является плательщиком НДС)</w:t>
      </w:r>
      <w:r w:rsidRPr="00981D4C">
        <w:rPr>
          <w:sz w:val="20"/>
          <w:szCs w:val="20"/>
          <w:lang w:eastAsia="ru-RU"/>
        </w:rPr>
        <w:t>.</w:t>
      </w:r>
    </w:p>
    <w:p w14:paraId="3F3636AD" w14:textId="77777777" w:rsidR="00981D4C" w:rsidRPr="00981D4C" w:rsidRDefault="00981D4C" w:rsidP="00981D4C">
      <w:pPr>
        <w:widowControl w:val="0"/>
        <w:suppressAutoHyphens w:val="0"/>
        <w:autoSpaceDE w:val="0"/>
        <w:autoSpaceDN w:val="0"/>
        <w:ind w:firstLine="540"/>
        <w:jc w:val="both"/>
        <w:rPr>
          <w:sz w:val="20"/>
          <w:szCs w:val="20"/>
          <w:lang w:eastAsia="ru-RU"/>
        </w:rPr>
      </w:pPr>
      <w:r w:rsidRPr="00981D4C">
        <w:rPr>
          <w:sz w:val="20"/>
          <w:szCs w:val="20"/>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1DDC52A2" w14:textId="77777777" w:rsidR="00AD4861" w:rsidRPr="005A1752" w:rsidRDefault="00AD4861" w:rsidP="00981D4C">
      <w:pPr>
        <w:widowControl w:val="0"/>
        <w:suppressAutoHyphens w:val="0"/>
        <w:autoSpaceDE w:val="0"/>
        <w:autoSpaceDN w:val="0"/>
        <w:ind w:firstLine="540"/>
        <w:jc w:val="both"/>
        <w:rPr>
          <w:sz w:val="20"/>
          <w:szCs w:val="20"/>
          <w:lang w:eastAsia="ru-RU"/>
        </w:rPr>
      </w:pPr>
      <w:r w:rsidRPr="005A1752">
        <w:rPr>
          <w:sz w:val="20"/>
          <w:szCs w:val="20"/>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history="1">
        <w:r w:rsidRPr="005A1752">
          <w:rPr>
            <w:color w:val="0000FF"/>
            <w:sz w:val="20"/>
            <w:szCs w:val="20"/>
            <w:lang w:eastAsia="ru-RU"/>
          </w:rPr>
          <w:t>Законом</w:t>
        </w:r>
      </w:hyperlink>
      <w:r w:rsidRPr="005A1752">
        <w:rPr>
          <w:sz w:val="20"/>
          <w:szCs w:val="20"/>
          <w:lang w:eastAsia="ru-RU"/>
        </w:rPr>
        <w:t xml:space="preserve"> N 44-ФЗ.</w:t>
      </w:r>
    </w:p>
    <w:p w14:paraId="285AC4C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3D3BDB6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3C5D322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Товар на период проведения экспертизы находится у Заказчика на ответственном хранении.</w:t>
      </w:r>
    </w:p>
    <w:p w14:paraId="5E5A927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53B16F7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90EF83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2E54F56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r:id="rId11" w:anchor="P657" w:history="1">
        <w:r w:rsidRPr="005A1752">
          <w:rPr>
            <w:color w:val="0000FF"/>
            <w:sz w:val="20"/>
            <w:szCs w:val="20"/>
            <w:lang w:eastAsia="ru-RU"/>
          </w:rPr>
          <w:t>(составляется</w:t>
        </w:r>
      </w:hyperlink>
      <w:r w:rsidRPr="005A1752">
        <w:rPr>
          <w:color w:val="0000FF"/>
          <w:sz w:val="20"/>
          <w:szCs w:val="20"/>
          <w:lang w:eastAsia="ru-RU"/>
        </w:rPr>
        <w:t xml:space="preserve"> в произвольной форме)</w:t>
      </w:r>
      <w:r w:rsidRPr="005A1752">
        <w:rPr>
          <w:sz w:val="20"/>
          <w:szCs w:val="20"/>
          <w:lang w:eastAsia="ru-RU"/>
        </w:rPr>
        <w:t>, на основании которого Заказчик подписывает товарную накладную по форме N ТОРГ-12 в течение 2 (двух) рабочих дней с момента доставки Товара.</w:t>
      </w:r>
    </w:p>
    <w:p w14:paraId="0C5641D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428800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C4DC8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1B4DA35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0C7F9766"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1" w:name="P104"/>
      <w:bookmarkEnd w:id="1"/>
      <w:r w:rsidRPr="005A1752">
        <w:rPr>
          <w:sz w:val="20"/>
          <w:szCs w:val="20"/>
          <w:lang w:eastAsia="ru-RU"/>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15DFE6C8"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49A543C3" w14:textId="77777777" w:rsidR="00AD4861" w:rsidRPr="005A1752" w:rsidRDefault="00AD4861" w:rsidP="00AD4861">
      <w:pPr>
        <w:widowControl w:val="0"/>
        <w:suppressAutoHyphens w:val="0"/>
        <w:autoSpaceDE w:val="0"/>
        <w:autoSpaceDN w:val="0"/>
        <w:adjustRightInd w:val="0"/>
        <w:jc w:val="both"/>
        <w:rPr>
          <w:sz w:val="20"/>
          <w:szCs w:val="20"/>
          <w:lang w:eastAsia="ru-RU"/>
        </w:rPr>
      </w:pPr>
      <w:r w:rsidRPr="005A1752">
        <w:rPr>
          <w:sz w:val="20"/>
          <w:szCs w:val="20"/>
        </w:rPr>
        <w:t>3.6. Сдача и приемка Товара осуществляются уполномоченными представителями Сторон.</w:t>
      </w:r>
    </w:p>
    <w:p w14:paraId="64255B67"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p>
    <w:p w14:paraId="08307290"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45A7A041"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4ABBC251"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201A7C10"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33163519"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IV. ВЗАИМОДЕЙСТВИЕ СТОРОН</w:t>
      </w:r>
    </w:p>
    <w:p w14:paraId="75FFDE44"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73FEBCE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4.1. Поставщик обязан: </w:t>
      </w:r>
    </w:p>
    <w:p w14:paraId="0EA1E0D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4.1.1. Поставить Товар в порядке, количестве, в срок и на условиях, предусмотренных настоящим Контрактом.</w:t>
      </w:r>
    </w:p>
    <w:p w14:paraId="733B090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3AD6D7A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5F1B971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4080A932"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22E7BA75" w14:textId="77777777" w:rsidR="00872A2E" w:rsidRPr="005A1752" w:rsidRDefault="002A49AE" w:rsidP="00872A2E">
      <w:pPr>
        <w:widowControl w:val="0"/>
        <w:suppressAutoHyphens w:val="0"/>
        <w:autoSpaceDE w:val="0"/>
        <w:autoSpaceDN w:val="0"/>
        <w:ind w:firstLine="540"/>
        <w:jc w:val="both"/>
        <w:rPr>
          <w:sz w:val="20"/>
          <w:szCs w:val="20"/>
          <w:lang w:eastAsia="ru-RU"/>
        </w:rPr>
      </w:pPr>
      <w:r w:rsidRPr="005A1752">
        <w:rPr>
          <w:sz w:val="20"/>
          <w:szCs w:val="20"/>
          <w:lang w:eastAsia="ru-RU"/>
        </w:rPr>
        <w:t xml:space="preserve">4.1.6. </w:t>
      </w:r>
      <w:r w:rsidR="00872A2E" w:rsidRPr="005A1752">
        <w:rPr>
          <w:sz w:val="20"/>
          <w:szCs w:val="20"/>
          <w:lang w:eastAsia="ru-RU"/>
        </w:rPr>
        <w:t>Поставщик обязан оформлять товарные накладные по форме N ТОРГ-12 в соответствии с законодательством Российской Федерации.</w:t>
      </w:r>
    </w:p>
    <w:p w14:paraId="2EE8E56F" w14:textId="77777777" w:rsidR="00981D4C" w:rsidRPr="004B52D7" w:rsidRDefault="00AD4861" w:rsidP="00981D4C">
      <w:pPr>
        <w:pStyle w:val="ConsPlusNormal"/>
        <w:ind w:firstLine="540"/>
        <w:jc w:val="both"/>
        <w:rPr>
          <w:rFonts w:ascii="Times New Roman" w:hAnsi="Times New Roman" w:cs="Times New Roman"/>
          <w:sz w:val="20"/>
        </w:rPr>
      </w:pPr>
      <w:r w:rsidRPr="005A1752">
        <w:rPr>
          <w:sz w:val="20"/>
        </w:rPr>
        <w:t>4.2. Поставщик вправе:</w:t>
      </w:r>
      <w:r w:rsidR="00981D4C" w:rsidRPr="00981D4C">
        <w:rPr>
          <w:rFonts w:ascii="Times New Roman" w:hAnsi="Times New Roman" w:cs="Times New Roman"/>
          <w:color w:val="0000FF"/>
          <w:sz w:val="20"/>
        </w:rPr>
        <w:t xml:space="preserve"> </w:t>
      </w:r>
      <w:r w:rsidR="00981D4C" w:rsidRPr="004B52D7">
        <w:rPr>
          <w:rFonts w:ascii="Times New Roman" w:hAnsi="Times New Roman" w:cs="Times New Roman"/>
          <w:color w:val="0000FF"/>
          <w:sz w:val="20"/>
        </w:rPr>
        <w:t>(Следует выбрать один из вариантов)</w:t>
      </w:r>
    </w:p>
    <w:p w14:paraId="37B69F61" w14:textId="77777777" w:rsidR="00981D4C" w:rsidRPr="004B52D7" w:rsidRDefault="00981D4C" w:rsidP="00981D4C">
      <w:pPr>
        <w:pStyle w:val="ConsPlusNormal"/>
        <w:ind w:firstLine="540"/>
        <w:jc w:val="both"/>
        <w:rPr>
          <w:rFonts w:ascii="Times New Roman" w:hAnsi="Times New Roman" w:cs="Times New Roman"/>
          <w:color w:val="0000FF"/>
          <w:sz w:val="20"/>
        </w:rPr>
      </w:pPr>
      <w:r w:rsidRPr="004B52D7">
        <w:rPr>
          <w:rFonts w:ascii="Times New Roman" w:hAnsi="Times New Roman" w:cs="Times New Roman"/>
          <w:color w:val="0000FF"/>
          <w:sz w:val="20"/>
        </w:rPr>
        <w:t>Вариант 1 (выбирается в случае, если Поставщик не является плательщиком НДС)</w:t>
      </w:r>
    </w:p>
    <w:p w14:paraId="740D0DB9" w14:textId="77777777" w:rsidR="00981D4C" w:rsidRPr="004B52D7" w:rsidRDefault="00981D4C" w:rsidP="00981D4C">
      <w:pPr>
        <w:pStyle w:val="ConsPlusNormal"/>
        <w:ind w:firstLine="540"/>
        <w:jc w:val="both"/>
        <w:rPr>
          <w:rFonts w:ascii="Times New Roman" w:hAnsi="Times New Roman" w:cs="Times New Roman"/>
          <w:sz w:val="20"/>
        </w:rPr>
      </w:pPr>
      <w:r w:rsidRPr="004B52D7">
        <w:rPr>
          <w:rFonts w:ascii="Times New Roman" w:hAnsi="Times New Roman" w:cs="Times New Roman"/>
          <w:sz w:val="20"/>
        </w:rPr>
        <w:t>Поставщик обязан оформлять товарные накладные по форме N ТОРГ-12 в соответствии с законодательством Российской Федерации.</w:t>
      </w:r>
    </w:p>
    <w:p w14:paraId="33D468F8" w14:textId="77777777" w:rsidR="00981D4C" w:rsidRPr="004B52D7" w:rsidRDefault="00981D4C" w:rsidP="00981D4C">
      <w:pPr>
        <w:pStyle w:val="ConsPlusNormal"/>
        <w:ind w:firstLine="540"/>
        <w:jc w:val="both"/>
        <w:rPr>
          <w:rFonts w:ascii="Times New Roman" w:hAnsi="Times New Roman" w:cs="Times New Roman"/>
          <w:color w:val="0000FF"/>
          <w:sz w:val="20"/>
        </w:rPr>
      </w:pPr>
      <w:r w:rsidRPr="004B52D7">
        <w:rPr>
          <w:rFonts w:ascii="Times New Roman" w:hAnsi="Times New Roman" w:cs="Times New Roman"/>
          <w:color w:val="0000FF"/>
          <w:sz w:val="20"/>
        </w:rPr>
        <w:t>Вариант 2 (</w:t>
      </w:r>
      <w:proofErr w:type="gramStart"/>
      <w:r w:rsidRPr="004B52D7">
        <w:rPr>
          <w:rFonts w:ascii="Times New Roman" w:hAnsi="Times New Roman" w:cs="Times New Roman"/>
          <w:color w:val="0000FF"/>
          <w:sz w:val="20"/>
        </w:rPr>
        <w:t>выбирается в случае если</w:t>
      </w:r>
      <w:proofErr w:type="gramEnd"/>
      <w:r w:rsidRPr="004B52D7">
        <w:rPr>
          <w:rFonts w:ascii="Times New Roman" w:hAnsi="Times New Roman" w:cs="Times New Roman"/>
          <w:color w:val="0000FF"/>
          <w:sz w:val="20"/>
        </w:rPr>
        <w:t xml:space="preserve"> Поставщик является плательщиком НДС)</w:t>
      </w:r>
    </w:p>
    <w:p w14:paraId="76CBC82F" w14:textId="77777777" w:rsidR="00981D4C" w:rsidRPr="004B52D7" w:rsidRDefault="00981D4C" w:rsidP="00981D4C">
      <w:pPr>
        <w:pStyle w:val="ConsPlusNormal"/>
        <w:ind w:firstLine="540"/>
        <w:jc w:val="both"/>
        <w:rPr>
          <w:rFonts w:ascii="Times New Roman" w:hAnsi="Times New Roman" w:cs="Times New Roman"/>
          <w:sz w:val="20"/>
        </w:rPr>
      </w:pPr>
      <w:r w:rsidRPr="004B52D7">
        <w:rPr>
          <w:rFonts w:ascii="Times New Roman" w:hAnsi="Times New Roman" w:cs="Times New Roman"/>
          <w:sz w:val="20"/>
        </w:rPr>
        <w:t xml:space="preserve">Поставщик обязан оформлять товарные накладные по </w:t>
      </w:r>
      <w:hyperlink r:id="rId12" w:history="1">
        <w:r w:rsidRPr="004B52D7">
          <w:rPr>
            <w:rFonts w:ascii="Times New Roman" w:hAnsi="Times New Roman" w:cs="Times New Roman"/>
            <w:sz w:val="20"/>
          </w:rPr>
          <w:t>форме N ТОРГ-12</w:t>
        </w:r>
      </w:hyperlink>
      <w:r w:rsidRPr="004B52D7">
        <w:rPr>
          <w:rFonts w:ascii="Times New Roman" w:hAnsi="Times New Roman" w:cs="Times New Roman"/>
          <w:sz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02CBA7F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4.2.1. Требовать от Заказчика произвести приемку Товара в порядке и в сроки, предусмотренные настоящим Контрактом.</w:t>
      </w:r>
    </w:p>
    <w:p w14:paraId="59F76FFE"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2" w:name="P141"/>
      <w:bookmarkEnd w:id="2"/>
      <w:r w:rsidRPr="005A1752">
        <w:rPr>
          <w:sz w:val="20"/>
          <w:szCs w:val="20"/>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04904523"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3" w:name="P142"/>
      <w:bookmarkEnd w:id="3"/>
      <w:r w:rsidRPr="005A1752">
        <w:rPr>
          <w:sz w:val="20"/>
          <w:szCs w:val="20"/>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2DB8FC6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4.2.4. Требовать возмещения убытков, уплаты неустоек (штрафов, пеней) в соответствии с разделом VII настоящего Контракта.</w:t>
      </w:r>
    </w:p>
    <w:p w14:paraId="2CB6AC3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4.3. Заказчик обязуется:</w:t>
      </w:r>
    </w:p>
    <w:p w14:paraId="76FA974B"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4" w:name="P146"/>
      <w:bookmarkEnd w:id="4"/>
      <w:r w:rsidRPr="005A1752">
        <w:rPr>
          <w:sz w:val="20"/>
          <w:szCs w:val="20"/>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068B111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201C123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4.3.3. Требовать уплаты неустоек (штрафов, пеней) в соответствии с </w:t>
      </w:r>
      <w:r w:rsidRPr="005A1752">
        <w:rPr>
          <w:color w:val="0000FF"/>
          <w:sz w:val="20"/>
          <w:szCs w:val="20"/>
          <w:lang w:eastAsia="ru-RU"/>
        </w:rPr>
        <w:t>разделом VII</w:t>
      </w:r>
      <w:r w:rsidRPr="005A1752">
        <w:rPr>
          <w:sz w:val="20"/>
          <w:szCs w:val="20"/>
          <w:lang w:eastAsia="ru-RU"/>
        </w:rPr>
        <w:t xml:space="preserve"> настоящего Контракта.</w:t>
      </w:r>
    </w:p>
    <w:p w14:paraId="6FF2FCC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5A1752">
        <w:rPr>
          <w:color w:val="0000FF"/>
          <w:sz w:val="20"/>
          <w:szCs w:val="20"/>
          <w:lang w:eastAsia="ru-RU"/>
        </w:rPr>
        <w:t>Законом</w:t>
      </w:r>
      <w:r w:rsidRPr="005A1752">
        <w:rPr>
          <w:sz w:val="20"/>
          <w:szCs w:val="20"/>
          <w:lang w:eastAsia="ru-RU"/>
        </w:rPr>
        <w:t xml:space="preserve"> N 44-ФЗ и настоящим Контрактом.</w:t>
      </w:r>
    </w:p>
    <w:p w14:paraId="57D743D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 Заказчик вправе:</w:t>
      </w:r>
    </w:p>
    <w:p w14:paraId="785367B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4.4.1. Требовать от Поставщика надлежащего исполнения обязательств по настоящему Контракту.</w:t>
      </w:r>
    </w:p>
    <w:p w14:paraId="32BE25E1"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4.4.2. Требовать от Поставщика своевременного устранения нарушений, выявленных как в ходе приемки, так и в течение срока годности.</w:t>
      </w:r>
    </w:p>
    <w:p w14:paraId="43BFF94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lastRenderedPageBreak/>
        <w:t>4.4.3. Проверять ход и качество выполнения Поставщиком условий настоящего Контракта.</w:t>
      </w:r>
    </w:p>
    <w:p w14:paraId="36CB497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4.4.4. Требовать возмещения убытков в соответствии с </w:t>
      </w:r>
      <w:r w:rsidRPr="005A1752">
        <w:rPr>
          <w:color w:val="0000FF"/>
          <w:sz w:val="20"/>
          <w:szCs w:val="20"/>
          <w:lang w:eastAsia="ru-RU"/>
        </w:rPr>
        <w:t>разделом VII</w:t>
      </w:r>
      <w:r w:rsidRPr="005A1752">
        <w:rPr>
          <w:sz w:val="20"/>
          <w:szCs w:val="20"/>
          <w:lang w:eastAsia="ru-RU"/>
        </w:rPr>
        <w:t xml:space="preserve"> настоящего Контракта, причиненных по вине Поставщика.</w:t>
      </w:r>
    </w:p>
    <w:p w14:paraId="2FCE8CA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5A1752">
        <w:rPr>
          <w:color w:val="0000FF"/>
          <w:sz w:val="20"/>
          <w:szCs w:val="20"/>
          <w:lang w:eastAsia="ru-RU"/>
        </w:rPr>
        <w:t>Законом</w:t>
      </w:r>
      <w:r w:rsidRPr="005A1752">
        <w:rPr>
          <w:sz w:val="20"/>
          <w:szCs w:val="20"/>
          <w:lang w:eastAsia="ru-RU"/>
        </w:rPr>
        <w:t xml:space="preserve"> N 44-ФЗ.</w:t>
      </w:r>
    </w:p>
    <w:p w14:paraId="21F60F5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4.4.6. Отказаться от приемки и оплаты Товара, не соответствующего условиям настоящего Контракта.</w:t>
      </w:r>
    </w:p>
    <w:p w14:paraId="77B7A3C4"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5" w:name="P158"/>
      <w:bookmarkEnd w:id="5"/>
      <w:r w:rsidRPr="005A1752">
        <w:rPr>
          <w:sz w:val="20"/>
          <w:szCs w:val="20"/>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5B129F9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5A1752">
          <w:rPr>
            <w:sz w:val="20"/>
            <w:szCs w:val="20"/>
            <w:lang w:eastAsia="ru-RU"/>
          </w:rPr>
          <w:t>Законом</w:t>
        </w:r>
      </w:hyperlink>
      <w:r w:rsidRPr="005A1752">
        <w:rPr>
          <w:rFonts w:eastAsia="Calibri"/>
          <w:sz w:val="20"/>
          <w:szCs w:val="20"/>
          <w:lang w:eastAsia="en-US"/>
        </w:rPr>
        <w:t xml:space="preserve"> </w:t>
      </w:r>
      <w:r w:rsidRPr="005A1752">
        <w:rPr>
          <w:sz w:val="20"/>
          <w:szCs w:val="20"/>
          <w:lang w:eastAsia="ru-RU"/>
        </w:rPr>
        <w:t>N 44-ФЗ.</w:t>
      </w:r>
    </w:p>
    <w:p w14:paraId="748275B1"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4BEA0CD3"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V. УПАКОВКА ТОВАРА</w:t>
      </w:r>
    </w:p>
    <w:p w14:paraId="6CFAC880"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6BEACC2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29A63B7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6943716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5.3. Поставщик несет ответственность перед Заказчиком за повреждение Товара вследствие его ненадлежащей упаковки.</w:t>
      </w:r>
    </w:p>
    <w:p w14:paraId="5B63942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16386EE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E040EC8"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4CB7C73A"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VI. КАЧЕСТВО ТОВАРА, СРОК ГОДНОСТИ.</w:t>
      </w:r>
    </w:p>
    <w:p w14:paraId="4162DB3B"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881342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FB9E40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6.2. Товар не должен представлять опасности для жизни и здоровья граждан.</w:t>
      </w:r>
    </w:p>
    <w:p w14:paraId="796EAF8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26516C1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6.4. Остаточный срок годности Товара устанавливается Заказчиком в Спецификации (Приложение N 1 к настоящему Контракту).</w:t>
      </w:r>
    </w:p>
    <w:p w14:paraId="1CADA83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4D1B46B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Заказчик/Получатель предъявляет претензии по качеству Товара в течение остаточного срока годности Товара.</w:t>
      </w:r>
    </w:p>
    <w:p w14:paraId="2A7469D8"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4F0D4003"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4A5D83F0"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09B67A8"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bookmarkStart w:id="6" w:name="Par211"/>
      <w:bookmarkEnd w:id="6"/>
      <w:r w:rsidRPr="005A1752">
        <w:rPr>
          <w:sz w:val="20"/>
          <w:szCs w:val="20"/>
          <w:lang w:eastAsia="ru-RU"/>
        </w:rPr>
        <w:t xml:space="preserve">VII. ОТВЕТСТВЕННОСТЬ СТОРОН </w:t>
      </w:r>
    </w:p>
    <w:p w14:paraId="64E446DC"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247F53E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3C3363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3302A4C8"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0778623A"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7" w:name="P194"/>
      <w:bookmarkEnd w:id="7"/>
      <w:r w:rsidRPr="005A1752">
        <w:rPr>
          <w:sz w:val="20"/>
          <w:szCs w:val="20"/>
          <w:lang w:eastAsia="ru-RU"/>
        </w:rPr>
        <w:t xml:space="preserve">7.4. Пеня начисляется за каждый день просрочки исполнения Поставщиком обязательства, предусмотренного </w:t>
      </w:r>
      <w:r w:rsidRPr="005A1752">
        <w:rPr>
          <w:sz w:val="20"/>
          <w:szCs w:val="20"/>
          <w:lang w:eastAsia="ru-RU"/>
        </w:rPr>
        <w:lastRenderedPageBreak/>
        <w:t>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305D0F2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r w:rsidR="00A50C41">
        <w:rPr>
          <w:sz w:val="20"/>
          <w:szCs w:val="20"/>
          <w:lang w:eastAsia="ru-RU"/>
        </w:rPr>
        <w:t>.</w:t>
      </w:r>
    </w:p>
    <w:p w14:paraId="7D1C35D1"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14:paraId="3E499886"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86D216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7DA816C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347EDBB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7.10. Применение неустойки (штрафа, пени) не освобождает Стороны от исполнения обязательств по настоящему Контракту.</w:t>
      </w:r>
    </w:p>
    <w:p w14:paraId="01C0967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5459EF0F"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934EE64"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EAA37F0"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330C237"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bookmarkStart w:id="8" w:name="Par231"/>
      <w:bookmarkEnd w:id="8"/>
      <w:r w:rsidRPr="005A1752">
        <w:rPr>
          <w:sz w:val="20"/>
          <w:szCs w:val="20"/>
          <w:lang w:eastAsia="ru-RU"/>
        </w:rPr>
        <w:t>VIII. ОБСТОЯТЕЛЬСТВА НЕПРЕОДОЛИМОЙ СИЛЫ</w:t>
      </w:r>
    </w:p>
    <w:p w14:paraId="00976B29"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4BF6B9B2"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533EBC2C"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9" w:name="P232"/>
      <w:bookmarkEnd w:id="9"/>
      <w:r w:rsidRPr="005A1752">
        <w:rPr>
          <w:sz w:val="20"/>
          <w:szCs w:val="20"/>
          <w:lang w:eastAsia="ru-RU"/>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28C5BAE7"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10" w:name="P233"/>
      <w:bookmarkEnd w:id="10"/>
      <w:r w:rsidRPr="005A1752">
        <w:rPr>
          <w:sz w:val="20"/>
          <w:szCs w:val="20"/>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449FFE5E"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48EE3CCE"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Контракт.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769F90CF" w14:textId="77777777" w:rsidR="00AD4861" w:rsidRDefault="00AD4861" w:rsidP="00AD4861">
      <w:pPr>
        <w:widowControl w:val="0"/>
        <w:suppressAutoHyphens w:val="0"/>
        <w:autoSpaceDE w:val="0"/>
        <w:autoSpaceDN w:val="0"/>
        <w:adjustRightInd w:val="0"/>
        <w:jc w:val="both"/>
        <w:rPr>
          <w:sz w:val="20"/>
          <w:szCs w:val="20"/>
          <w:lang w:eastAsia="ru-RU"/>
        </w:rPr>
      </w:pPr>
    </w:p>
    <w:p w14:paraId="62835D91" w14:textId="77777777" w:rsidR="009F0734" w:rsidRDefault="009F0734" w:rsidP="00AD4861">
      <w:pPr>
        <w:widowControl w:val="0"/>
        <w:suppressAutoHyphens w:val="0"/>
        <w:autoSpaceDE w:val="0"/>
        <w:autoSpaceDN w:val="0"/>
        <w:adjustRightInd w:val="0"/>
        <w:jc w:val="both"/>
        <w:rPr>
          <w:sz w:val="20"/>
          <w:szCs w:val="20"/>
          <w:lang w:eastAsia="ru-RU"/>
        </w:rPr>
      </w:pPr>
    </w:p>
    <w:p w14:paraId="64A973FE" w14:textId="77777777" w:rsidR="009F0734" w:rsidRDefault="009F0734" w:rsidP="00AD4861">
      <w:pPr>
        <w:widowControl w:val="0"/>
        <w:suppressAutoHyphens w:val="0"/>
        <w:autoSpaceDE w:val="0"/>
        <w:autoSpaceDN w:val="0"/>
        <w:adjustRightInd w:val="0"/>
        <w:jc w:val="both"/>
        <w:rPr>
          <w:sz w:val="20"/>
          <w:szCs w:val="20"/>
          <w:lang w:eastAsia="ru-RU"/>
        </w:rPr>
      </w:pPr>
    </w:p>
    <w:p w14:paraId="53D3BBD4" w14:textId="77777777" w:rsidR="009F0734" w:rsidRPr="005A1752" w:rsidRDefault="009F0734" w:rsidP="00AD4861">
      <w:pPr>
        <w:widowControl w:val="0"/>
        <w:suppressAutoHyphens w:val="0"/>
        <w:autoSpaceDE w:val="0"/>
        <w:autoSpaceDN w:val="0"/>
        <w:adjustRightInd w:val="0"/>
        <w:jc w:val="both"/>
        <w:rPr>
          <w:sz w:val="20"/>
          <w:szCs w:val="20"/>
          <w:lang w:eastAsia="ru-RU"/>
        </w:rPr>
      </w:pPr>
    </w:p>
    <w:p w14:paraId="7CD984B6"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val="en-US" w:eastAsia="ru-RU"/>
        </w:rPr>
        <w:t>I</w:t>
      </w:r>
      <w:r w:rsidRPr="005A1752">
        <w:rPr>
          <w:sz w:val="20"/>
          <w:szCs w:val="20"/>
          <w:lang w:eastAsia="ru-RU"/>
        </w:rPr>
        <w:t>X. РАССМОТРЕНИЕ И РАЗРЕШЕНИЕ СПОРОВ</w:t>
      </w:r>
    </w:p>
    <w:p w14:paraId="3FC52C02"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A36262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9.1. Все споры, возникающие из настоящего Контракта, Стороны могут разрешать путем переговоров.</w:t>
      </w:r>
    </w:p>
    <w:p w14:paraId="5A62E02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1E3D987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C0F3A2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2F373FC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7596FCC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3C6B3FD2"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9.7. Если требования в претензии подлежат денежной оценке, в претензии указывается </w:t>
      </w:r>
      <w:proofErr w:type="spellStart"/>
      <w:r w:rsidRPr="005A1752">
        <w:rPr>
          <w:sz w:val="20"/>
          <w:szCs w:val="20"/>
          <w:lang w:eastAsia="ru-RU"/>
        </w:rPr>
        <w:t>истребуемая</w:t>
      </w:r>
      <w:proofErr w:type="spellEnd"/>
      <w:r w:rsidRPr="005A1752">
        <w:rPr>
          <w:sz w:val="20"/>
          <w:szCs w:val="20"/>
          <w:lang w:eastAsia="ru-RU"/>
        </w:rPr>
        <w:t xml:space="preserve"> денежная сумма и ее полный и обоснованный расчет.</w:t>
      </w:r>
    </w:p>
    <w:p w14:paraId="797C2EA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2C17CFC9"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288B0E30"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79AC1BCE"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5AB39BE8" w14:textId="77777777" w:rsidR="00AD4861" w:rsidRPr="005A1752" w:rsidRDefault="00AD4861" w:rsidP="00AD4861">
      <w:pPr>
        <w:widowControl w:val="0"/>
        <w:suppressAutoHyphens w:val="0"/>
        <w:autoSpaceDE w:val="0"/>
        <w:autoSpaceDN w:val="0"/>
        <w:jc w:val="center"/>
        <w:outlineLvl w:val="0"/>
        <w:rPr>
          <w:sz w:val="20"/>
          <w:szCs w:val="20"/>
          <w:lang w:eastAsia="ru-RU"/>
        </w:rPr>
      </w:pPr>
      <w:r w:rsidRPr="005A1752">
        <w:rPr>
          <w:sz w:val="20"/>
          <w:szCs w:val="20"/>
          <w:lang w:eastAsia="ru-RU"/>
        </w:rPr>
        <w:t>X. СРОК ДЕЙСТВИЯ И ПОРЯДОК ИЗМЕНЕНИЯ,</w:t>
      </w:r>
    </w:p>
    <w:p w14:paraId="3770E6AD"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РАСТОРЖЕНИЯ КОНТРАКТА</w:t>
      </w:r>
    </w:p>
    <w:p w14:paraId="014E5B0F" w14:textId="77777777" w:rsidR="00AD4861" w:rsidRPr="005A1752" w:rsidRDefault="00AD4861" w:rsidP="00AD4861">
      <w:pPr>
        <w:widowControl w:val="0"/>
        <w:suppressAutoHyphens w:val="0"/>
        <w:autoSpaceDE w:val="0"/>
        <w:autoSpaceDN w:val="0"/>
        <w:jc w:val="both"/>
        <w:rPr>
          <w:sz w:val="20"/>
          <w:szCs w:val="20"/>
          <w:lang w:eastAsia="ru-RU"/>
        </w:rPr>
      </w:pPr>
    </w:p>
    <w:p w14:paraId="36080A9E" w14:textId="6AA40B82" w:rsidR="00AD4861" w:rsidRPr="005A1752" w:rsidRDefault="00AD4861" w:rsidP="00AD4861">
      <w:pPr>
        <w:widowControl w:val="0"/>
        <w:suppressAutoHyphens w:val="0"/>
        <w:autoSpaceDE w:val="0"/>
        <w:autoSpaceDN w:val="0"/>
        <w:ind w:firstLine="540"/>
        <w:jc w:val="both"/>
        <w:rPr>
          <w:sz w:val="20"/>
          <w:szCs w:val="20"/>
          <w:lang w:eastAsia="ru-RU"/>
        </w:rPr>
      </w:pPr>
      <w:bookmarkStart w:id="11" w:name="P253"/>
      <w:bookmarkEnd w:id="11"/>
      <w:r w:rsidRPr="005A1752">
        <w:rPr>
          <w:sz w:val="20"/>
          <w:szCs w:val="20"/>
          <w:lang w:eastAsia="ru-RU"/>
        </w:rPr>
        <w:t xml:space="preserve">10.1. Настоящий Контракт вступает в силу </w:t>
      </w:r>
      <w:r w:rsidRPr="00981D4C">
        <w:rPr>
          <w:b/>
          <w:sz w:val="20"/>
          <w:szCs w:val="20"/>
          <w:lang w:eastAsia="ru-RU"/>
        </w:rPr>
        <w:t xml:space="preserve">с </w:t>
      </w:r>
      <w:r w:rsidR="00AC1203">
        <w:rPr>
          <w:b/>
          <w:sz w:val="20"/>
          <w:szCs w:val="20"/>
          <w:lang w:eastAsia="ru-RU"/>
        </w:rPr>
        <w:t>даты заключения контракта</w:t>
      </w:r>
      <w:r w:rsidRPr="00981D4C">
        <w:rPr>
          <w:b/>
          <w:sz w:val="20"/>
          <w:szCs w:val="20"/>
          <w:lang w:eastAsia="ru-RU"/>
        </w:rPr>
        <w:t xml:space="preserve"> и действует</w:t>
      </w:r>
      <w:r w:rsidRPr="005A1752">
        <w:rPr>
          <w:sz w:val="20"/>
          <w:szCs w:val="20"/>
          <w:lang w:eastAsia="ru-RU"/>
        </w:rPr>
        <w:t xml:space="preserve"> </w:t>
      </w:r>
      <w:r w:rsidRPr="00E07D0B">
        <w:rPr>
          <w:b/>
          <w:sz w:val="20"/>
          <w:szCs w:val="20"/>
          <w:lang w:eastAsia="ru-RU"/>
        </w:rPr>
        <w:t xml:space="preserve">по </w:t>
      </w:r>
      <w:r w:rsidR="007E495C" w:rsidRPr="00E07D0B">
        <w:rPr>
          <w:b/>
          <w:sz w:val="20"/>
          <w:szCs w:val="20"/>
          <w:lang w:eastAsia="ru-RU"/>
        </w:rPr>
        <w:t>3</w:t>
      </w:r>
      <w:r w:rsidR="00E07D0B">
        <w:rPr>
          <w:b/>
          <w:sz w:val="20"/>
          <w:szCs w:val="20"/>
          <w:lang w:eastAsia="ru-RU"/>
        </w:rPr>
        <w:t>0</w:t>
      </w:r>
      <w:r w:rsidR="007E495C" w:rsidRPr="00E07D0B">
        <w:rPr>
          <w:b/>
          <w:sz w:val="20"/>
          <w:szCs w:val="20"/>
          <w:lang w:eastAsia="ru-RU"/>
        </w:rPr>
        <w:t>.</w:t>
      </w:r>
      <w:r w:rsidR="00FA0AE0" w:rsidRPr="00E07D0B">
        <w:rPr>
          <w:b/>
          <w:sz w:val="20"/>
          <w:szCs w:val="20"/>
          <w:lang w:eastAsia="ru-RU"/>
        </w:rPr>
        <w:t>12</w:t>
      </w:r>
      <w:r w:rsidR="007E495C" w:rsidRPr="00E07D0B">
        <w:rPr>
          <w:b/>
          <w:sz w:val="20"/>
          <w:szCs w:val="20"/>
          <w:lang w:eastAsia="ru-RU"/>
        </w:rPr>
        <w:t>.202</w:t>
      </w:r>
      <w:r w:rsidR="00F641FB">
        <w:rPr>
          <w:b/>
          <w:sz w:val="20"/>
          <w:szCs w:val="20"/>
          <w:lang w:eastAsia="ru-RU"/>
        </w:rPr>
        <w:t>5</w:t>
      </w:r>
      <w:r w:rsidR="007E495C" w:rsidRPr="00E07D0B">
        <w:rPr>
          <w:b/>
          <w:sz w:val="20"/>
          <w:szCs w:val="20"/>
          <w:lang w:eastAsia="ru-RU"/>
        </w:rPr>
        <w:t xml:space="preserve"> </w:t>
      </w:r>
      <w:r w:rsidRPr="00E07D0B">
        <w:rPr>
          <w:b/>
          <w:sz w:val="20"/>
          <w:szCs w:val="20"/>
          <w:lang w:eastAsia="ru-RU"/>
        </w:rPr>
        <w:t>г</w:t>
      </w:r>
      <w:r w:rsidR="00981D4C">
        <w:rPr>
          <w:b/>
          <w:sz w:val="20"/>
          <w:szCs w:val="20"/>
          <w:lang w:eastAsia="ru-RU"/>
        </w:rPr>
        <w:t>.</w:t>
      </w:r>
      <w:r w:rsidRPr="005A1752">
        <w:rPr>
          <w:sz w:val="20"/>
          <w:szCs w:val="20"/>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6D8C23C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34450FB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5879911D"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AC0DC01"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63C4DD5D"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126D322C" w14:textId="77777777" w:rsidR="00AD4861" w:rsidRPr="005A1752" w:rsidRDefault="00AD4861" w:rsidP="00AD4861">
      <w:pPr>
        <w:widowControl w:val="0"/>
        <w:suppressAutoHyphens w:val="0"/>
        <w:autoSpaceDE w:val="0"/>
        <w:autoSpaceDN w:val="0"/>
        <w:jc w:val="center"/>
        <w:outlineLvl w:val="0"/>
        <w:rPr>
          <w:sz w:val="20"/>
          <w:szCs w:val="20"/>
          <w:lang w:eastAsia="ru-RU"/>
        </w:rPr>
      </w:pPr>
      <w:r w:rsidRPr="005A1752">
        <w:rPr>
          <w:sz w:val="20"/>
          <w:szCs w:val="20"/>
          <w:lang w:eastAsia="ru-RU"/>
        </w:rPr>
        <w:t>XI. ПРОЧИЕ ПОЛОЖЕНИЯ</w:t>
      </w:r>
    </w:p>
    <w:p w14:paraId="022A7F5B" w14:textId="77777777" w:rsidR="00AD4861" w:rsidRPr="005A1752" w:rsidRDefault="00AD4861" w:rsidP="00AD4861">
      <w:pPr>
        <w:widowControl w:val="0"/>
        <w:suppressAutoHyphens w:val="0"/>
        <w:autoSpaceDE w:val="0"/>
        <w:autoSpaceDN w:val="0"/>
        <w:jc w:val="both"/>
        <w:rPr>
          <w:sz w:val="20"/>
          <w:szCs w:val="20"/>
          <w:lang w:eastAsia="ru-RU"/>
        </w:rPr>
      </w:pPr>
    </w:p>
    <w:p w14:paraId="33647078"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11.1. Во всем, что не оговорено в настоящем Контракте, Стороны руководствуются действующим законодательством Российской Федерации.</w:t>
      </w:r>
    </w:p>
    <w:p w14:paraId="2F3B7E18"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w:t>
      </w:r>
      <w:r w:rsidR="00B56985" w:rsidRPr="005A1752">
        <w:rPr>
          <w:sz w:val="20"/>
          <w:szCs w:val="20"/>
          <w:lang w:eastAsia="ru-RU"/>
        </w:rPr>
        <w:t xml:space="preserve"> </w:t>
      </w:r>
      <w:r w:rsidRPr="005A1752">
        <w:rPr>
          <w:sz w:val="20"/>
          <w:szCs w:val="20"/>
          <w:lang w:eastAsia="ru-RU"/>
        </w:rPr>
        <w:t xml:space="preserve">рабочих дней с даты </w:t>
      </w:r>
      <w:r w:rsidRPr="005A1752">
        <w:rPr>
          <w:sz w:val="20"/>
          <w:szCs w:val="20"/>
          <w:lang w:eastAsia="ru-RU"/>
        </w:rPr>
        <w:lastRenderedPageBreak/>
        <w:t>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14:paraId="186128A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Pr="005A1752">
        <w:rPr>
          <w:sz w:val="20"/>
          <w:szCs w:val="20"/>
          <w:lang w:val="en-US" w:eastAsia="ru-RU"/>
        </w:rPr>
        <w:t>II</w:t>
      </w:r>
      <w:r w:rsidRPr="005A1752">
        <w:rPr>
          <w:sz w:val="20"/>
          <w:szCs w:val="20"/>
          <w:lang w:eastAsia="ru-RU"/>
        </w:rPr>
        <w:t xml:space="preserve"> настоящего Контракта, либо с использованием электронной почты на электронные адреса, указанные в разделе XI</w:t>
      </w:r>
      <w:r w:rsidRPr="005A1752">
        <w:rPr>
          <w:sz w:val="20"/>
          <w:szCs w:val="20"/>
          <w:lang w:val="en-US" w:eastAsia="ru-RU"/>
        </w:rPr>
        <w:t>II</w:t>
      </w:r>
      <w:r w:rsidRPr="005A1752">
        <w:rPr>
          <w:sz w:val="20"/>
          <w:szCs w:val="20"/>
          <w:lang w:eastAsia="ru-RU"/>
        </w:rPr>
        <w:t xml:space="preserve"> настоящего Контракта, либо с использованием факсимильной связи.</w:t>
      </w:r>
    </w:p>
    <w:p w14:paraId="6262330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5A1752">
        <w:rPr>
          <w:sz w:val="20"/>
          <w:szCs w:val="20"/>
          <w:lang w:val="en-US" w:eastAsia="ru-RU"/>
        </w:rPr>
        <w:t>II</w:t>
      </w:r>
      <w:r w:rsidRPr="005A1752">
        <w:rPr>
          <w:sz w:val="20"/>
          <w:szCs w:val="20"/>
          <w:lang w:eastAsia="ru-RU"/>
        </w:rPr>
        <w:t>настоящего Контракта, считается надлежащим уведомлением Сторон.</w:t>
      </w:r>
    </w:p>
    <w:p w14:paraId="6C4CD75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5AEDA368"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9A2AA3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068ED3A" w14:textId="77777777" w:rsidR="00AD4861" w:rsidRPr="005A1752" w:rsidRDefault="00AD4861" w:rsidP="00AD4861">
      <w:pPr>
        <w:widowControl w:val="0"/>
        <w:suppressAutoHyphens w:val="0"/>
        <w:autoSpaceDE w:val="0"/>
        <w:autoSpaceDN w:val="0"/>
        <w:adjustRightInd w:val="0"/>
        <w:spacing w:before="240"/>
        <w:ind w:firstLine="540"/>
        <w:jc w:val="both"/>
        <w:rPr>
          <w:sz w:val="20"/>
          <w:szCs w:val="20"/>
          <w:lang w:eastAsia="ru-RU"/>
        </w:rPr>
      </w:pPr>
      <w:r w:rsidRPr="005A1752">
        <w:rPr>
          <w:sz w:val="20"/>
          <w:szCs w:val="20"/>
        </w:rPr>
        <w:t>11.6. Настоящий Контракт составлен в форме электронного документа, подписанного усиленными электронными подписями Сторон.</w:t>
      </w:r>
    </w:p>
    <w:p w14:paraId="74619D76"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5FE2BE70"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XII. ПЕРЕЧЕНЬ ПРИЛОЖЕНИЙ</w:t>
      </w:r>
    </w:p>
    <w:p w14:paraId="18B0B139"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4D8B85B6"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Неотъемлемой частью настоящего Контракта является следующее:</w:t>
      </w:r>
    </w:p>
    <w:p w14:paraId="7C95852F" w14:textId="77777777" w:rsidR="00AD4861" w:rsidRPr="005A1752" w:rsidRDefault="00AC1203" w:rsidP="00AD4861">
      <w:pPr>
        <w:widowControl w:val="0"/>
        <w:suppressAutoHyphens w:val="0"/>
        <w:autoSpaceDE w:val="0"/>
        <w:autoSpaceDN w:val="0"/>
        <w:adjustRightInd w:val="0"/>
        <w:ind w:firstLine="540"/>
        <w:jc w:val="both"/>
        <w:rPr>
          <w:sz w:val="20"/>
          <w:szCs w:val="20"/>
          <w:lang w:eastAsia="ru-RU"/>
        </w:rPr>
      </w:pPr>
      <w:hyperlink r:id="rId14" w:anchor="Par326" w:tooltip="СПЕЦИФИКАЦИЯ" w:history="1">
        <w:r w:rsidR="00AD4861" w:rsidRPr="005A1752">
          <w:rPr>
            <w:color w:val="0000FF"/>
            <w:sz w:val="20"/>
            <w:szCs w:val="20"/>
            <w:lang w:eastAsia="ru-RU"/>
          </w:rPr>
          <w:t>Приложение N 1</w:t>
        </w:r>
      </w:hyperlink>
      <w:r w:rsidR="00AD4861" w:rsidRPr="005A1752">
        <w:rPr>
          <w:sz w:val="20"/>
          <w:szCs w:val="20"/>
          <w:lang w:eastAsia="ru-RU"/>
        </w:rPr>
        <w:t xml:space="preserve"> - Спецификация на 1 листе;</w:t>
      </w:r>
    </w:p>
    <w:p w14:paraId="0F2355C3" w14:textId="77777777" w:rsidR="00AD4861" w:rsidRPr="005A1752" w:rsidRDefault="00AC1203" w:rsidP="00AD4861">
      <w:pPr>
        <w:widowControl w:val="0"/>
        <w:suppressAutoHyphens w:val="0"/>
        <w:autoSpaceDE w:val="0"/>
        <w:autoSpaceDN w:val="0"/>
        <w:adjustRightInd w:val="0"/>
        <w:ind w:firstLine="540"/>
        <w:jc w:val="both"/>
        <w:rPr>
          <w:sz w:val="20"/>
          <w:szCs w:val="20"/>
          <w:lang w:eastAsia="ru-RU"/>
        </w:rPr>
      </w:pPr>
      <w:hyperlink r:id="rId15" w:anchor="Par389" w:tooltip="ТЕХНИЧЕСКОЕ ЗАДАНИЕ &lt;136&gt;" w:history="1">
        <w:r w:rsidR="00AD4861" w:rsidRPr="005A1752">
          <w:rPr>
            <w:color w:val="0000FF"/>
            <w:sz w:val="20"/>
            <w:szCs w:val="20"/>
            <w:lang w:eastAsia="ru-RU"/>
          </w:rPr>
          <w:t>Приложение N 2</w:t>
        </w:r>
      </w:hyperlink>
      <w:r w:rsidR="00AD4861" w:rsidRPr="005A1752">
        <w:rPr>
          <w:sz w:val="20"/>
          <w:szCs w:val="20"/>
          <w:lang w:eastAsia="ru-RU"/>
        </w:rPr>
        <w:t xml:space="preserve"> - Техническое задание на </w:t>
      </w:r>
      <w:r w:rsidR="00E07D0B">
        <w:rPr>
          <w:sz w:val="20"/>
          <w:szCs w:val="20"/>
          <w:lang w:eastAsia="ru-RU"/>
        </w:rPr>
        <w:t>1</w:t>
      </w:r>
      <w:r w:rsidR="00AD4861" w:rsidRPr="005A1752">
        <w:rPr>
          <w:sz w:val="20"/>
          <w:szCs w:val="20"/>
          <w:lang w:eastAsia="ru-RU"/>
        </w:rPr>
        <w:t xml:space="preserve"> лист</w:t>
      </w:r>
      <w:r w:rsidR="00E07D0B">
        <w:rPr>
          <w:sz w:val="20"/>
          <w:szCs w:val="20"/>
          <w:lang w:eastAsia="ru-RU"/>
        </w:rPr>
        <w:t>е</w:t>
      </w:r>
      <w:r w:rsidR="00AD4861" w:rsidRPr="005A1752">
        <w:rPr>
          <w:sz w:val="20"/>
          <w:szCs w:val="20"/>
          <w:lang w:eastAsia="ru-RU"/>
        </w:rPr>
        <w:t>;</w:t>
      </w:r>
    </w:p>
    <w:p w14:paraId="599DCCB7" w14:textId="77777777" w:rsidR="00AD4861" w:rsidRPr="005A1752" w:rsidRDefault="00AC1203" w:rsidP="00AD4861">
      <w:pPr>
        <w:widowControl w:val="0"/>
        <w:suppressAutoHyphens w:val="0"/>
        <w:autoSpaceDE w:val="0"/>
        <w:autoSpaceDN w:val="0"/>
        <w:adjustRightInd w:val="0"/>
        <w:ind w:firstLine="540"/>
        <w:jc w:val="both"/>
        <w:rPr>
          <w:sz w:val="20"/>
          <w:szCs w:val="20"/>
          <w:lang w:eastAsia="ru-RU"/>
        </w:rPr>
      </w:pPr>
      <w:hyperlink r:id="rId16" w:anchor="Par399" w:tooltip="ФОРМА АКТА СДАЧИ-ПРИЕМКИ ТОВАРА" w:history="1">
        <w:r w:rsidR="00AD4861" w:rsidRPr="005A1752">
          <w:rPr>
            <w:color w:val="0000FF"/>
            <w:sz w:val="20"/>
            <w:szCs w:val="20"/>
            <w:lang w:eastAsia="ru-RU"/>
          </w:rPr>
          <w:t>Приложение N 3</w:t>
        </w:r>
      </w:hyperlink>
      <w:r w:rsidR="00AD4861" w:rsidRPr="005A1752">
        <w:rPr>
          <w:sz w:val="20"/>
          <w:szCs w:val="20"/>
          <w:lang w:eastAsia="ru-RU"/>
        </w:rPr>
        <w:t xml:space="preserve"> - Форма заявки на поставку Товара на 1 листе;</w:t>
      </w:r>
    </w:p>
    <w:p w14:paraId="15C36F23"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58B3F5A"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bookmarkStart w:id="12" w:name="Par306"/>
      <w:bookmarkEnd w:id="12"/>
      <w:r w:rsidRPr="005A1752">
        <w:rPr>
          <w:sz w:val="20"/>
          <w:szCs w:val="20"/>
          <w:lang w:eastAsia="ru-RU"/>
        </w:rPr>
        <w:t>XI</w:t>
      </w:r>
      <w:r w:rsidRPr="005A1752">
        <w:rPr>
          <w:sz w:val="20"/>
          <w:szCs w:val="20"/>
          <w:lang w:val="en-US" w:eastAsia="ru-RU"/>
        </w:rPr>
        <w:t>II</w:t>
      </w:r>
      <w:r w:rsidRPr="005A1752">
        <w:rPr>
          <w:sz w:val="20"/>
          <w:szCs w:val="20"/>
          <w:lang w:eastAsia="ru-RU"/>
        </w:rPr>
        <w:t>. АДРЕСА. БАНКОВСКИЕ РЕКВИЗИТЫ И ПОДПИСИ СТОРОН:</w:t>
      </w:r>
    </w:p>
    <w:p w14:paraId="4A0A048F" w14:textId="77777777" w:rsidR="00AD4861" w:rsidRPr="005A1752" w:rsidRDefault="00AD4861" w:rsidP="00AD4861">
      <w:pPr>
        <w:widowControl w:val="0"/>
        <w:suppressAutoHyphens w:val="0"/>
        <w:autoSpaceDE w:val="0"/>
        <w:autoSpaceDN w:val="0"/>
        <w:adjustRightInd w:val="0"/>
        <w:jc w:val="both"/>
        <w:rPr>
          <w:sz w:val="20"/>
          <w:szCs w:val="20"/>
          <w:lang w:eastAsia="ru-RU"/>
        </w:rPr>
      </w:pPr>
    </w:p>
    <w:tbl>
      <w:tblPr>
        <w:tblW w:w="10314" w:type="dxa"/>
        <w:tblLook w:val="04A0" w:firstRow="1" w:lastRow="0" w:firstColumn="1" w:lastColumn="0" w:noHBand="0" w:noVBand="1"/>
      </w:tblPr>
      <w:tblGrid>
        <w:gridCol w:w="4785"/>
        <w:gridCol w:w="5529"/>
      </w:tblGrid>
      <w:tr w:rsidR="00AD4861" w:rsidRPr="005A1752" w14:paraId="7A32DD7B" w14:textId="77777777" w:rsidTr="00B56985">
        <w:tc>
          <w:tcPr>
            <w:tcW w:w="4785" w:type="dxa"/>
          </w:tcPr>
          <w:p w14:paraId="7D5DC9DF" w14:textId="77777777" w:rsidR="00AD4861" w:rsidRPr="005A1752" w:rsidRDefault="00AD4861" w:rsidP="00AD4861">
            <w:pPr>
              <w:suppressAutoHyphens w:val="0"/>
              <w:spacing w:after="200" w:line="276" w:lineRule="auto"/>
              <w:jc w:val="center"/>
              <w:rPr>
                <w:rFonts w:eastAsia="Calibri"/>
                <w:b/>
                <w:sz w:val="20"/>
                <w:szCs w:val="20"/>
                <w:lang w:eastAsia="ru-RU"/>
              </w:rPr>
            </w:pPr>
            <w:r w:rsidRPr="005A1752">
              <w:rPr>
                <w:rFonts w:eastAsia="Calibri"/>
                <w:b/>
                <w:sz w:val="20"/>
                <w:szCs w:val="20"/>
                <w:lang w:eastAsia="ru-RU"/>
              </w:rPr>
              <w:t>ЗАКАЗЧИК</w:t>
            </w:r>
          </w:p>
          <w:p w14:paraId="12166DBF" w14:textId="77777777" w:rsidR="00E07D0B" w:rsidRPr="00E07D0B" w:rsidRDefault="00E07D0B" w:rsidP="00E07D0B">
            <w:pPr>
              <w:suppressAutoHyphens w:val="0"/>
              <w:rPr>
                <w:rFonts w:eastAsia="Calibri"/>
                <w:b/>
                <w:color w:val="000000"/>
                <w:sz w:val="20"/>
                <w:szCs w:val="20"/>
                <w:lang w:eastAsia="ru-RU"/>
              </w:rPr>
            </w:pPr>
            <w:r w:rsidRPr="00E07D0B">
              <w:rPr>
                <w:rFonts w:eastAsia="Calibri"/>
                <w:b/>
                <w:color w:val="000000"/>
                <w:sz w:val="20"/>
                <w:szCs w:val="20"/>
                <w:lang w:eastAsia="ru-RU"/>
              </w:rPr>
              <w:t>Муниципальное бюджетное дошкольное образовательное учреждение г. Астрахани</w:t>
            </w:r>
          </w:p>
          <w:p w14:paraId="017CE413" w14:textId="77777777" w:rsidR="00E07D0B" w:rsidRPr="00E07D0B" w:rsidRDefault="00E07D0B" w:rsidP="00E07D0B">
            <w:pPr>
              <w:suppressAutoHyphens w:val="0"/>
              <w:rPr>
                <w:rFonts w:eastAsia="Calibri"/>
                <w:color w:val="000000"/>
                <w:sz w:val="20"/>
                <w:szCs w:val="20"/>
                <w:lang w:eastAsia="ru-RU"/>
              </w:rPr>
            </w:pPr>
            <w:r w:rsidRPr="00E07D0B">
              <w:rPr>
                <w:rFonts w:eastAsia="Calibri"/>
                <w:b/>
                <w:color w:val="000000"/>
                <w:sz w:val="20"/>
                <w:szCs w:val="20"/>
                <w:lang w:eastAsia="ru-RU"/>
              </w:rPr>
              <w:t>«Детский сад №17 «Ягодка»</w:t>
            </w:r>
          </w:p>
          <w:p w14:paraId="2F465C69"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г. Астрахань, ул. Ботвина, д. 12 А</w:t>
            </w:r>
          </w:p>
          <w:p w14:paraId="3953E1C4"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ИНН 3016026514 КПП 301901001</w:t>
            </w:r>
          </w:p>
          <w:p w14:paraId="6208F554"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 xml:space="preserve">УФК по Астраханской области (Финансово –казначейское управление Администрации города Астрахани) </w:t>
            </w:r>
          </w:p>
          <w:p w14:paraId="0CB886DD"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ОГРН 1023000860321</w:t>
            </w:r>
          </w:p>
          <w:p w14:paraId="1E1A7C9E" w14:textId="77777777" w:rsidR="00E07D0B" w:rsidRPr="00E07D0B" w:rsidRDefault="00E07D0B" w:rsidP="00E07D0B">
            <w:pPr>
              <w:tabs>
                <w:tab w:val="center" w:pos="4961"/>
              </w:tabs>
              <w:suppressAutoHyphens w:val="0"/>
              <w:spacing w:after="200" w:line="276" w:lineRule="auto"/>
              <w:rPr>
                <w:rFonts w:eastAsia="Calibri"/>
                <w:color w:val="000000"/>
                <w:sz w:val="20"/>
                <w:szCs w:val="20"/>
                <w:lang w:eastAsia="ru-RU"/>
              </w:rPr>
            </w:pPr>
            <w:r w:rsidRPr="00E07D0B">
              <w:rPr>
                <w:rFonts w:eastAsia="Calibri"/>
                <w:color w:val="000000"/>
                <w:sz w:val="20"/>
                <w:szCs w:val="20"/>
                <w:lang w:eastAsia="en-US"/>
              </w:rPr>
              <w:t xml:space="preserve">Банк </w:t>
            </w:r>
            <w:proofErr w:type="gramStart"/>
            <w:r w:rsidRPr="00E07D0B">
              <w:rPr>
                <w:rFonts w:eastAsia="Calibri"/>
                <w:color w:val="000000"/>
                <w:sz w:val="20"/>
                <w:szCs w:val="20"/>
                <w:lang w:eastAsia="ru-RU"/>
              </w:rPr>
              <w:t>Отделение  г.</w:t>
            </w:r>
            <w:proofErr w:type="gramEnd"/>
            <w:r w:rsidRPr="00E07D0B">
              <w:rPr>
                <w:rFonts w:eastAsia="Calibri"/>
                <w:color w:val="000000"/>
                <w:sz w:val="20"/>
                <w:szCs w:val="20"/>
                <w:lang w:eastAsia="ru-RU"/>
              </w:rPr>
              <w:t xml:space="preserve"> Астрахань Банка России//УФК по Астраханской области г. Астрахань   </w:t>
            </w:r>
          </w:p>
          <w:p w14:paraId="792B72F1"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р/с 03234643127010002500</w:t>
            </w:r>
          </w:p>
          <w:p w14:paraId="12E57493"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л/</w:t>
            </w:r>
            <w:proofErr w:type="spellStart"/>
            <w:r w:rsidRPr="00E07D0B">
              <w:rPr>
                <w:rFonts w:eastAsia="Calibri"/>
                <w:color w:val="000000"/>
                <w:sz w:val="20"/>
                <w:szCs w:val="20"/>
                <w:lang w:eastAsia="ru-RU"/>
              </w:rPr>
              <w:t>сч</w:t>
            </w:r>
            <w:proofErr w:type="spellEnd"/>
            <w:r w:rsidRPr="00E07D0B">
              <w:rPr>
                <w:rFonts w:eastAsia="Calibri"/>
                <w:color w:val="000000"/>
                <w:sz w:val="20"/>
                <w:szCs w:val="20"/>
                <w:lang w:eastAsia="ru-RU"/>
              </w:rPr>
              <w:t xml:space="preserve"> 20741Ш66790</w:t>
            </w:r>
          </w:p>
          <w:p w14:paraId="07B5E9F9" w14:textId="77777777" w:rsidR="00E07D0B" w:rsidRPr="00E07D0B" w:rsidRDefault="00E07D0B" w:rsidP="00E07D0B">
            <w:pPr>
              <w:suppressAutoHyphens w:val="0"/>
              <w:rPr>
                <w:rFonts w:eastAsia="Calibri"/>
                <w:b/>
                <w:color w:val="000000"/>
                <w:sz w:val="20"/>
                <w:szCs w:val="20"/>
                <w:lang w:eastAsia="ru-RU"/>
              </w:rPr>
            </w:pPr>
            <w:r w:rsidRPr="00E07D0B">
              <w:rPr>
                <w:rFonts w:eastAsia="Calibri"/>
                <w:color w:val="000000"/>
                <w:sz w:val="20"/>
                <w:szCs w:val="20"/>
                <w:lang w:eastAsia="ru-RU"/>
              </w:rPr>
              <w:t>БИК 011203901</w:t>
            </w:r>
          </w:p>
          <w:p w14:paraId="68DD9C45" w14:textId="77777777" w:rsidR="00E07D0B" w:rsidRPr="00E07D0B" w:rsidRDefault="00E07D0B" w:rsidP="00E07D0B">
            <w:pPr>
              <w:suppressAutoHyphens w:val="0"/>
              <w:rPr>
                <w:rFonts w:eastAsia="Calibri"/>
                <w:b/>
                <w:color w:val="000000"/>
                <w:sz w:val="20"/>
                <w:szCs w:val="20"/>
                <w:lang w:eastAsia="ru-RU"/>
              </w:rPr>
            </w:pPr>
          </w:p>
          <w:p w14:paraId="18C0E05B" w14:textId="77777777" w:rsidR="00E07D0B" w:rsidRPr="00E07D0B" w:rsidRDefault="00E07D0B" w:rsidP="00E07D0B">
            <w:pPr>
              <w:tabs>
                <w:tab w:val="center" w:pos="4961"/>
              </w:tabs>
              <w:suppressAutoHyphens w:val="0"/>
              <w:spacing w:after="200" w:line="276" w:lineRule="auto"/>
              <w:rPr>
                <w:rFonts w:eastAsia="Calibri"/>
                <w:color w:val="000000"/>
                <w:sz w:val="20"/>
                <w:szCs w:val="20"/>
                <w:lang w:eastAsia="en-US"/>
              </w:rPr>
            </w:pPr>
            <w:r w:rsidRPr="00E07D0B">
              <w:rPr>
                <w:rFonts w:eastAsia="Calibri"/>
                <w:b/>
                <w:color w:val="000000"/>
                <w:sz w:val="20"/>
                <w:szCs w:val="20"/>
                <w:lang w:eastAsia="en-US"/>
              </w:rPr>
              <w:t xml:space="preserve">Заведующий </w:t>
            </w:r>
          </w:p>
          <w:p w14:paraId="3A6BBC01" w14:textId="77777777" w:rsidR="00E07D0B" w:rsidRPr="00E07D0B" w:rsidRDefault="00E07D0B" w:rsidP="00E07D0B">
            <w:pPr>
              <w:tabs>
                <w:tab w:val="center" w:pos="4961"/>
              </w:tabs>
              <w:suppressAutoHyphens w:val="0"/>
              <w:spacing w:after="200" w:line="276" w:lineRule="auto"/>
              <w:rPr>
                <w:rFonts w:eastAsia="Calibri"/>
                <w:color w:val="000000"/>
                <w:sz w:val="20"/>
                <w:szCs w:val="20"/>
                <w:lang w:eastAsia="en-US"/>
              </w:rPr>
            </w:pPr>
          </w:p>
          <w:p w14:paraId="52184E00" w14:textId="77777777" w:rsidR="00AD4861" w:rsidRPr="005A1752" w:rsidRDefault="00E07D0B" w:rsidP="00E07D0B">
            <w:pPr>
              <w:suppressAutoHyphens w:val="0"/>
              <w:spacing w:line="276" w:lineRule="auto"/>
              <w:jc w:val="both"/>
              <w:rPr>
                <w:rFonts w:eastAsia="Calibri"/>
                <w:b/>
                <w:sz w:val="20"/>
                <w:szCs w:val="20"/>
                <w:lang w:eastAsia="ru-RU"/>
              </w:rPr>
            </w:pPr>
            <w:r w:rsidRPr="00E07D0B">
              <w:rPr>
                <w:rFonts w:eastAsia="Calibri"/>
                <w:color w:val="000000"/>
                <w:sz w:val="20"/>
                <w:szCs w:val="20"/>
                <w:lang w:eastAsia="en-US"/>
              </w:rPr>
              <w:t>_______________________</w:t>
            </w:r>
            <w:proofErr w:type="spellStart"/>
            <w:r w:rsidRPr="00E07D0B">
              <w:rPr>
                <w:rFonts w:eastAsia="Calibri"/>
                <w:color w:val="000000"/>
                <w:sz w:val="20"/>
                <w:szCs w:val="20"/>
                <w:lang w:eastAsia="en-US"/>
              </w:rPr>
              <w:t>Русяева</w:t>
            </w:r>
            <w:proofErr w:type="spellEnd"/>
            <w:r w:rsidRPr="00E07D0B">
              <w:rPr>
                <w:rFonts w:eastAsia="Calibri"/>
                <w:color w:val="000000"/>
                <w:sz w:val="20"/>
                <w:szCs w:val="20"/>
                <w:lang w:eastAsia="en-US"/>
              </w:rPr>
              <w:t xml:space="preserve"> В.Е.</w:t>
            </w:r>
          </w:p>
        </w:tc>
        <w:tc>
          <w:tcPr>
            <w:tcW w:w="5529" w:type="dxa"/>
          </w:tcPr>
          <w:p w14:paraId="09753576" w14:textId="77777777" w:rsidR="00AD4861" w:rsidRPr="005A1752" w:rsidRDefault="00AD4861" w:rsidP="00AD4861">
            <w:pPr>
              <w:suppressAutoHyphens w:val="0"/>
              <w:spacing w:after="200" w:line="276" w:lineRule="auto"/>
              <w:rPr>
                <w:rFonts w:eastAsia="Calibri"/>
                <w:b/>
                <w:sz w:val="20"/>
                <w:szCs w:val="20"/>
                <w:lang w:eastAsia="ru-RU"/>
              </w:rPr>
            </w:pPr>
            <w:r w:rsidRPr="005A1752">
              <w:rPr>
                <w:rFonts w:eastAsia="Calibri"/>
                <w:b/>
                <w:sz w:val="20"/>
                <w:szCs w:val="20"/>
                <w:lang w:eastAsia="ru-RU"/>
              </w:rPr>
              <w:t xml:space="preserve">                            ПОСТАВЩИК</w:t>
            </w:r>
          </w:p>
          <w:p w14:paraId="7090B313" w14:textId="77777777" w:rsidR="00AD4861" w:rsidRPr="005A1752" w:rsidRDefault="00AD4861" w:rsidP="00E07D0B">
            <w:pPr>
              <w:suppressAutoHyphens w:val="0"/>
              <w:spacing w:line="276" w:lineRule="auto"/>
              <w:rPr>
                <w:rFonts w:eastAsia="Calibri"/>
                <w:sz w:val="20"/>
                <w:szCs w:val="20"/>
                <w:lang w:eastAsia="ru-RU"/>
              </w:rPr>
            </w:pPr>
          </w:p>
        </w:tc>
      </w:tr>
    </w:tbl>
    <w:p w14:paraId="0C67A203"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7EBEF6F9"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7F159CE6"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7B3119DD"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25BA2C4C"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72422092" w14:textId="77777777" w:rsidR="00B56985" w:rsidRDefault="00B56985" w:rsidP="00AD4861">
      <w:pPr>
        <w:widowControl w:val="0"/>
        <w:suppressAutoHyphens w:val="0"/>
        <w:autoSpaceDE w:val="0"/>
        <w:autoSpaceDN w:val="0"/>
        <w:adjustRightInd w:val="0"/>
        <w:jc w:val="right"/>
        <w:outlineLvl w:val="1"/>
        <w:rPr>
          <w:sz w:val="20"/>
          <w:szCs w:val="20"/>
          <w:lang w:eastAsia="ru-RU"/>
        </w:rPr>
      </w:pPr>
    </w:p>
    <w:p w14:paraId="6DE86D62"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08B93B9F"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4530EF58"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77DE1676" w14:textId="77777777" w:rsidR="00AD4861" w:rsidRPr="005A1752" w:rsidRDefault="00AD4861" w:rsidP="00AD4861">
      <w:pPr>
        <w:widowControl w:val="0"/>
        <w:suppressAutoHyphens w:val="0"/>
        <w:autoSpaceDE w:val="0"/>
        <w:autoSpaceDN w:val="0"/>
        <w:adjustRightInd w:val="0"/>
        <w:jc w:val="right"/>
        <w:outlineLvl w:val="1"/>
        <w:rPr>
          <w:sz w:val="20"/>
          <w:szCs w:val="20"/>
          <w:lang w:eastAsia="ru-RU"/>
        </w:rPr>
      </w:pPr>
      <w:r w:rsidRPr="005A1752">
        <w:rPr>
          <w:sz w:val="20"/>
          <w:szCs w:val="20"/>
          <w:lang w:eastAsia="ru-RU"/>
        </w:rPr>
        <w:lastRenderedPageBreak/>
        <w:t>Приложение N 1</w:t>
      </w:r>
    </w:p>
    <w:p w14:paraId="1E109FCF" w14:textId="77777777" w:rsidR="00AD4861" w:rsidRPr="005A1752" w:rsidRDefault="00AD4861" w:rsidP="00AD4861">
      <w:pPr>
        <w:widowControl w:val="0"/>
        <w:suppressAutoHyphens w:val="0"/>
        <w:autoSpaceDE w:val="0"/>
        <w:autoSpaceDN w:val="0"/>
        <w:adjustRightInd w:val="0"/>
        <w:jc w:val="right"/>
        <w:rPr>
          <w:sz w:val="20"/>
          <w:szCs w:val="20"/>
          <w:lang w:eastAsia="ru-RU"/>
        </w:rPr>
      </w:pPr>
      <w:r w:rsidRPr="005A1752">
        <w:rPr>
          <w:sz w:val="20"/>
          <w:szCs w:val="20"/>
          <w:lang w:eastAsia="ru-RU"/>
        </w:rPr>
        <w:t>к Контракту</w:t>
      </w:r>
    </w:p>
    <w:p w14:paraId="7ECF943F" w14:textId="27A4E054" w:rsidR="00AD4861" w:rsidRPr="005A1752" w:rsidRDefault="00AD4861" w:rsidP="00030D15">
      <w:pPr>
        <w:widowControl w:val="0"/>
        <w:suppressAutoHyphens w:val="0"/>
        <w:autoSpaceDE w:val="0"/>
        <w:autoSpaceDN w:val="0"/>
        <w:adjustRightInd w:val="0"/>
        <w:jc w:val="right"/>
        <w:rPr>
          <w:sz w:val="20"/>
          <w:szCs w:val="20"/>
          <w:lang w:eastAsia="ru-RU"/>
        </w:rPr>
      </w:pPr>
      <w:r w:rsidRPr="005A1752">
        <w:rPr>
          <w:sz w:val="20"/>
          <w:szCs w:val="20"/>
          <w:lang w:eastAsia="ru-RU"/>
        </w:rPr>
        <w:t xml:space="preserve">от </w:t>
      </w:r>
      <w:r w:rsidR="003B12F1">
        <w:rPr>
          <w:sz w:val="20"/>
          <w:szCs w:val="20"/>
          <w:lang w:eastAsia="ru-RU"/>
        </w:rPr>
        <w:t>_________</w:t>
      </w:r>
      <w:r w:rsidR="008F5F9F" w:rsidRPr="005A1752">
        <w:rPr>
          <w:sz w:val="20"/>
          <w:szCs w:val="20"/>
          <w:lang w:eastAsia="ru-RU"/>
        </w:rPr>
        <w:t xml:space="preserve"> года. N </w:t>
      </w:r>
      <w:r w:rsidR="00AC1203">
        <w:rPr>
          <w:b/>
          <w:sz w:val="20"/>
          <w:szCs w:val="20"/>
          <w:lang w:eastAsia="ru-RU"/>
        </w:rPr>
        <w:t>29</w:t>
      </w:r>
    </w:p>
    <w:p w14:paraId="7C774319"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3" w:name="Par326"/>
      <w:bookmarkEnd w:id="13"/>
      <w:r w:rsidRPr="005A1752">
        <w:rPr>
          <w:sz w:val="20"/>
          <w:szCs w:val="20"/>
          <w:lang w:eastAsia="ru-RU"/>
        </w:rPr>
        <w:t>СПЕЦИФИКАЦИЯ</w:t>
      </w:r>
    </w:p>
    <w:p w14:paraId="06560CFF" w14:textId="77777777" w:rsidR="00AD4861" w:rsidRPr="005A1752" w:rsidRDefault="00AD4861" w:rsidP="00AD4861">
      <w:pPr>
        <w:widowControl w:val="0"/>
        <w:suppressAutoHyphens w:val="0"/>
        <w:autoSpaceDE w:val="0"/>
        <w:autoSpaceDN w:val="0"/>
        <w:adjustRightInd w:val="0"/>
        <w:jc w:val="both"/>
        <w:rPr>
          <w:sz w:val="20"/>
          <w:szCs w:val="20"/>
          <w:lang w:eastAsia="ru-RU"/>
        </w:rPr>
      </w:pPr>
    </w:p>
    <w:tbl>
      <w:tblPr>
        <w:tblW w:w="9945" w:type="dxa"/>
        <w:tblInd w:w="62" w:type="dxa"/>
        <w:tblLayout w:type="fixed"/>
        <w:tblCellMar>
          <w:top w:w="102" w:type="dxa"/>
          <w:left w:w="62" w:type="dxa"/>
          <w:bottom w:w="102" w:type="dxa"/>
          <w:right w:w="62" w:type="dxa"/>
        </w:tblCellMar>
        <w:tblLook w:val="04A0" w:firstRow="1" w:lastRow="0" w:firstColumn="1" w:lastColumn="0" w:noHBand="0" w:noVBand="1"/>
      </w:tblPr>
      <w:tblGrid>
        <w:gridCol w:w="661"/>
        <w:gridCol w:w="3589"/>
        <w:gridCol w:w="709"/>
        <w:gridCol w:w="850"/>
        <w:gridCol w:w="1276"/>
        <w:gridCol w:w="1406"/>
        <w:gridCol w:w="1454"/>
      </w:tblGrid>
      <w:tr w:rsidR="00AD4861" w:rsidRPr="005A1752" w14:paraId="7810946C" w14:textId="77777777" w:rsidTr="00D5521A">
        <w:tc>
          <w:tcPr>
            <w:tcW w:w="661" w:type="dxa"/>
            <w:tcBorders>
              <w:top w:val="single" w:sz="4" w:space="0" w:color="auto"/>
              <w:left w:val="single" w:sz="4" w:space="0" w:color="auto"/>
              <w:bottom w:val="single" w:sz="4" w:space="0" w:color="auto"/>
              <w:right w:val="single" w:sz="4" w:space="0" w:color="auto"/>
            </w:tcBorders>
            <w:hideMark/>
          </w:tcPr>
          <w:p w14:paraId="2E3D504E"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N п/п</w:t>
            </w:r>
          </w:p>
        </w:tc>
        <w:tc>
          <w:tcPr>
            <w:tcW w:w="3589" w:type="dxa"/>
            <w:tcBorders>
              <w:top w:val="single" w:sz="4" w:space="0" w:color="auto"/>
              <w:left w:val="single" w:sz="4" w:space="0" w:color="auto"/>
              <w:bottom w:val="single" w:sz="4" w:space="0" w:color="auto"/>
              <w:right w:val="single" w:sz="4" w:space="0" w:color="auto"/>
            </w:tcBorders>
            <w:hideMark/>
          </w:tcPr>
          <w:p w14:paraId="013E869F"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Наименование Товара</w:t>
            </w:r>
          </w:p>
        </w:tc>
        <w:tc>
          <w:tcPr>
            <w:tcW w:w="709" w:type="dxa"/>
            <w:tcBorders>
              <w:top w:val="single" w:sz="4" w:space="0" w:color="auto"/>
              <w:left w:val="single" w:sz="4" w:space="0" w:color="auto"/>
              <w:bottom w:val="single" w:sz="4" w:space="0" w:color="auto"/>
              <w:right w:val="single" w:sz="4" w:space="0" w:color="auto"/>
            </w:tcBorders>
            <w:hideMark/>
          </w:tcPr>
          <w:p w14:paraId="56BF43C6"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Единицы измерения</w:t>
            </w:r>
          </w:p>
        </w:tc>
        <w:tc>
          <w:tcPr>
            <w:tcW w:w="850" w:type="dxa"/>
            <w:tcBorders>
              <w:top w:val="single" w:sz="4" w:space="0" w:color="auto"/>
              <w:left w:val="single" w:sz="4" w:space="0" w:color="auto"/>
              <w:bottom w:val="single" w:sz="4" w:space="0" w:color="auto"/>
              <w:right w:val="single" w:sz="4" w:space="0" w:color="auto"/>
            </w:tcBorders>
            <w:hideMark/>
          </w:tcPr>
          <w:p w14:paraId="0297DDBF"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 xml:space="preserve">Количество в единицах измерения </w:t>
            </w:r>
          </w:p>
        </w:tc>
        <w:tc>
          <w:tcPr>
            <w:tcW w:w="1276" w:type="dxa"/>
            <w:tcBorders>
              <w:top w:val="single" w:sz="4" w:space="0" w:color="auto"/>
              <w:left w:val="single" w:sz="4" w:space="0" w:color="auto"/>
              <w:bottom w:val="single" w:sz="4" w:space="0" w:color="auto"/>
              <w:right w:val="single" w:sz="4" w:space="0" w:color="auto"/>
            </w:tcBorders>
            <w:hideMark/>
          </w:tcPr>
          <w:p w14:paraId="1722AD06"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 xml:space="preserve">Остаточный срок годности </w:t>
            </w:r>
          </w:p>
        </w:tc>
        <w:tc>
          <w:tcPr>
            <w:tcW w:w="1406" w:type="dxa"/>
            <w:tcBorders>
              <w:top w:val="single" w:sz="4" w:space="0" w:color="auto"/>
              <w:left w:val="single" w:sz="4" w:space="0" w:color="auto"/>
              <w:bottom w:val="single" w:sz="4" w:space="0" w:color="auto"/>
              <w:right w:val="single" w:sz="4" w:space="0" w:color="auto"/>
            </w:tcBorders>
            <w:hideMark/>
          </w:tcPr>
          <w:p w14:paraId="28548158"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Цена за единицу измерения, руб.</w:t>
            </w:r>
          </w:p>
          <w:p w14:paraId="4CF2E65C"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(включая НДС) (если облагается НДС)</w:t>
            </w:r>
          </w:p>
        </w:tc>
        <w:tc>
          <w:tcPr>
            <w:tcW w:w="1454" w:type="dxa"/>
            <w:tcBorders>
              <w:top w:val="single" w:sz="4" w:space="0" w:color="auto"/>
              <w:left w:val="single" w:sz="4" w:space="0" w:color="auto"/>
              <w:bottom w:val="single" w:sz="4" w:space="0" w:color="auto"/>
              <w:right w:val="single" w:sz="4" w:space="0" w:color="auto"/>
            </w:tcBorders>
            <w:hideMark/>
          </w:tcPr>
          <w:p w14:paraId="1D7C25A6"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Стоимость, руб.</w:t>
            </w:r>
          </w:p>
          <w:p w14:paraId="3EBD1D0F"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 xml:space="preserve">(включая НДС) (если облагается НДС) </w:t>
            </w:r>
          </w:p>
        </w:tc>
      </w:tr>
      <w:tr w:rsidR="00AD4861" w:rsidRPr="005A1752" w14:paraId="3B1BF485" w14:textId="77777777" w:rsidTr="00E07D0B">
        <w:tc>
          <w:tcPr>
            <w:tcW w:w="661" w:type="dxa"/>
            <w:tcBorders>
              <w:top w:val="single" w:sz="4" w:space="0" w:color="auto"/>
              <w:left w:val="single" w:sz="4" w:space="0" w:color="auto"/>
              <w:bottom w:val="single" w:sz="4" w:space="0" w:color="auto"/>
              <w:right w:val="single" w:sz="4" w:space="0" w:color="auto"/>
            </w:tcBorders>
            <w:hideMark/>
          </w:tcPr>
          <w:p w14:paraId="2F1AFA7B"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4" w:name="Par345" w:colFirst="6" w:colLast="6"/>
            <w:r w:rsidRPr="005A1752">
              <w:rPr>
                <w:sz w:val="20"/>
                <w:szCs w:val="20"/>
                <w:lang w:eastAsia="ru-RU"/>
              </w:rPr>
              <w:t>1</w:t>
            </w:r>
          </w:p>
        </w:tc>
        <w:tc>
          <w:tcPr>
            <w:tcW w:w="3589" w:type="dxa"/>
            <w:tcBorders>
              <w:top w:val="single" w:sz="4" w:space="0" w:color="auto"/>
              <w:left w:val="single" w:sz="4" w:space="0" w:color="auto"/>
              <w:bottom w:val="single" w:sz="4" w:space="0" w:color="auto"/>
              <w:right w:val="single" w:sz="4" w:space="0" w:color="auto"/>
            </w:tcBorders>
            <w:hideMark/>
          </w:tcPr>
          <w:p w14:paraId="39081547"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06252168"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14:paraId="597F59BD"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5" w:name="Par341"/>
            <w:bookmarkEnd w:id="15"/>
            <w:r w:rsidRPr="005A1752">
              <w:rPr>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05A28207"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6" w:name="Par342"/>
            <w:bookmarkEnd w:id="16"/>
            <w:r w:rsidRPr="005A1752">
              <w:rPr>
                <w:sz w:val="20"/>
                <w:szCs w:val="20"/>
                <w:lang w:eastAsia="ru-RU"/>
              </w:rPr>
              <w:t>5</w:t>
            </w:r>
          </w:p>
        </w:tc>
        <w:tc>
          <w:tcPr>
            <w:tcW w:w="1406" w:type="dxa"/>
            <w:tcBorders>
              <w:top w:val="single" w:sz="4" w:space="0" w:color="auto"/>
              <w:left w:val="single" w:sz="4" w:space="0" w:color="auto"/>
              <w:bottom w:val="single" w:sz="4" w:space="0" w:color="auto"/>
              <w:right w:val="single" w:sz="4" w:space="0" w:color="auto"/>
            </w:tcBorders>
            <w:hideMark/>
          </w:tcPr>
          <w:p w14:paraId="4662FC44"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6</w:t>
            </w:r>
          </w:p>
        </w:tc>
        <w:tc>
          <w:tcPr>
            <w:tcW w:w="1454" w:type="dxa"/>
            <w:tcBorders>
              <w:top w:val="single" w:sz="4" w:space="0" w:color="auto"/>
              <w:left w:val="single" w:sz="4" w:space="0" w:color="auto"/>
              <w:bottom w:val="single" w:sz="4" w:space="0" w:color="auto"/>
              <w:right w:val="single" w:sz="4" w:space="0" w:color="auto"/>
            </w:tcBorders>
            <w:hideMark/>
          </w:tcPr>
          <w:p w14:paraId="5E749F9B"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7" w:name="Par344"/>
            <w:bookmarkEnd w:id="17"/>
            <w:r w:rsidRPr="005A1752">
              <w:rPr>
                <w:sz w:val="20"/>
                <w:szCs w:val="20"/>
                <w:lang w:eastAsia="ru-RU"/>
              </w:rPr>
              <w:t>7</w:t>
            </w:r>
          </w:p>
        </w:tc>
      </w:tr>
      <w:bookmarkEnd w:id="14"/>
      <w:tr w:rsidR="00DE5D54" w:rsidRPr="005A1752" w14:paraId="1EFA5D80" w14:textId="77777777" w:rsidTr="00E07D0B">
        <w:tc>
          <w:tcPr>
            <w:tcW w:w="661" w:type="dxa"/>
            <w:tcBorders>
              <w:top w:val="single" w:sz="4" w:space="0" w:color="auto"/>
              <w:left w:val="single" w:sz="4" w:space="0" w:color="auto"/>
              <w:bottom w:val="single" w:sz="4" w:space="0" w:color="auto"/>
              <w:right w:val="single" w:sz="4" w:space="0" w:color="auto"/>
            </w:tcBorders>
          </w:tcPr>
          <w:p w14:paraId="3B4C5A76" w14:textId="3125A341" w:rsidR="00DE5D54" w:rsidRPr="005A1752" w:rsidRDefault="00AC1203" w:rsidP="00AD4861">
            <w:pPr>
              <w:widowControl w:val="0"/>
              <w:suppressAutoHyphens w:val="0"/>
              <w:autoSpaceDE w:val="0"/>
              <w:autoSpaceDN w:val="0"/>
              <w:adjustRightInd w:val="0"/>
              <w:jc w:val="center"/>
              <w:rPr>
                <w:sz w:val="20"/>
                <w:szCs w:val="20"/>
                <w:lang w:eastAsia="ru-RU"/>
              </w:rPr>
            </w:pPr>
            <w:r>
              <w:rPr>
                <w:sz w:val="20"/>
                <w:szCs w:val="20"/>
                <w:lang w:eastAsia="ru-RU"/>
              </w:rPr>
              <w:t>1</w:t>
            </w:r>
            <w:r w:rsidR="00DE5D54">
              <w:rPr>
                <w:sz w:val="20"/>
                <w:szCs w:val="20"/>
                <w:lang w:eastAsia="ru-RU"/>
              </w:rPr>
              <w:t>.</w:t>
            </w:r>
          </w:p>
        </w:tc>
        <w:tc>
          <w:tcPr>
            <w:tcW w:w="3589" w:type="dxa"/>
            <w:tcBorders>
              <w:top w:val="single" w:sz="4" w:space="0" w:color="auto"/>
              <w:left w:val="single" w:sz="4" w:space="0" w:color="auto"/>
              <w:bottom w:val="single" w:sz="4" w:space="0" w:color="auto"/>
              <w:right w:val="single" w:sz="4" w:space="0" w:color="auto"/>
            </w:tcBorders>
          </w:tcPr>
          <w:p w14:paraId="7B373F59" w14:textId="77777777" w:rsidR="00DE5D54" w:rsidRPr="005A1752" w:rsidRDefault="00DE5D54" w:rsidP="00AD4861">
            <w:pPr>
              <w:widowControl w:val="0"/>
              <w:suppressAutoHyphens w:val="0"/>
              <w:autoSpaceDE w:val="0"/>
              <w:autoSpaceDN w:val="0"/>
              <w:adjustRightInd w:val="0"/>
              <w:rPr>
                <w:sz w:val="20"/>
                <w:szCs w:val="20"/>
                <w:lang w:eastAsia="ru-RU"/>
              </w:rPr>
            </w:pPr>
            <w:r>
              <w:rPr>
                <w:sz w:val="20"/>
                <w:szCs w:val="20"/>
                <w:lang w:eastAsia="ru-RU"/>
              </w:rPr>
              <w:t>Лимоны</w:t>
            </w:r>
          </w:p>
        </w:tc>
        <w:tc>
          <w:tcPr>
            <w:tcW w:w="709" w:type="dxa"/>
            <w:tcBorders>
              <w:top w:val="single" w:sz="4" w:space="0" w:color="auto"/>
              <w:left w:val="single" w:sz="4" w:space="0" w:color="auto"/>
              <w:bottom w:val="single" w:sz="4" w:space="0" w:color="auto"/>
              <w:right w:val="single" w:sz="4" w:space="0" w:color="auto"/>
            </w:tcBorders>
          </w:tcPr>
          <w:p w14:paraId="11863B69" w14:textId="77777777" w:rsidR="00DE5D54" w:rsidRPr="005A1752" w:rsidRDefault="00DE5D54" w:rsidP="00AD4861">
            <w:pPr>
              <w:widowControl w:val="0"/>
              <w:suppressAutoHyphens w:val="0"/>
              <w:autoSpaceDE w:val="0"/>
              <w:autoSpaceDN w:val="0"/>
              <w:adjustRightInd w:val="0"/>
              <w:rPr>
                <w:sz w:val="20"/>
                <w:szCs w:val="20"/>
                <w:lang w:eastAsia="ru-RU"/>
              </w:rPr>
            </w:pPr>
            <w:r>
              <w:rPr>
                <w:sz w:val="20"/>
                <w:szCs w:val="20"/>
                <w:lang w:eastAsia="ru-RU"/>
              </w:rPr>
              <w:t>кг</w:t>
            </w:r>
          </w:p>
        </w:tc>
        <w:tc>
          <w:tcPr>
            <w:tcW w:w="850" w:type="dxa"/>
            <w:tcBorders>
              <w:top w:val="single" w:sz="4" w:space="0" w:color="auto"/>
              <w:left w:val="single" w:sz="4" w:space="0" w:color="auto"/>
              <w:bottom w:val="single" w:sz="4" w:space="0" w:color="auto"/>
              <w:right w:val="single" w:sz="4" w:space="0" w:color="auto"/>
            </w:tcBorders>
          </w:tcPr>
          <w:p w14:paraId="65A1EB35" w14:textId="77777777" w:rsidR="00DE5D54" w:rsidRPr="005A1752" w:rsidRDefault="00DE5D54" w:rsidP="00AD4861">
            <w:pPr>
              <w:widowControl w:val="0"/>
              <w:suppressAutoHyphens w:val="0"/>
              <w:autoSpaceDE w:val="0"/>
              <w:autoSpaceDN w:val="0"/>
              <w:adjustRightInd w:val="0"/>
              <w:rPr>
                <w:sz w:val="20"/>
                <w:szCs w:val="20"/>
                <w:lang w:eastAsia="ru-RU"/>
              </w:rPr>
            </w:pPr>
            <w:r>
              <w:rPr>
                <w:sz w:val="20"/>
                <w:szCs w:val="20"/>
                <w:lang w:eastAsia="ru-RU"/>
              </w:rPr>
              <w:t>24</w:t>
            </w:r>
          </w:p>
        </w:tc>
        <w:tc>
          <w:tcPr>
            <w:tcW w:w="1276" w:type="dxa"/>
            <w:tcBorders>
              <w:top w:val="single" w:sz="4" w:space="0" w:color="auto"/>
              <w:left w:val="single" w:sz="4" w:space="0" w:color="auto"/>
              <w:bottom w:val="single" w:sz="4" w:space="0" w:color="auto"/>
              <w:right w:val="single" w:sz="4" w:space="0" w:color="auto"/>
            </w:tcBorders>
          </w:tcPr>
          <w:p w14:paraId="0FC935B6" w14:textId="77777777" w:rsidR="00DE5D54" w:rsidRPr="005A1752" w:rsidRDefault="00DE5D54" w:rsidP="00DE5D54">
            <w:pPr>
              <w:widowControl w:val="0"/>
              <w:suppressAutoHyphens w:val="0"/>
              <w:autoSpaceDE w:val="0"/>
              <w:autoSpaceDN w:val="0"/>
              <w:adjustRightInd w:val="0"/>
              <w:rPr>
                <w:sz w:val="20"/>
                <w:szCs w:val="20"/>
                <w:lang w:eastAsia="ru-RU"/>
              </w:rPr>
            </w:pPr>
            <w:r w:rsidRPr="007C39BC">
              <w:rPr>
                <w:sz w:val="20"/>
              </w:rPr>
              <w:t>остаточным сроком годности с не менее 80% запасом срока годности</w:t>
            </w:r>
          </w:p>
        </w:tc>
        <w:tc>
          <w:tcPr>
            <w:tcW w:w="1406" w:type="dxa"/>
            <w:tcBorders>
              <w:top w:val="single" w:sz="4" w:space="0" w:color="auto"/>
              <w:left w:val="single" w:sz="4" w:space="0" w:color="auto"/>
              <w:bottom w:val="single" w:sz="4" w:space="0" w:color="auto"/>
              <w:right w:val="single" w:sz="4" w:space="0" w:color="auto"/>
            </w:tcBorders>
          </w:tcPr>
          <w:p w14:paraId="351E3859" w14:textId="77777777" w:rsidR="00DE5D54" w:rsidRPr="005A1752" w:rsidRDefault="00DE5D54" w:rsidP="00AD4861">
            <w:pPr>
              <w:widowControl w:val="0"/>
              <w:suppressAutoHyphens w:val="0"/>
              <w:autoSpaceDE w:val="0"/>
              <w:autoSpaceDN w:val="0"/>
              <w:adjustRightInd w:val="0"/>
              <w:rPr>
                <w:sz w:val="20"/>
                <w:szCs w:val="20"/>
                <w:lang w:eastAsia="ru-RU"/>
              </w:rPr>
            </w:pPr>
          </w:p>
        </w:tc>
        <w:tc>
          <w:tcPr>
            <w:tcW w:w="1454" w:type="dxa"/>
            <w:tcBorders>
              <w:top w:val="single" w:sz="4" w:space="0" w:color="auto"/>
              <w:left w:val="single" w:sz="4" w:space="0" w:color="auto"/>
              <w:bottom w:val="single" w:sz="4" w:space="0" w:color="auto"/>
              <w:right w:val="single" w:sz="4" w:space="0" w:color="auto"/>
            </w:tcBorders>
          </w:tcPr>
          <w:p w14:paraId="63646EC5" w14:textId="77777777" w:rsidR="00DE5D54" w:rsidRPr="00E07D0B" w:rsidRDefault="00DE5D54" w:rsidP="00AD4861">
            <w:pPr>
              <w:widowControl w:val="0"/>
              <w:suppressAutoHyphens w:val="0"/>
              <w:autoSpaceDE w:val="0"/>
              <w:autoSpaceDN w:val="0"/>
              <w:adjustRightInd w:val="0"/>
              <w:rPr>
                <w:b/>
                <w:sz w:val="20"/>
                <w:szCs w:val="20"/>
                <w:lang w:eastAsia="ru-RU"/>
              </w:rPr>
            </w:pPr>
          </w:p>
        </w:tc>
      </w:tr>
      <w:tr w:rsidR="00AD4861" w:rsidRPr="005A1752" w14:paraId="31E32CFF" w14:textId="77777777" w:rsidTr="00E07D0B">
        <w:tc>
          <w:tcPr>
            <w:tcW w:w="661" w:type="dxa"/>
            <w:tcBorders>
              <w:top w:val="single" w:sz="4" w:space="0" w:color="auto"/>
              <w:left w:val="single" w:sz="4" w:space="0" w:color="auto"/>
              <w:bottom w:val="single" w:sz="4" w:space="0" w:color="auto"/>
              <w:right w:val="single" w:sz="4" w:space="0" w:color="auto"/>
            </w:tcBorders>
          </w:tcPr>
          <w:p w14:paraId="05E1BA7D" w14:textId="77777777" w:rsidR="00AD4861" w:rsidRPr="005A1752" w:rsidRDefault="00AD4861" w:rsidP="00AD4861">
            <w:pPr>
              <w:widowControl w:val="0"/>
              <w:suppressAutoHyphens w:val="0"/>
              <w:autoSpaceDE w:val="0"/>
              <w:autoSpaceDN w:val="0"/>
              <w:adjustRightInd w:val="0"/>
              <w:jc w:val="center"/>
              <w:rPr>
                <w:sz w:val="20"/>
                <w:szCs w:val="20"/>
                <w:lang w:eastAsia="ru-RU"/>
              </w:rPr>
            </w:pPr>
          </w:p>
        </w:tc>
        <w:tc>
          <w:tcPr>
            <w:tcW w:w="3589" w:type="dxa"/>
            <w:tcBorders>
              <w:top w:val="single" w:sz="4" w:space="0" w:color="auto"/>
              <w:left w:val="single" w:sz="4" w:space="0" w:color="auto"/>
              <w:bottom w:val="single" w:sz="4" w:space="0" w:color="auto"/>
              <w:right w:val="single" w:sz="4" w:space="0" w:color="auto"/>
            </w:tcBorders>
            <w:hideMark/>
          </w:tcPr>
          <w:p w14:paraId="3FBC0FB9"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2CB3FC88"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0FEBBC75"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61A9A02E"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1406" w:type="dxa"/>
            <w:tcBorders>
              <w:top w:val="single" w:sz="4" w:space="0" w:color="auto"/>
              <w:left w:val="single" w:sz="4" w:space="0" w:color="auto"/>
              <w:bottom w:val="single" w:sz="4" w:space="0" w:color="auto"/>
              <w:right w:val="single" w:sz="4" w:space="0" w:color="auto"/>
            </w:tcBorders>
          </w:tcPr>
          <w:p w14:paraId="4372F015"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1454" w:type="dxa"/>
            <w:tcBorders>
              <w:top w:val="single" w:sz="4" w:space="0" w:color="auto"/>
              <w:left w:val="single" w:sz="4" w:space="0" w:color="auto"/>
              <w:bottom w:val="single" w:sz="4" w:space="0" w:color="auto"/>
              <w:right w:val="single" w:sz="4" w:space="0" w:color="auto"/>
            </w:tcBorders>
          </w:tcPr>
          <w:p w14:paraId="2B713AA2" w14:textId="77777777" w:rsidR="00AD4861" w:rsidRPr="00E07D0B" w:rsidRDefault="00AD4861" w:rsidP="00AD4861">
            <w:pPr>
              <w:widowControl w:val="0"/>
              <w:suppressAutoHyphens w:val="0"/>
              <w:autoSpaceDE w:val="0"/>
              <w:autoSpaceDN w:val="0"/>
              <w:adjustRightInd w:val="0"/>
              <w:rPr>
                <w:b/>
                <w:sz w:val="20"/>
                <w:szCs w:val="20"/>
                <w:lang w:eastAsia="ru-RU"/>
              </w:rPr>
            </w:pPr>
          </w:p>
        </w:tc>
      </w:tr>
    </w:tbl>
    <w:p w14:paraId="73420BCC" w14:textId="77777777" w:rsidR="00AD4861" w:rsidRPr="005A1752" w:rsidRDefault="00AD4861" w:rsidP="00AD4861">
      <w:pPr>
        <w:widowControl w:val="0"/>
        <w:suppressAutoHyphens w:val="0"/>
        <w:autoSpaceDE w:val="0"/>
        <w:autoSpaceDN w:val="0"/>
        <w:adjustRightInd w:val="0"/>
        <w:jc w:val="both"/>
        <w:rPr>
          <w:sz w:val="20"/>
          <w:szCs w:val="20"/>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AD4861" w:rsidRPr="005A1752" w14:paraId="3B246BDF" w14:textId="77777777" w:rsidTr="00AD4861">
        <w:tc>
          <w:tcPr>
            <w:tcW w:w="3931" w:type="dxa"/>
            <w:vAlign w:val="bottom"/>
            <w:hideMark/>
          </w:tcPr>
          <w:p w14:paraId="47CB9728"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От Заказчика:</w:t>
            </w:r>
          </w:p>
        </w:tc>
        <w:tc>
          <w:tcPr>
            <w:tcW w:w="1402" w:type="dxa"/>
          </w:tcPr>
          <w:p w14:paraId="6872B1B8"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3515" w:type="dxa"/>
            <w:vAlign w:val="bottom"/>
            <w:hideMark/>
          </w:tcPr>
          <w:p w14:paraId="1318D808"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От Поставщика:</w:t>
            </w:r>
          </w:p>
        </w:tc>
      </w:tr>
      <w:tr w:rsidR="00AD4861" w:rsidRPr="005A1752" w14:paraId="61591912" w14:textId="77777777" w:rsidTr="00AD4861">
        <w:tc>
          <w:tcPr>
            <w:tcW w:w="3931" w:type="dxa"/>
            <w:tcBorders>
              <w:top w:val="nil"/>
              <w:left w:val="nil"/>
              <w:bottom w:val="single" w:sz="4" w:space="0" w:color="auto"/>
              <w:right w:val="nil"/>
            </w:tcBorders>
          </w:tcPr>
          <w:p w14:paraId="7F4B0FFE" w14:textId="77777777" w:rsidR="00AD4861" w:rsidRPr="005A1752" w:rsidRDefault="00E07D0B" w:rsidP="00AD4861">
            <w:pPr>
              <w:widowControl w:val="0"/>
              <w:suppressAutoHyphens w:val="0"/>
              <w:autoSpaceDE w:val="0"/>
              <w:autoSpaceDN w:val="0"/>
              <w:adjustRightInd w:val="0"/>
              <w:rPr>
                <w:sz w:val="20"/>
                <w:szCs w:val="20"/>
                <w:lang w:eastAsia="ru-RU"/>
              </w:rPr>
            </w:pPr>
            <w:r>
              <w:rPr>
                <w:sz w:val="20"/>
                <w:szCs w:val="20"/>
                <w:lang w:eastAsia="ru-RU"/>
              </w:rPr>
              <w:t xml:space="preserve">                                              /В.Е. </w:t>
            </w:r>
            <w:proofErr w:type="spellStart"/>
            <w:r>
              <w:rPr>
                <w:sz w:val="20"/>
                <w:szCs w:val="20"/>
                <w:lang w:eastAsia="ru-RU"/>
              </w:rPr>
              <w:t>Русяева</w:t>
            </w:r>
            <w:proofErr w:type="spellEnd"/>
            <w:r>
              <w:rPr>
                <w:sz w:val="20"/>
                <w:szCs w:val="20"/>
                <w:lang w:eastAsia="ru-RU"/>
              </w:rPr>
              <w:t>/</w:t>
            </w:r>
          </w:p>
        </w:tc>
        <w:tc>
          <w:tcPr>
            <w:tcW w:w="1402" w:type="dxa"/>
          </w:tcPr>
          <w:p w14:paraId="7DB17623"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3515" w:type="dxa"/>
            <w:tcBorders>
              <w:top w:val="nil"/>
              <w:left w:val="nil"/>
              <w:bottom w:val="single" w:sz="4" w:space="0" w:color="auto"/>
              <w:right w:val="nil"/>
            </w:tcBorders>
          </w:tcPr>
          <w:p w14:paraId="1C0E0817" w14:textId="77777777" w:rsidR="00AD4861" w:rsidRPr="005A1752" w:rsidRDefault="00E07D0B" w:rsidP="00AD4861">
            <w:pPr>
              <w:widowControl w:val="0"/>
              <w:suppressAutoHyphens w:val="0"/>
              <w:autoSpaceDE w:val="0"/>
              <w:autoSpaceDN w:val="0"/>
              <w:adjustRightInd w:val="0"/>
              <w:rPr>
                <w:sz w:val="20"/>
                <w:szCs w:val="20"/>
                <w:lang w:eastAsia="ru-RU"/>
              </w:rPr>
            </w:pPr>
            <w:r>
              <w:rPr>
                <w:sz w:val="20"/>
                <w:szCs w:val="20"/>
                <w:lang w:eastAsia="ru-RU"/>
              </w:rPr>
              <w:t xml:space="preserve">                                         </w:t>
            </w:r>
          </w:p>
        </w:tc>
      </w:tr>
      <w:tr w:rsidR="00AD4861" w:rsidRPr="005A1752" w14:paraId="6DF77DF0" w14:textId="77777777" w:rsidTr="00AD4861">
        <w:tc>
          <w:tcPr>
            <w:tcW w:w="3931" w:type="dxa"/>
            <w:tcBorders>
              <w:top w:val="single" w:sz="4" w:space="0" w:color="auto"/>
              <w:left w:val="nil"/>
              <w:bottom w:val="nil"/>
              <w:right w:val="nil"/>
            </w:tcBorders>
            <w:hideMark/>
          </w:tcPr>
          <w:p w14:paraId="3223A2A7"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М.П. (при наличии)</w:t>
            </w:r>
          </w:p>
        </w:tc>
        <w:tc>
          <w:tcPr>
            <w:tcW w:w="1402" w:type="dxa"/>
          </w:tcPr>
          <w:p w14:paraId="1C23B5B7"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3515" w:type="dxa"/>
            <w:tcBorders>
              <w:top w:val="single" w:sz="4" w:space="0" w:color="auto"/>
              <w:left w:val="nil"/>
              <w:bottom w:val="nil"/>
              <w:right w:val="nil"/>
            </w:tcBorders>
            <w:hideMark/>
          </w:tcPr>
          <w:p w14:paraId="20FEE72D"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М.П. (при наличии)</w:t>
            </w:r>
          </w:p>
        </w:tc>
      </w:tr>
    </w:tbl>
    <w:p w14:paraId="4AA76329"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12940938"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54325D58"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2B33D50F"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7E815CFD"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43D94D1F" w14:textId="77777777" w:rsidR="00AD4861" w:rsidRPr="005A1752" w:rsidRDefault="00AD4861" w:rsidP="00AD4861">
      <w:pPr>
        <w:widowControl w:val="0"/>
        <w:suppressAutoHyphens w:val="0"/>
        <w:autoSpaceDE w:val="0"/>
        <w:autoSpaceDN w:val="0"/>
        <w:jc w:val="right"/>
        <w:outlineLvl w:val="0"/>
        <w:rPr>
          <w:sz w:val="20"/>
          <w:szCs w:val="20"/>
          <w:lang w:eastAsia="ru-RU"/>
        </w:rPr>
      </w:pPr>
    </w:p>
    <w:p w14:paraId="027077CE" w14:textId="77777777" w:rsidR="00AD4861" w:rsidRPr="005A1752" w:rsidRDefault="00AD4861" w:rsidP="00AD4861">
      <w:pPr>
        <w:widowControl w:val="0"/>
        <w:suppressAutoHyphens w:val="0"/>
        <w:autoSpaceDE w:val="0"/>
        <w:autoSpaceDN w:val="0"/>
        <w:jc w:val="right"/>
        <w:outlineLvl w:val="0"/>
        <w:rPr>
          <w:sz w:val="20"/>
          <w:szCs w:val="20"/>
          <w:lang w:eastAsia="ru-RU"/>
        </w:rPr>
      </w:pPr>
    </w:p>
    <w:p w14:paraId="2FB0CFA3" w14:textId="0BF4B548" w:rsidR="00AD4861" w:rsidRDefault="00AD4861" w:rsidP="00AD4861">
      <w:pPr>
        <w:widowControl w:val="0"/>
        <w:suppressAutoHyphens w:val="0"/>
        <w:autoSpaceDE w:val="0"/>
        <w:autoSpaceDN w:val="0"/>
        <w:jc w:val="right"/>
        <w:outlineLvl w:val="0"/>
        <w:rPr>
          <w:sz w:val="20"/>
          <w:szCs w:val="20"/>
          <w:lang w:eastAsia="ru-RU"/>
        </w:rPr>
      </w:pPr>
    </w:p>
    <w:p w14:paraId="45DB3544" w14:textId="05974EB1" w:rsidR="00AC1203" w:rsidRDefault="00AC1203" w:rsidP="00AD4861">
      <w:pPr>
        <w:widowControl w:val="0"/>
        <w:suppressAutoHyphens w:val="0"/>
        <w:autoSpaceDE w:val="0"/>
        <w:autoSpaceDN w:val="0"/>
        <w:jc w:val="right"/>
        <w:outlineLvl w:val="0"/>
        <w:rPr>
          <w:sz w:val="20"/>
          <w:szCs w:val="20"/>
          <w:lang w:eastAsia="ru-RU"/>
        </w:rPr>
      </w:pPr>
    </w:p>
    <w:p w14:paraId="18B29FBD" w14:textId="17A6DB6C" w:rsidR="00AC1203" w:rsidRDefault="00AC1203" w:rsidP="00AD4861">
      <w:pPr>
        <w:widowControl w:val="0"/>
        <w:suppressAutoHyphens w:val="0"/>
        <w:autoSpaceDE w:val="0"/>
        <w:autoSpaceDN w:val="0"/>
        <w:jc w:val="right"/>
        <w:outlineLvl w:val="0"/>
        <w:rPr>
          <w:sz w:val="20"/>
          <w:szCs w:val="20"/>
          <w:lang w:eastAsia="ru-RU"/>
        </w:rPr>
      </w:pPr>
    </w:p>
    <w:p w14:paraId="773C75D4" w14:textId="65813DAD" w:rsidR="00AC1203" w:rsidRDefault="00AC1203" w:rsidP="00AD4861">
      <w:pPr>
        <w:widowControl w:val="0"/>
        <w:suppressAutoHyphens w:val="0"/>
        <w:autoSpaceDE w:val="0"/>
        <w:autoSpaceDN w:val="0"/>
        <w:jc w:val="right"/>
        <w:outlineLvl w:val="0"/>
        <w:rPr>
          <w:sz w:val="20"/>
          <w:szCs w:val="20"/>
          <w:lang w:eastAsia="ru-RU"/>
        </w:rPr>
      </w:pPr>
    </w:p>
    <w:p w14:paraId="2A27F2D6" w14:textId="599BBF2D" w:rsidR="00AC1203" w:rsidRDefault="00AC1203" w:rsidP="00AD4861">
      <w:pPr>
        <w:widowControl w:val="0"/>
        <w:suppressAutoHyphens w:val="0"/>
        <w:autoSpaceDE w:val="0"/>
        <w:autoSpaceDN w:val="0"/>
        <w:jc w:val="right"/>
        <w:outlineLvl w:val="0"/>
        <w:rPr>
          <w:sz w:val="20"/>
          <w:szCs w:val="20"/>
          <w:lang w:eastAsia="ru-RU"/>
        </w:rPr>
      </w:pPr>
    </w:p>
    <w:p w14:paraId="47020D78" w14:textId="34CB928E" w:rsidR="00AC1203" w:rsidRDefault="00AC1203" w:rsidP="00AD4861">
      <w:pPr>
        <w:widowControl w:val="0"/>
        <w:suppressAutoHyphens w:val="0"/>
        <w:autoSpaceDE w:val="0"/>
        <w:autoSpaceDN w:val="0"/>
        <w:jc w:val="right"/>
        <w:outlineLvl w:val="0"/>
        <w:rPr>
          <w:sz w:val="20"/>
          <w:szCs w:val="20"/>
          <w:lang w:eastAsia="ru-RU"/>
        </w:rPr>
      </w:pPr>
    </w:p>
    <w:p w14:paraId="00C222E3" w14:textId="32C11504" w:rsidR="00AC1203" w:rsidRDefault="00AC1203" w:rsidP="00AD4861">
      <w:pPr>
        <w:widowControl w:val="0"/>
        <w:suppressAutoHyphens w:val="0"/>
        <w:autoSpaceDE w:val="0"/>
        <w:autoSpaceDN w:val="0"/>
        <w:jc w:val="right"/>
        <w:outlineLvl w:val="0"/>
        <w:rPr>
          <w:sz w:val="20"/>
          <w:szCs w:val="20"/>
          <w:lang w:eastAsia="ru-RU"/>
        </w:rPr>
      </w:pPr>
    </w:p>
    <w:p w14:paraId="344FF6EC" w14:textId="7AC0911D" w:rsidR="00AC1203" w:rsidRDefault="00AC1203" w:rsidP="00AD4861">
      <w:pPr>
        <w:widowControl w:val="0"/>
        <w:suppressAutoHyphens w:val="0"/>
        <w:autoSpaceDE w:val="0"/>
        <w:autoSpaceDN w:val="0"/>
        <w:jc w:val="right"/>
        <w:outlineLvl w:val="0"/>
        <w:rPr>
          <w:sz w:val="20"/>
          <w:szCs w:val="20"/>
          <w:lang w:eastAsia="ru-RU"/>
        </w:rPr>
      </w:pPr>
    </w:p>
    <w:p w14:paraId="488BF1C5" w14:textId="3BC6E7E9" w:rsidR="00AC1203" w:rsidRDefault="00AC1203" w:rsidP="00AD4861">
      <w:pPr>
        <w:widowControl w:val="0"/>
        <w:suppressAutoHyphens w:val="0"/>
        <w:autoSpaceDE w:val="0"/>
        <w:autoSpaceDN w:val="0"/>
        <w:jc w:val="right"/>
        <w:outlineLvl w:val="0"/>
        <w:rPr>
          <w:sz w:val="20"/>
          <w:szCs w:val="20"/>
          <w:lang w:eastAsia="ru-RU"/>
        </w:rPr>
      </w:pPr>
    </w:p>
    <w:p w14:paraId="58BBAB36" w14:textId="32A42117" w:rsidR="00AC1203" w:rsidRDefault="00AC1203" w:rsidP="00AD4861">
      <w:pPr>
        <w:widowControl w:val="0"/>
        <w:suppressAutoHyphens w:val="0"/>
        <w:autoSpaceDE w:val="0"/>
        <w:autoSpaceDN w:val="0"/>
        <w:jc w:val="right"/>
        <w:outlineLvl w:val="0"/>
        <w:rPr>
          <w:sz w:val="20"/>
          <w:szCs w:val="20"/>
          <w:lang w:eastAsia="ru-RU"/>
        </w:rPr>
      </w:pPr>
    </w:p>
    <w:p w14:paraId="5D964D77" w14:textId="6A26AD76" w:rsidR="00AC1203" w:rsidRDefault="00AC1203" w:rsidP="00AD4861">
      <w:pPr>
        <w:widowControl w:val="0"/>
        <w:suppressAutoHyphens w:val="0"/>
        <w:autoSpaceDE w:val="0"/>
        <w:autoSpaceDN w:val="0"/>
        <w:jc w:val="right"/>
        <w:outlineLvl w:val="0"/>
        <w:rPr>
          <w:sz w:val="20"/>
          <w:szCs w:val="20"/>
          <w:lang w:eastAsia="ru-RU"/>
        </w:rPr>
      </w:pPr>
    </w:p>
    <w:p w14:paraId="68D982E6" w14:textId="7B7F9522" w:rsidR="00AC1203" w:rsidRDefault="00AC1203" w:rsidP="00AD4861">
      <w:pPr>
        <w:widowControl w:val="0"/>
        <w:suppressAutoHyphens w:val="0"/>
        <w:autoSpaceDE w:val="0"/>
        <w:autoSpaceDN w:val="0"/>
        <w:jc w:val="right"/>
        <w:outlineLvl w:val="0"/>
        <w:rPr>
          <w:sz w:val="20"/>
          <w:szCs w:val="20"/>
          <w:lang w:eastAsia="ru-RU"/>
        </w:rPr>
      </w:pPr>
    </w:p>
    <w:p w14:paraId="6889228C" w14:textId="6FFF55F5" w:rsidR="00AC1203" w:rsidRDefault="00AC1203" w:rsidP="00AD4861">
      <w:pPr>
        <w:widowControl w:val="0"/>
        <w:suppressAutoHyphens w:val="0"/>
        <w:autoSpaceDE w:val="0"/>
        <w:autoSpaceDN w:val="0"/>
        <w:jc w:val="right"/>
        <w:outlineLvl w:val="0"/>
        <w:rPr>
          <w:sz w:val="20"/>
          <w:szCs w:val="20"/>
          <w:lang w:eastAsia="ru-RU"/>
        </w:rPr>
      </w:pPr>
    </w:p>
    <w:p w14:paraId="319196EF" w14:textId="39581D46" w:rsidR="00AC1203" w:rsidRDefault="00AC1203" w:rsidP="00AD4861">
      <w:pPr>
        <w:widowControl w:val="0"/>
        <w:suppressAutoHyphens w:val="0"/>
        <w:autoSpaceDE w:val="0"/>
        <w:autoSpaceDN w:val="0"/>
        <w:jc w:val="right"/>
        <w:outlineLvl w:val="0"/>
        <w:rPr>
          <w:sz w:val="20"/>
          <w:szCs w:val="20"/>
          <w:lang w:eastAsia="ru-RU"/>
        </w:rPr>
      </w:pPr>
    </w:p>
    <w:p w14:paraId="0467E717" w14:textId="21191CF9" w:rsidR="00AC1203" w:rsidRDefault="00AC1203" w:rsidP="00AD4861">
      <w:pPr>
        <w:widowControl w:val="0"/>
        <w:suppressAutoHyphens w:val="0"/>
        <w:autoSpaceDE w:val="0"/>
        <w:autoSpaceDN w:val="0"/>
        <w:jc w:val="right"/>
        <w:outlineLvl w:val="0"/>
        <w:rPr>
          <w:sz w:val="20"/>
          <w:szCs w:val="20"/>
          <w:lang w:eastAsia="ru-RU"/>
        </w:rPr>
      </w:pPr>
    </w:p>
    <w:p w14:paraId="5B793819" w14:textId="546A0766" w:rsidR="00AC1203" w:rsidRDefault="00AC1203" w:rsidP="00AD4861">
      <w:pPr>
        <w:widowControl w:val="0"/>
        <w:suppressAutoHyphens w:val="0"/>
        <w:autoSpaceDE w:val="0"/>
        <w:autoSpaceDN w:val="0"/>
        <w:jc w:val="right"/>
        <w:outlineLvl w:val="0"/>
        <w:rPr>
          <w:sz w:val="20"/>
          <w:szCs w:val="20"/>
          <w:lang w:eastAsia="ru-RU"/>
        </w:rPr>
      </w:pPr>
    </w:p>
    <w:p w14:paraId="02AAB89D" w14:textId="6A79095E" w:rsidR="00AC1203" w:rsidRDefault="00AC1203" w:rsidP="00AD4861">
      <w:pPr>
        <w:widowControl w:val="0"/>
        <w:suppressAutoHyphens w:val="0"/>
        <w:autoSpaceDE w:val="0"/>
        <w:autoSpaceDN w:val="0"/>
        <w:jc w:val="right"/>
        <w:outlineLvl w:val="0"/>
        <w:rPr>
          <w:sz w:val="20"/>
          <w:szCs w:val="20"/>
          <w:lang w:eastAsia="ru-RU"/>
        </w:rPr>
      </w:pPr>
    </w:p>
    <w:p w14:paraId="40694D0B" w14:textId="22BD6D13" w:rsidR="00AC1203" w:rsidRDefault="00AC1203" w:rsidP="00AD4861">
      <w:pPr>
        <w:widowControl w:val="0"/>
        <w:suppressAutoHyphens w:val="0"/>
        <w:autoSpaceDE w:val="0"/>
        <w:autoSpaceDN w:val="0"/>
        <w:jc w:val="right"/>
        <w:outlineLvl w:val="0"/>
        <w:rPr>
          <w:sz w:val="20"/>
          <w:szCs w:val="20"/>
          <w:lang w:eastAsia="ru-RU"/>
        </w:rPr>
      </w:pPr>
    </w:p>
    <w:p w14:paraId="580E2FB8" w14:textId="33497A10" w:rsidR="00AC1203" w:rsidRDefault="00AC1203" w:rsidP="00AD4861">
      <w:pPr>
        <w:widowControl w:val="0"/>
        <w:suppressAutoHyphens w:val="0"/>
        <w:autoSpaceDE w:val="0"/>
        <w:autoSpaceDN w:val="0"/>
        <w:jc w:val="right"/>
        <w:outlineLvl w:val="0"/>
        <w:rPr>
          <w:sz w:val="20"/>
          <w:szCs w:val="20"/>
          <w:lang w:eastAsia="ru-RU"/>
        </w:rPr>
      </w:pPr>
    </w:p>
    <w:p w14:paraId="24DC97F3" w14:textId="3DBDFA7A" w:rsidR="00AC1203" w:rsidRDefault="00AC1203" w:rsidP="00AD4861">
      <w:pPr>
        <w:widowControl w:val="0"/>
        <w:suppressAutoHyphens w:val="0"/>
        <w:autoSpaceDE w:val="0"/>
        <w:autoSpaceDN w:val="0"/>
        <w:jc w:val="right"/>
        <w:outlineLvl w:val="0"/>
        <w:rPr>
          <w:sz w:val="20"/>
          <w:szCs w:val="20"/>
          <w:lang w:eastAsia="ru-RU"/>
        </w:rPr>
      </w:pPr>
    </w:p>
    <w:p w14:paraId="3C3EF2D0" w14:textId="55F5DCE5" w:rsidR="00AC1203" w:rsidRDefault="00AC1203" w:rsidP="00AD4861">
      <w:pPr>
        <w:widowControl w:val="0"/>
        <w:suppressAutoHyphens w:val="0"/>
        <w:autoSpaceDE w:val="0"/>
        <w:autoSpaceDN w:val="0"/>
        <w:jc w:val="right"/>
        <w:outlineLvl w:val="0"/>
        <w:rPr>
          <w:sz w:val="20"/>
          <w:szCs w:val="20"/>
          <w:lang w:eastAsia="ru-RU"/>
        </w:rPr>
      </w:pPr>
    </w:p>
    <w:p w14:paraId="54281408" w14:textId="209564C1" w:rsidR="00AC1203" w:rsidRDefault="00AC1203" w:rsidP="00AD4861">
      <w:pPr>
        <w:widowControl w:val="0"/>
        <w:suppressAutoHyphens w:val="0"/>
        <w:autoSpaceDE w:val="0"/>
        <w:autoSpaceDN w:val="0"/>
        <w:jc w:val="right"/>
        <w:outlineLvl w:val="0"/>
        <w:rPr>
          <w:sz w:val="20"/>
          <w:szCs w:val="20"/>
          <w:lang w:eastAsia="ru-RU"/>
        </w:rPr>
      </w:pPr>
    </w:p>
    <w:p w14:paraId="1E46FE88" w14:textId="249F66A6" w:rsidR="00AC1203" w:rsidRDefault="00AC1203" w:rsidP="00AD4861">
      <w:pPr>
        <w:widowControl w:val="0"/>
        <w:suppressAutoHyphens w:val="0"/>
        <w:autoSpaceDE w:val="0"/>
        <w:autoSpaceDN w:val="0"/>
        <w:jc w:val="right"/>
        <w:outlineLvl w:val="0"/>
        <w:rPr>
          <w:sz w:val="20"/>
          <w:szCs w:val="20"/>
          <w:lang w:eastAsia="ru-RU"/>
        </w:rPr>
      </w:pPr>
    </w:p>
    <w:p w14:paraId="1231AD79" w14:textId="77777777" w:rsidR="00AC1203" w:rsidRPr="005A1752" w:rsidRDefault="00AC1203" w:rsidP="00AD4861">
      <w:pPr>
        <w:widowControl w:val="0"/>
        <w:suppressAutoHyphens w:val="0"/>
        <w:autoSpaceDE w:val="0"/>
        <w:autoSpaceDN w:val="0"/>
        <w:jc w:val="right"/>
        <w:outlineLvl w:val="0"/>
        <w:rPr>
          <w:sz w:val="20"/>
          <w:szCs w:val="20"/>
          <w:lang w:eastAsia="ru-RU"/>
        </w:rPr>
      </w:pPr>
    </w:p>
    <w:p w14:paraId="2D1A63BB" w14:textId="77777777" w:rsidR="00AD4861" w:rsidRPr="005A1752" w:rsidRDefault="00AD4861" w:rsidP="00AD4861">
      <w:pPr>
        <w:widowControl w:val="0"/>
        <w:suppressAutoHyphens w:val="0"/>
        <w:autoSpaceDE w:val="0"/>
        <w:autoSpaceDN w:val="0"/>
        <w:jc w:val="right"/>
        <w:outlineLvl w:val="0"/>
        <w:rPr>
          <w:sz w:val="20"/>
          <w:szCs w:val="20"/>
          <w:lang w:eastAsia="ru-RU"/>
        </w:rPr>
      </w:pPr>
    </w:p>
    <w:p w14:paraId="6870BA4C" w14:textId="77777777" w:rsidR="00AD4861" w:rsidRPr="005A1752" w:rsidRDefault="00AD4861" w:rsidP="00AD4861">
      <w:pPr>
        <w:widowControl w:val="0"/>
        <w:suppressAutoHyphens w:val="0"/>
        <w:autoSpaceDE w:val="0"/>
        <w:autoSpaceDN w:val="0"/>
        <w:jc w:val="right"/>
        <w:outlineLvl w:val="0"/>
        <w:rPr>
          <w:sz w:val="20"/>
          <w:szCs w:val="20"/>
          <w:lang w:eastAsia="ru-RU"/>
        </w:rPr>
      </w:pPr>
      <w:r w:rsidRPr="005A1752">
        <w:rPr>
          <w:sz w:val="20"/>
          <w:szCs w:val="20"/>
          <w:lang w:eastAsia="ru-RU"/>
        </w:rPr>
        <w:lastRenderedPageBreak/>
        <w:t>Приложение N 2</w:t>
      </w:r>
    </w:p>
    <w:p w14:paraId="47A7ECBF" w14:textId="77777777" w:rsidR="00AD4861" w:rsidRPr="005A1752" w:rsidRDefault="00AD4861" w:rsidP="00AD4861">
      <w:pPr>
        <w:widowControl w:val="0"/>
        <w:suppressAutoHyphens w:val="0"/>
        <w:autoSpaceDE w:val="0"/>
        <w:autoSpaceDN w:val="0"/>
        <w:jc w:val="right"/>
        <w:rPr>
          <w:sz w:val="20"/>
          <w:szCs w:val="20"/>
          <w:lang w:eastAsia="ru-RU"/>
        </w:rPr>
      </w:pPr>
      <w:r w:rsidRPr="005A1752">
        <w:rPr>
          <w:sz w:val="20"/>
          <w:szCs w:val="20"/>
          <w:lang w:eastAsia="ru-RU"/>
        </w:rPr>
        <w:t>к Контракту</w:t>
      </w:r>
    </w:p>
    <w:p w14:paraId="10322DE3" w14:textId="31E28424" w:rsidR="00AD4861" w:rsidRPr="005A1752" w:rsidRDefault="00AD4861" w:rsidP="00872A2E">
      <w:pPr>
        <w:widowControl w:val="0"/>
        <w:suppressAutoHyphens w:val="0"/>
        <w:autoSpaceDE w:val="0"/>
        <w:autoSpaceDN w:val="0"/>
        <w:jc w:val="right"/>
        <w:rPr>
          <w:sz w:val="20"/>
          <w:szCs w:val="20"/>
          <w:lang w:eastAsia="ru-RU"/>
        </w:rPr>
      </w:pPr>
      <w:r w:rsidRPr="005A1752">
        <w:rPr>
          <w:sz w:val="20"/>
          <w:szCs w:val="20"/>
          <w:lang w:eastAsia="ru-RU"/>
        </w:rPr>
        <w:t xml:space="preserve">от </w:t>
      </w:r>
      <w:r w:rsidR="003B12F1">
        <w:rPr>
          <w:sz w:val="20"/>
          <w:szCs w:val="20"/>
          <w:lang w:eastAsia="ru-RU"/>
        </w:rPr>
        <w:t>_________</w:t>
      </w:r>
      <w:r w:rsidR="00872A2E" w:rsidRPr="005A1752">
        <w:rPr>
          <w:sz w:val="20"/>
          <w:szCs w:val="20"/>
          <w:lang w:eastAsia="ru-RU"/>
        </w:rPr>
        <w:t xml:space="preserve"> года. N</w:t>
      </w:r>
      <w:r w:rsidR="002A49AE" w:rsidRPr="005A1752">
        <w:rPr>
          <w:sz w:val="20"/>
          <w:szCs w:val="20"/>
          <w:lang w:eastAsia="ru-RU"/>
        </w:rPr>
        <w:t xml:space="preserve"> </w:t>
      </w:r>
      <w:r w:rsidR="00AC1203">
        <w:rPr>
          <w:b/>
          <w:sz w:val="20"/>
          <w:szCs w:val="20"/>
          <w:lang w:eastAsia="ru-RU"/>
        </w:rPr>
        <w:t>29</w:t>
      </w:r>
    </w:p>
    <w:p w14:paraId="7017106A" w14:textId="77777777" w:rsidR="00872A2E" w:rsidRPr="005A1752" w:rsidRDefault="00872A2E" w:rsidP="00872A2E">
      <w:pPr>
        <w:widowControl w:val="0"/>
        <w:suppressAutoHyphens w:val="0"/>
        <w:autoSpaceDE w:val="0"/>
        <w:autoSpaceDN w:val="0"/>
        <w:jc w:val="right"/>
        <w:rPr>
          <w:sz w:val="20"/>
          <w:szCs w:val="20"/>
          <w:lang w:eastAsia="ru-RU"/>
        </w:rPr>
      </w:pPr>
    </w:p>
    <w:p w14:paraId="3FDDA021" w14:textId="77777777" w:rsidR="007C39BC" w:rsidRPr="007C39BC" w:rsidRDefault="007C39BC" w:rsidP="007C39BC">
      <w:pPr>
        <w:widowControl w:val="0"/>
        <w:suppressAutoHyphens w:val="0"/>
        <w:autoSpaceDE w:val="0"/>
        <w:autoSpaceDN w:val="0"/>
        <w:jc w:val="center"/>
        <w:rPr>
          <w:b/>
          <w:sz w:val="20"/>
          <w:szCs w:val="20"/>
          <w:lang w:eastAsia="ru-RU"/>
        </w:rPr>
      </w:pPr>
      <w:bookmarkStart w:id="18" w:name="P367"/>
      <w:bookmarkEnd w:id="18"/>
      <w:r w:rsidRPr="007C39BC">
        <w:rPr>
          <w:b/>
          <w:sz w:val="20"/>
          <w:szCs w:val="20"/>
          <w:lang w:eastAsia="ru-RU"/>
        </w:rPr>
        <w:t xml:space="preserve">ТЕХНИЧЕСКОЕ ЗАДАНИЕ </w:t>
      </w:r>
    </w:p>
    <w:p w14:paraId="3454E1F0"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Поставщик обязан выдать Заказчику на момент поставки товара:</w:t>
      </w:r>
    </w:p>
    <w:p w14:paraId="376C86C2"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товарную накладную;</w:t>
      </w:r>
    </w:p>
    <w:p w14:paraId="597AA0C2"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декларацию о соответствии товара;</w:t>
      </w:r>
    </w:p>
    <w:p w14:paraId="50761BFA"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сертификат добровольной сертификации (при его наличии);</w:t>
      </w:r>
    </w:p>
    <w:p w14:paraId="5E1C1611"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карантинный сертификат.</w:t>
      </w:r>
    </w:p>
    <w:p w14:paraId="7687789E"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462B3B8F"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0398C807"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173E5750"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Отгрузка товара осуществляется силами и средствами Поставщика.</w:t>
      </w:r>
    </w:p>
    <w:p w14:paraId="4DA85654"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4E04AC2E"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Федеральному закону от 02.01.2000 № 29-ФЗ «О качестве и безопасности пищевых продуктов»;</w:t>
      </w:r>
    </w:p>
    <w:p w14:paraId="244E4E7C"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Федеральному закону от 30.03.1999 № 52-ФЗ «О санитарно-эпидемиологическом благополучии населения»;</w:t>
      </w:r>
    </w:p>
    <w:p w14:paraId="6B25A27E"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1DD7A580"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74F4DE5D"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71037ED5"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2E25A4B2"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752C091E"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3566B68A"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4075A2AD"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7BEE98D1"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Решению Комиссии Таможенного союза от 28.05.2010 № 299 «О применении санитарных мер в Евразийском экономическом союзе»;</w:t>
      </w:r>
    </w:p>
    <w:p w14:paraId="0B697F31"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6941389D"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14:paraId="0625D99F"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xml:space="preserve">- </w:t>
      </w:r>
      <w:r w:rsidRPr="007C39BC">
        <w:rPr>
          <w:sz w:val="20"/>
          <w:szCs w:val="20"/>
          <w:lang w:eastAsia="ru-RU"/>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751A6287"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Решению Комиссии Таможенного союза от 16.08.2011 № 769 «О принятии технического регламента Таможенного союза «О безопасности упаковки»;</w:t>
      </w:r>
    </w:p>
    <w:p w14:paraId="1042D6F9" w14:textId="77777777" w:rsidR="007C39BC" w:rsidRPr="007C39BC" w:rsidRDefault="007C39BC" w:rsidP="007C39BC">
      <w:pPr>
        <w:widowControl w:val="0"/>
        <w:suppressAutoHyphens w:val="0"/>
        <w:autoSpaceDE w:val="0"/>
        <w:autoSpaceDN w:val="0"/>
        <w:ind w:firstLine="426"/>
        <w:jc w:val="both"/>
        <w:rPr>
          <w:sz w:val="20"/>
          <w:szCs w:val="20"/>
          <w:lang w:eastAsia="ru-RU"/>
        </w:rPr>
      </w:pPr>
      <w:r w:rsidRPr="007C39BC">
        <w:rPr>
          <w:sz w:val="20"/>
          <w:szCs w:val="20"/>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6F3DC0BB" w14:textId="77777777" w:rsidR="007C39BC" w:rsidRPr="007C39BC" w:rsidRDefault="007C39BC" w:rsidP="007C39BC">
      <w:pPr>
        <w:widowControl w:val="0"/>
        <w:suppressAutoHyphens w:val="0"/>
        <w:autoSpaceDE w:val="0"/>
        <w:autoSpaceDN w:val="0"/>
        <w:jc w:val="right"/>
        <w:outlineLvl w:val="0"/>
        <w:rPr>
          <w:b/>
          <w:sz w:val="20"/>
          <w:szCs w:val="20"/>
          <w:lang w:eastAsia="ru-RU"/>
        </w:rPr>
      </w:pPr>
    </w:p>
    <w:p w14:paraId="58BA2BC5" w14:textId="2FA2DE4F" w:rsidR="00DE5D54" w:rsidRPr="00DE5D54" w:rsidRDefault="00DE5D54" w:rsidP="00AC1203">
      <w:pPr>
        <w:suppressAutoHyphens w:val="0"/>
        <w:spacing w:after="160" w:line="259" w:lineRule="auto"/>
        <w:ind w:firstLine="708"/>
        <w:jc w:val="both"/>
        <w:rPr>
          <w:b/>
          <w:sz w:val="20"/>
          <w:szCs w:val="20"/>
          <w:lang w:eastAsia="ru-RU"/>
        </w:rPr>
      </w:pPr>
      <w:r w:rsidRPr="00DE5D54">
        <w:rPr>
          <w:rFonts w:eastAsiaTheme="minorHAnsi"/>
          <w:color w:val="000000"/>
          <w:sz w:val="20"/>
          <w:szCs w:val="20"/>
          <w:lang w:eastAsia="en-US"/>
        </w:rPr>
        <w:t xml:space="preserve"> </w:t>
      </w:r>
      <w:r w:rsidR="00AC1203">
        <w:rPr>
          <w:rFonts w:eastAsiaTheme="minorHAnsi"/>
          <w:color w:val="000000"/>
          <w:sz w:val="20"/>
          <w:szCs w:val="20"/>
          <w:lang w:eastAsia="en-US"/>
        </w:rPr>
        <w:t xml:space="preserve">                                                             </w:t>
      </w:r>
      <w:r w:rsidRPr="00DE5D54">
        <w:rPr>
          <w:b/>
          <w:sz w:val="20"/>
          <w:szCs w:val="20"/>
          <w:lang w:eastAsia="ru-RU"/>
        </w:rPr>
        <w:t>ТЕХНИЧЕ</w:t>
      </w:r>
      <w:bookmarkStart w:id="19" w:name="_GoBack"/>
      <w:bookmarkEnd w:id="19"/>
      <w:r w:rsidRPr="00DE5D54">
        <w:rPr>
          <w:b/>
          <w:sz w:val="20"/>
          <w:szCs w:val="20"/>
          <w:lang w:eastAsia="ru-RU"/>
        </w:rPr>
        <w:t>СКОЕ ЗАДАНИЕ</w:t>
      </w:r>
    </w:p>
    <w:p w14:paraId="792E0811" w14:textId="77777777" w:rsidR="00DE5D54" w:rsidRPr="00DE5D54" w:rsidRDefault="00DE5D54" w:rsidP="00DE5D54">
      <w:pPr>
        <w:suppressAutoHyphens w:val="0"/>
        <w:autoSpaceDE w:val="0"/>
        <w:autoSpaceDN w:val="0"/>
        <w:adjustRightInd w:val="0"/>
        <w:jc w:val="center"/>
        <w:rPr>
          <w:b/>
          <w:bCs/>
          <w:sz w:val="20"/>
          <w:szCs w:val="20"/>
          <w:lang w:eastAsia="ru-RU"/>
        </w:rPr>
      </w:pPr>
      <w:r w:rsidRPr="00DE5D54">
        <w:rPr>
          <w:b/>
          <w:sz w:val="20"/>
          <w:szCs w:val="20"/>
          <w:lang w:eastAsia="ru-RU"/>
        </w:rPr>
        <w:t xml:space="preserve">НА </w:t>
      </w:r>
      <w:r w:rsidRPr="00DE5D54">
        <w:rPr>
          <w:b/>
          <w:bCs/>
          <w:sz w:val="20"/>
          <w:szCs w:val="20"/>
          <w:lang w:eastAsia="ru-RU"/>
        </w:rPr>
        <w:t>ПОСТАВКУ Лимонов свежих. ТУ</w:t>
      </w:r>
    </w:p>
    <w:p w14:paraId="75F87CC4" w14:textId="77777777" w:rsidR="00DE5D54" w:rsidRPr="00DE5D54" w:rsidRDefault="00DE5D54" w:rsidP="00DE5D54">
      <w:pPr>
        <w:suppressAutoHyphens w:val="0"/>
        <w:autoSpaceDE w:val="0"/>
        <w:autoSpaceDN w:val="0"/>
        <w:adjustRightInd w:val="0"/>
        <w:jc w:val="center"/>
        <w:rPr>
          <w:b/>
          <w:bCs/>
          <w:sz w:val="20"/>
          <w:szCs w:val="20"/>
          <w:lang w:eastAsia="ru-RU"/>
        </w:rPr>
      </w:pPr>
    </w:p>
    <w:p w14:paraId="58D77080" w14:textId="77777777" w:rsidR="00DE5D54" w:rsidRPr="00DE5D54" w:rsidRDefault="00DE5D54" w:rsidP="00DE5D54">
      <w:pPr>
        <w:jc w:val="both"/>
        <w:rPr>
          <w:b/>
          <w:sz w:val="20"/>
          <w:szCs w:val="20"/>
        </w:rPr>
      </w:pPr>
      <w:r w:rsidRPr="00DE5D54">
        <w:rPr>
          <w:b/>
          <w:sz w:val="20"/>
          <w:szCs w:val="20"/>
        </w:rPr>
        <w:t>1.Заказчик:</w:t>
      </w:r>
      <w:r w:rsidRPr="00DE5D54">
        <w:rPr>
          <w:sz w:val="20"/>
          <w:szCs w:val="20"/>
        </w:rPr>
        <w:t xml:space="preserve"> М</w:t>
      </w:r>
      <w:r w:rsidRPr="00DE5D54">
        <w:rPr>
          <w:b/>
          <w:sz w:val="20"/>
          <w:szCs w:val="20"/>
        </w:rPr>
        <w:t>униципальное бюджетное дошкольное образовательное учреждение г. Астрахани «Детский сад № 17»</w:t>
      </w:r>
    </w:p>
    <w:p w14:paraId="5C03BDBC" w14:textId="77777777" w:rsidR="00DE5D54" w:rsidRPr="00DE5D54" w:rsidRDefault="00DE5D54" w:rsidP="00DE5D54">
      <w:pPr>
        <w:jc w:val="both"/>
        <w:rPr>
          <w:sz w:val="20"/>
          <w:szCs w:val="20"/>
        </w:rPr>
      </w:pPr>
      <w:r w:rsidRPr="00DE5D54">
        <w:rPr>
          <w:sz w:val="20"/>
          <w:szCs w:val="20"/>
        </w:rPr>
        <w:lastRenderedPageBreak/>
        <w:t>Место нахождения и почтовый адрес: 414052, г. Астрахань, ул. Ботвина, 12А</w:t>
      </w:r>
    </w:p>
    <w:p w14:paraId="1692A9F8" w14:textId="77777777" w:rsidR="00DE5D54" w:rsidRPr="00DE5D54" w:rsidRDefault="00DE5D54" w:rsidP="00DE5D54">
      <w:pPr>
        <w:jc w:val="both"/>
        <w:rPr>
          <w:b/>
          <w:sz w:val="20"/>
          <w:szCs w:val="20"/>
        </w:rPr>
      </w:pPr>
      <w:r w:rsidRPr="00DE5D54">
        <w:rPr>
          <w:sz w:val="20"/>
          <w:szCs w:val="20"/>
        </w:rPr>
        <w:t>Тел.8 (8512) 36-11-79</w:t>
      </w:r>
    </w:p>
    <w:p w14:paraId="138F4C50" w14:textId="77777777" w:rsidR="00DE5D54" w:rsidRPr="00DE5D54" w:rsidRDefault="00DE5D54" w:rsidP="00DE5D54">
      <w:pPr>
        <w:jc w:val="both"/>
        <w:rPr>
          <w:b/>
          <w:sz w:val="20"/>
          <w:szCs w:val="20"/>
        </w:rPr>
      </w:pPr>
      <w:r w:rsidRPr="00DE5D54">
        <w:rPr>
          <w:sz w:val="20"/>
          <w:szCs w:val="20"/>
        </w:rPr>
        <w:t xml:space="preserve">Адрес электронной почты: </w:t>
      </w:r>
      <w:proofErr w:type="spellStart"/>
      <w:r w:rsidRPr="00DE5D54">
        <w:rPr>
          <w:b/>
          <w:sz w:val="20"/>
          <w:szCs w:val="20"/>
          <w:lang w:val="en-US"/>
        </w:rPr>
        <w:t>dou</w:t>
      </w:r>
      <w:proofErr w:type="spellEnd"/>
      <w:r w:rsidRPr="00DE5D54">
        <w:rPr>
          <w:b/>
          <w:sz w:val="20"/>
          <w:szCs w:val="20"/>
        </w:rPr>
        <w:t>-17@</w:t>
      </w:r>
      <w:r w:rsidRPr="00DE5D54">
        <w:rPr>
          <w:b/>
          <w:sz w:val="20"/>
          <w:szCs w:val="20"/>
          <w:lang w:val="en-US"/>
        </w:rPr>
        <w:t>bk</w:t>
      </w:r>
      <w:r w:rsidRPr="00DE5D54">
        <w:rPr>
          <w:b/>
          <w:sz w:val="20"/>
          <w:szCs w:val="20"/>
        </w:rPr>
        <w:t>.</w:t>
      </w:r>
      <w:proofErr w:type="spellStart"/>
      <w:r w:rsidRPr="00DE5D54">
        <w:rPr>
          <w:b/>
          <w:sz w:val="20"/>
          <w:szCs w:val="20"/>
          <w:lang w:val="en-US"/>
        </w:rPr>
        <w:t>ru</w:t>
      </w:r>
      <w:proofErr w:type="spellEnd"/>
    </w:p>
    <w:p w14:paraId="7B6F5BE5" w14:textId="77777777" w:rsidR="00DE5D54" w:rsidRPr="00DE5D54" w:rsidRDefault="00DE5D54" w:rsidP="00DE5D54">
      <w:pPr>
        <w:suppressAutoHyphens w:val="0"/>
        <w:rPr>
          <w:b/>
          <w:sz w:val="20"/>
          <w:szCs w:val="20"/>
          <w:lang w:eastAsia="ru-RU"/>
        </w:rPr>
      </w:pPr>
      <w:r w:rsidRPr="00DE5D54">
        <w:rPr>
          <w:sz w:val="20"/>
          <w:szCs w:val="20"/>
        </w:rPr>
        <w:t xml:space="preserve">Контактное лицо: </w:t>
      </w:r>
      <w:proofErr w:type="spellStart"/>
      <w:r w:rsidRPr="00DE5D54">
        <w:rPr>
          <w:sz w:val="20"/>
          <w:szCs w:val="20"/>
        </w:rPr>
        <w:t>Русяева</w:t>
      </w:r>
      <w:proofErr w:type="spellEnd"/>
      <w:r w:rsidRPr="00DE5D54">
        <w:rPr>
          <w:sz w:val="20"/>
          <w:szCs w:val="20"/>
        </w:rPr>
        <w:t xml:space="preserve"> Вера Евгеньевна</w:t>
      </w:r>
    </w:p>
    <w:p w14:paraId="7A25614A" w14:textId="77777777" w:rsidR="00DE5D54" w:rsidRPr="00DE5D54" w:rsidRDefault="00DE5D54" w:rsidP="00DE5D54">
      <w:pPr>
        <w:widowControl w:val="0"/>
        <w:suppressAutoHyphens w:val="0"/>
        <w:autoSpaceDE w:val="0"/>
        <w:autoSpaceDN w:val="0"/>
        <w:adjustRightInd w:val="0"/>
        <w:rPr>
          <w:b/>
          <w:bCs/>
          <w:sz w:val="20"/>
          <w:szCs w:val="20"/>
          <w:lang w:eastAsia="ru-RU"/>
        </w:rPr>
      </w:pPr>
      <w:r w:rsidRPr="00DE5D54">
        <w:rPr>
          <w:b/>
          <w:sz w:val="20"/>
          <w:szCs w:val="20"/>
          <w:lang w:eastAsia="ru-RU"/>
        </w:rPr>
        <w:t>2.Предмет договора</w:t>
      </w:r>
      <w:r w:rsidRPr="00DE5D54">
        <w:rPr>
          <w:sz w:val="20"/>
          <w:szCs w:val="20"/>
          <w:lang w:eastAsia="ru-RU"/>
        </w:rPr>
        <w:t xml:space="preserve">: </w:t>
      </w:r>
      <w:r w:rsidRPr="00DE5D54">
        <w:rPr>
          <w:b/>
          <w:sz w:val="20"/>
          <w:szCs w:val="20"/>
          <w:lang w:eastAsia="ru-RU"/>
        </w:rPr>
        <w:t xml:space="preserve">поставка </w:t>
      </w:r>
      <w:r w:rsidRPr="00DE5D54">
        <w:rPr>
          <w:b/>
          <w:bCs/>
          <w:sz w:val="20"/>
          <w:szCs w:val="20"/>
          <w:lang w:eastAsia="ru-RU"/>
        </w:rPr>
        <w:t>лимонов свежих</w:t>
      </w:r>
    </w:p>
    <w:p w14:paraId="071252E4" w14:textId="77777777" w:rsidR="00DE5D54" w:rsidRPr="00DE5D54" w:rsidRDefault="00DE5D54" w:rsidP="00DE5D54">
      <w:pPr>
        <w:suppressAutoHyphens w:val="0"/>
        <w:jc w:val="center"/>
        <w:rPr>
          <w:sz w:val="20"/>
          <w:szCs w:val="20"/>
          <w:lang w:eastAsia="ru-RU"/>
        </w:rPr>
      </w:pPr>
    </w:p>
    <w:p w14:paraId="6502A3CE" w14:textId="77777777" w:rsidR="00DE5D54" w:rsidRPr="00DE5D54" w:rsidRDefault="00DE5D54" w:rsidP="00DE5D54">
      <w:pPr>
        <w:suppressAutoHyphens w:val="0"/>
        <w:ind w:right="180"/>
        <w:rPr>
          <w:b/>
          <w:sz w:val="20"/>
          <w:szCs w:val="20"/>
          <w:lang w:eastAsia="ru-RU"/>
        </w:rPr>
      </w:pPr>
      <w:r w:rsidRPr="00DE5D54">
        <w:rPr>
          <w:b/>
          <w:sz w:val="20"/>
          <w:szCs w:val="20"/>
          <w:lang w:eastAsia="ru-RU"/>
        </w:rPr>
        <w:t>3.Объем поставки товара.</w:t>
      </w:r>
    </w:p>
    <w:p w14:paraId="315311C5" w14:textId="77777777" w:rsidR="00DE5D54" w:rsidRPr="00DE5D54" w:rsidRDefault="00DE5D54" w:rsidP="00DE5D54">
      <w:pPr>
        <w:suppressAutoHyphens w:val="0"/>
        <w:ind w:right="180"/>
        <w:jc w:val="center"/>
        <w:rPr>
          <w:b/>
          <w:sz w:val="20"/>
          <w:szCs w:val="20"/>
          <w:lang w:eastAsia="ru-RU"/>
        </w:rPr>
      </w:pPr>
    </w:p>
    <w:tbl>
      <w:tblPr>
        <w:tblpPr w:leftFromText="180" w:rightFromText="180" w:vertAnchor="text" w:horzAnchor="margin" w:tblpY="1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6314"/>
        <w:gridCol w:w="2410"/>
        <w:gridCol w:w="1418"/>
      </w:tblGrid>
      <w:tr w:rsidR="00DE5D54" w:rsidRPr="00DE5D54" w14:paraId="07730D35" w14:textId="77777777" w:rsidTr="00700395">
        <w:tc>
          <w:tcPr>
            <w:tcW w:w="215" w:type="pct"/>
            <w:tcBorders>
              <w:top w:val="single" w:sz="4" w:space="0" w:color="auto"/>
              <w:left w:val="single" w:sz="4" w:space="0" w:color="auto"/>
              <w:bottom w:val="single" w:sz="4" w:space="0" w:color="auto"/>
              <w:right w:val="single" w:sz="4" w:space="0" w:color="auto"/>
            </w:tcBorders>
            <w:vAlign w:val="center"/>
            <w:hideMark/>
          </w:tcPr>
          <w:p w14:paraId="5ADD76AD" w14:textId="77777777" w:rsidR="00DE5D54" w:rsidRPr="00DE5D54" w:rsidRDefault="00DE5D54" w:rsidP="00DE5D54">
            <w:pPr>
              <w:suppressAutoHyphens w:val="0"/>
              <w:spacing w:line="256" w:lineRule="auto"/>
              <w:ind w:left="-108" w:right="-114"/>
              <w:jc w:val="center"/>
              <w:rPr>
                <w:sz w:val="20"/>
                <w:szCs w:val="20"/>
                <w:lang w:eastAsia="en-US"/>
              </w:rPr>
            </w:pPr>
            <w:r w:rsidRPr="00DE5D54">
              <w:rPr>
                <w:sz w:val="20"/>
                <w:szCs w:val="20"/>
                <w:lang w:eastAsia="en-US"/>
              </w:rPr>
              <w:t>№</w:t>
            </w:r>
          </w:p>
          <w:p w14:paraId="7D1EA8F4" w14:textId="77777777" w:rsidR="00DE5D54" w:rsidRPr="00DE5D54" w:rsidRDefault="00DE5D54" w:rsidP="00DE5D54">
            <w:pPr>
              <w:suppressAutoHyphens w:val="0"/>
              <w:spacing w:line="256" w:lineRule="auto"/>
              <w:ind w:left="-108" w:right="-114"/>
              <w:jc w:val="center"/>
              <w:rPr>
                <w:sz w:val="20"/>
                <w:szCs w:val="20"/>
                <w:lang w:eastAsia="en-US"/>
              </w:rPr>
            </w:pPr>
            <w:r w:rsidRPr="00DE5D54">
              <w:rPr>
                <w:sz w:val="20"/>
                <w:szCs w:val="20"/>
                <w:lang w:eastAsia="en-US"/>
              </w:rPr>
              <w:t>п/п</w:t>
            </w:r>
          </w:p>
        </w:tc>
        <w:tc>
          <w:tcPr>
            <w:tcW w:w="2979" w:type="pct"/>
            <w:tcBorders>
              <w:top w:val="single" w:sz="4" w:space="0" w:color="auto"/>
              <w:left w:val="single" w:sz="4" w:space="0" w:color="auto"/>
              <w:bottom w:val="single" w:sz="4" w:space="0" w:color="auto"/>
              <w:right w:val="single" w:sz="4" w:space="0" w:color="auto"/>
            </w:tcBorders>
            <w:vAlign w:val="center"/>
            <w:hideMark/>
          </w:tcPr>
          <w:p w14:paraId="1C449E3E"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Наименование товара</w:t>
            </w:r>
          </w:p>
          <w:p w14:paraId="0F775EE8" w14:textId="77777777" w:rsidR="00DE5D54" w:rsidRPr="00DE5D54" w:rsidRDefault="00DE5D54" w:rsidP="00DE5D54">
            <w:pPr>
              <w:suppressAutoHyphens w:val="0"/>
              <w:spacing w:line="256" w:lineRule="auto"/>
              <w:ind w:left="-70" w:right="56" w:firstLine="147"/>
              <w:jc w:val="center"/>
              <w:rPr>
                <w:sz w:val="20"/>
                <w:szCs w:val="20"/>
                <w:lang w:eastAsia="en-US"/>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7180AE77"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Единица</w:t>
            </w:r>
          </w:p>
          <w:p w14:paraId="70B1F04E"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измерения</w:t>
            </w:r>
          </w:p>
        </w:tc>
        <w:tc>
          <w:tcPr>
            <w:tcW w:w="669" w:type="pct"/>
            <w:tcBorders>
              <w:top w:val="single" w:sz="4" w:space="0" w:color="auto"/>
              <w:left w:val="single" w:sz="4" w:space="0" w:color="auto"/>
              <w:bottom w:val="single" w:sz="4" w:space="0" w:color="auto"/>
              <w:right w:val="single" w:sz="4" w:space="0" w:color="auto"/>
            </w:tcBorders>
            <w:vAlign w:val="center"/>
            <w:hideMark/>
          </w:tcPr>
          <w:p w14:paraId="755CE1E2"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Количество единиц</w:t>
            </w:r>
          </w:p>
          <w:p w14:paraId="07529D8E"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измерения</w:t>
            </w:r>
          </w:p>
        </w:tc>
      </w:tr>
      <w:tr w:rsidR="00DE5D54" w:rsidRPr="00DE5D54" w14:paraId="0D741A26" w14:textId="77777777" w:rsidTr="00700395">
        <w:tc>
          <w:tcPr>
            <w:tcW w:w="215" w:type="pct"/>
            <w:tcBorders>
              <w:top w:val="single" w:sz="4" w:space="0" w:color="auto"/>
              <w:left w:val="single" w:sz="4" w:space="0" w:color="auto"/>
              <w:bottom w:val="single" w:sz="4" w:space="0" w:color="auto"/>
              <w:right w:val="single" w:sz="4" w:space="0" w:color="auto"/>
            </w:tcBorders>
            <w:vAlign w:val="center"/>
            <w:hideMark/>
          </w:tcPr>
          <w:p w14:paraId="63CE5BB4" w14:textId="77777777" w:rsidR="00DE5D54" w:rsidRPr="00DE5D54" w:rsidRDefault="00DE5D54" w:rsidP="00DE5D54">
            <w:pPr>
              <w:suppressAutoHyphens w:val="0"/>
              <w:autoSpaceDN w:val="0"/>
              <w:spacing w:line="256" w:lineRule="auto"/>
              <w:jc w:val="center"/>
              <w:rPr>
                <w:sz w:val="20"/>
                <w:szCs w:val="20"/>
                <w:lang w:eastAsia="en-US"/>
              </w:rPr>
            </w:pPr>
            <w:r w:rsidRPr="00DE5D54">
              <w:rPr>
                <w:sz w:val="20"/>
                <w:szCs w:val="20"/>
                <w:lang w:eastAsia="en-US"/>
              </w:rPr>
              <w:t>1</w:t>
            </w:r>
          </w:p>
        </w:tc>
        <w:tc>
          <w:tcPr>
            <w:tcW w:w="2979" w:type="pct"/>
            <w:tcBorders>
              <w:top w:val="single" w:sz="4" w:space="0" w:color="auto"/>
              <w:left w:val="single" w:sz="4" w:space="0" w:color="auto"/>
              <w:bottom w:val="single" w:sz="4" w:space="0" w:color="auto"/>
              <w:right w:val="single" w:sz="4" w:space="0" w:color="auto"/>
            </w:tcBorders>
            <w:hideMark/>
          </w:tcPr>
          <w:p w14:paraId="7EA10418" w14:textId="77777777" w:rsidR="00DE5D54" w:rsidRPr="00DE5D54" w:rsidRDefault="00DE5D54" w:rsidP="00DE5D54">
            <w:pPr>
              <w:suppressAutoHyphens w:val="0"/>
              <w:spacing w:line="256" w:lineRule="auto"/>
              <w:rPr>
                <w:sz w:val="20"/>
                <w:szCs w:val="20"/>
                <w:lang w:eastAsia="en-US"/>
              </w:rPr>
            </w:pPr>
            <w:r w:rsidRPr="00DE5D54">
              <w:rPr>
                <w:b/>
                <w:bCs/>
                <w:sz w:val="20"/>
                <w:szCs w:val="20"/>
                <w:lang w:eastAsia="en-US"/>
              </w:rPr>
              <w:t>Лимоны свежие. ТУ</w:t>
            </w:r>
          </w:p>
        </w:tc>
        <w:tc>
          <w:tcPr>
            <w:tcW w:w="1137" w:type="pct"/>
            <w:tcBorders>
              <w:top w:val="single" w:sz="4" w:space="0" w:color="auto"/>
              <w:left w:val="single" w:sz="4" w:space="0" w:color="auto"/>
              <w:bottom w:val="single" w:sz="4" w:space="0" w:color="auto"/>
              <w:right w:val="single" w:sz="4" w:space="0" w:color="auto"/>
            </w:tcBorders>
            <w:vAlign w:val="center"/>
            <w:hideMark/>
          </w:tcPr>
          <w:p w14:paraId="022708A7"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кг</w:t>
            </w:r>
          </w:p>
        </w:tc>
        <w:tc>
          <w:tcPr>
            <w:tcW w:w="669" w:type="pct"/>
            <w:tcBorders>
              <w:top w:val="single" w:sz="4" w:space="0" w:color="auto"/>
              <w:left w:val="single" w:sz="4" w:space="0" w:color="auto"/>
              <w:bottom w:val="single" w:sz="4" w:space="0" w:color="auto"/>
              <w:right w:val="single" w:sz="4" w:space="0" w:color="auto"/>
            </w:tcBorders>
            <w:hideMark/>
          </w:tcPr>
          <w:p w14:paraId="2E83B2EE" w14:textId="77777777" w:rsidR="00DE5D54" w:rsidRPr="00DE5D54" w:rsidRDefault="00DE5D54" w:rsidP="00DE5D54">
            <w:pPr>
              <w:shd w:val="clear" w:color="auto" w:fill="FFFFFF"/>
              <w:suppressAutoHyphens w:val="0"/>
              <w:spacing w:line="256" w:lineRule="auto"/>
              <w:jc w:val="center"/>
              <w:rPr>
                <w:sz w:val="20"/>
                <w:szCs w:val="20"/>
                <w:lang w:eastAsia="en-US"/>
              </w:rPr>
            </w:pPr>
            <w:r>
              <w:rPr>
                <w:sz w:val="20"/>
                <w:szCs w:val="20"/>
                <w:lang w:eastAsia="en-US"/>
              </w:rPr>
              <w:t>24</w:t>
            </w:r>
          </w:p>
        </w:tc>
      </w:tr>
      <w:tr w:rsidR="00DE5D54" w:rsidRPr="00DE5D54" w14:paraId="6A5600FE" w14:textId="77777777" w:rsidTr="00700395">
        <w:trPr>
          <w:trHeight w:val="105"/>
        </w:trPr>
        <w:tc>
          <w:tcPr>
            <w:tcW w:w="4331" w:type="pct"/>
            <w:gridSpan w:val="3"/>
            <w:tcBorders>
              <w:top w:val="single" w:sz="4" w:space="0" w:color="auto"/>
              <w:left w:val="single" w:sz="4" w:space="0" w:color="auto"/>
              <w:bottom w:val="single" w:sz="4" w:space="0" w:color="auto"/>
              <w:right w:val="single" w:sz="4" w:space="0" w:color="auto"/>
            </w:tcBorders>
            <w:vAlign w:val="center"/>
          </w:tcPr>
          <w:p w14:paraId="3A1BEB70" w14:textId="77777777" w:rsidR="00DE5D54" w:rsidRPr="00DE5D54" w:rsidRDefault="00DE5D54" w:rsidP="00DE5D54">
            <w:pPr>
              <w:suppressAutoHyphens w:val="0"/>
              <w:spacing w:line="256" w:lineRule="auto"/>
              <w:jc w:val="center"/>
              <w:rPr>
                <w:b/>
                <w:sz w:val="20"/>
                <w:szCs w:val="20"/>
                <w:lang w:eastAsia="en-US"/>
              </w:rPr>
            </w:pPr>
            <w:r w:rsidRPr="00DE5D54">
              <w:rPr>
                <w:b/>
                <w:sz w:val="20"/>
                <w:szCs w:val="20"/>
                <w:lang w:eastAsia="en-US"/>
              </w:rPr>
              <w:t>Итого:</w:t>
            </w:r>
          </w:p>
        </w:tc>
        <w:tc>
          <w:tcPr>
            <w:tcW w:w="669" w:type="pct"/>
            <w:tcBorders>
              <w:top w:val="single" w:sz="4" w:space="0" w:color="auto"/>
              <w:left w:val="single" w:sz="4" w:space="0" w:color="auto"/>
              <w:bottom w:val="single" w:sz="4" w:space="0" w:color="auto"/>
              <w:right w:val="single" w:sz="4" w:space="0" w:color="auto"/>
            </w:tcBorders>
          </w:tcPr>
          <w:p w14:paraId="5C23F40A" w14:textId="77777777" w:rsidR="00DE5D54" w:rsidRPr="00DE5D54" w:rsidRDefault="00DE5D54" w:rsidP="00DE5D54">
            <w:pPr>
              <w:shd w:val="clear" w:color="auto" w:fill="FFFFFF"/>
              <w:suppressAutoHyphens w:val="0"/>
              <w:spacing w:line="256" w:lineRule="auto"/>
              <w:jc w:val="center"/>
              <w:rPr>
                <w:sz w:val="20"/>
                <w:szCs w:val="20"/>
                <w:lang w:eastAsia="en-US"/>
              </w:rPr>
            </w:pPr>
          </w:p>
        </w:tc>
      </w:tr>
    </w:tbl>
    <w:p w14:paraId="0070F68E" w14:textId="77777777" w:rsidR="00DE5D54" w:rsidRPr="00DE5D54" w:rsidRDefault="00DE5D54" w:rsidP="00DE5D54">
      <w:pPr>
        <w:suppressAutoHyphens w:val="0"/>
        <w:ind w:right="180"/>
        <w:rPr>
          <w:b/>
          <w:sz w:val="20"/>
          <w:szCs w:val="20"/>
          <w:lang w:eastAsia="ru-RU"/>
        </w:rPr>
      </w:pPr>
    </w:p>
    <w:p w14:paraId="08AF56BE" w14:textId="77777777" w:rsidR="00DE5D54" w:rsidRPr="00DE5D54" w:rsidRDefault="00DE5D54" w:rsidP="00DE5D54">
      <w:pPr>
        <w:tabs>
          <w:tab w:val="num" w:pos="180"/>
        </w:tabs>
        <w:suppressAutoHyphens w:val="0"/>
        <w:autoSpaceDE w:val="0"/>
        <w:autoSpaceDN w:val="0"/>
        <w:adjustRightInd w:val="0"/>
        <w:rPr>
          <w:b/>
          <w:bCs/>
          <w:sz w:val="20"/>
          <w:szCs w:val="20"/>
          <w:lang w:eastAsia="ru-RU"/>
        </w:rPr>
      </w:pPr>
      <w:r w:rsidRPr="00DE5D54">
        <w:rPr>
          <w:b/>
          <w:bCs/>
          <w:sz w:val="20"/>
          <w:szCs w:val="20"/>
          <w:lang w:eastAsia="ru-RU"/>
        </w:rPr>
        <w:t>4.Требования к качеству и безопасности товара</w:t>
      </w:r>
    </w:p>
    <w:p w14:paraId="499F707F" w14:textId="77777777" w:rsidR="00DE5D54" w:rsidRPr="00DE5D54" w:rsidRDefault="00DE5D54" w:rsidP="00DE5D54">
      <w:pPr>
        <w:tabs>
          <w:tab w:val="left" w:pos="1134"/>
        </w:tabs>
        <w:ind w:firstLine="567"/>
        <w:jc w:val="both"/>
        <w:rPr>
          <w:sz w:val="20"/>
          <w:szCs w:val="20"/>
          <w:lang w:eastAsia="ru-RU"/>
        </w:rPr>
      </w:pPr>
      <w:r w:rsidRPr="00DE5D54">
        <w:rPr>
          <w:sz w:val="20"/>
          <w:szCs w:val="20"/>
          <w:lang w:eastAsia="ru-RU"/>
        </w:rPr>
        <w:t>4.1. Товар должен соответствовать</w:t>
      </w:r>
    </w:p>
    <w:p w14:paraId="04AB8355" w14:textId="77777777" w:rsidR="00DE5D54" w:rsidRPr="00DE5D54" w:rsidRDefault="00DE5D54" w:rsidP="00DE5D54">
      <w:pPr>
        <w:numPr>
          <w:ilvl w:val="0"/>
          <w:numId w:val="1"/>
        </w:numPr>
        <w:tabs>
          <w:tab w:val="left" w:pos="1134"/>
        </w:tabs>
        <w:suppressAutoHyphens w:val="0"/>
        <w:jc w:val="both"/>
        <w:rPr>
          <w:sz w:val="20"/>
          <w:szCs w:val="20"/>
          <w:lang w:eastAsia="ru-RU"/>
        </w:rPr>
      </w:pPr>
      <w:r w:rsidRPr="00DE5D54">
        <w:rPr>
          <w:sz w:val="20"/>
          <w:szCs w:val="20"/>
          <w:lang w:eastAsia="ru-RU"/>
        </w:rPr>
        <w:t>требованиям ГОСТ, согласно пункту 3 технического задания;</w:t>
      </w:r>
    </w:p>
    <w:p w14:paraId="42D9FEBD" w14:textId="77777777" w:rsidR="00DE5D54" w:rsidRPr="00DE5D54" w:rsidRDefault="00DE5D54" w:rsidP="00DE5D54">
      <w:pPr>
        <w:numPr>
          <w:ilvl w:val="0"/>
          <w:numId w:val="1"/>
        </w:numPr>
        <w:tabs>
          <w:tab w:val="left" w:pos="1134"/>
        </w:tabs>
        <w:suppressAutoHyphens w:val="0"/>
        <w:jc w:val="both"/>
        <w:rPr>
          <w:sz w:val="20"/>
          <w:szCs w:val="20"/>
          <w:lang w:eastAsia="ru-RU"/>
        </w:rPr>
      </w:pPr>
      <w:r w:rsidRPr="00DE5D54">
        <w:rPr>
          <w:sz w:val="20"/>
          <w:szCs w:val="20"/>
          <w:lang w:eastAsia="ru-RU"/>
        </w:rPr>
        <w:t xml:space="preserve">требованиям СанПин </w:t>
      </w:r>
      <w:proofErr w:type="gramStart"/>
      <w:r w:rsidRPr="00DE5D54">
        <w:rPr>
          <w:sz w:val="20"/>
          <w:szCs w:val="20"/>
          <w:lang w:eastAsia="ru-RU"/>
        </w:rPr>
        <w:t>2.3..</w:t>
      </w:r>
      <w:proofErr w:type="gramEnd"/>
      <w:r w:rsidRPr="00DE5D54">
        <w:rPr>
          <w:sz w:val="20"/>
          <w:szCs w:val="20"/>
          <w:lang w:eastAsia="ru-RU"/>
        </w:rPr>
        <w:t>2.1940-05 (Организация детского питания)</w:t>
      </w:r>
    </w:p>
    <w:p w14:paraId="400E6E9A" w14:textId="77777777" w:rsidR="00DE5D54" w:rsidRPr="00DE5D54" w:rsidRDefault="00DE5D54" w:rsidP="00DE5D54">
      <w:pPr>
        <w:numPr>
          <w:ilvl w:val="0"/>
          <w:numId w:val="1"/>
        </w:numPr>
        <w:tabs>
          <w:tab w:val="left" w:pos="1134"/>
        </w:tabs>
        <w:suppressAutoHyphens w:val="0"/>
        <w:ind w:left="1134" w:hanging="207"/>
        <w:jc w:val="both"/>
        <w:rPr>
          <w:sz w:val="20"/>
          <w:szCs w:val="20"/>
          <w:lang w:eastAsia="ru-RU"/>
        </w:rPr>
      </w:pPr>
      <w:r w:rsidRPr="00DE5D54">
        <w:rPr>
          <w:sz w:val="20"/>
          <w:szCs w:val="20"/>
          <w:lang w:eastAsia="ru-RU"/>
        </w:rPr>
        <w:t>требованиям СанПин 2.3.1078-01 (Гигиенические требования к безопасности и пищевой ценности пищевых продуктов)</w:t>
      </w:r>
    </w:p>
    <w:p w14:paraId="04B5F0E7" w14:textId="77777777" w:rsidR="00DE5D54" w:rsidRPr="00DE5D54" w:rsidRDefault="00DE5D54" w:rsidP="00DE5D54">
      <w:pPr>
        <w:numPr>
          <w:ilvl w:val="0"/>
          <w:numId w:val="1"/>
        </w:numPr>
        <w:tabs>
          <w:tab w:val="left" w:pos="1134"/>
        </w:tabs>
        <w:suppressAutoHyphens w:val="0"/>
        <w:ind w:left="1134" w:hanging="207"/>
        <w:jc w:val="both"/>
        <w:rPr>
          <w:sz w:val="20"/>
          <w:szCs w:val="20"/>
          <w:lang w:eastAsia="ru-RU"/>
        </w:rPr>
      </w:pPr>
      <w:r w:rsidRPr="00DE5D54">
        <w:rPr>
          <w:sz w:val="20"/>
          <w:szCs w:val="20"/>
          <w:lang w:eastAsia="ru-RU"/>
        </w:rPr>
        <w:t>нормативной и технической документации, предусмотренной законами, ГОСТами, ТУ и иными нормативно-правовыми актами РФ;</w:t>
      </w:r>
    </w:p>
    <w:p w14:paraId="52E7710F" w14:textId="77777777" w:rsidR="00DE5D54" w:rsidRPr="00DE5D54" w:rsidRDefault="00DE5D54" w:rsidP="00DE5D54">
      <w:pPr>
        <w:numPr>
          <w:ilvl w:val="0"/>
          <w:numId w:val="2"/>
        </w:numPr>
        <w:tabs>
          <w:tab w:val="left" w:pos="1134"/>
        </w:tabs>
        <w:suppressAutoHyphens w:val="0"/>
        <w:jc w:val="both"/>
        <w:rPr>
          <w:sz w:val="20"/>
          <w:szCs w:val="20"/>
          <w:lang w:eastAsia="ru-RU"/>
        </w:rPr>
      </w:pPr>
      <w:r w:rsidRPr="00DE5D54">
        <w:rPr>
          <w:sz w:val="20"/>
          <w:szCs w:val="20"/>
          <w:lang w:eastAsia="ru-RU"/>
        </w:rPr>
        <w:t>товар должен сопровождаться документами, подтверждающими его качество и безопасность.</w:t>
      </w:r>
    </w:p>
    <w:p w14:paraId="13E92D8F" w14:textId="77777777" w:rsidR="00DE5D54" w:rsidRPr="00DE5D54" w:rsidRDefault="00DE5D54" w:rsidP="00DE5D54">
      <w:pPr>
        <w:tabs>
          <w:tab w:val="left" w:pos="1134"/>
        </w:tabs>
        <w:jc w:val="both"/>
        <w:rPr>
          <w:sz w:val="20"/>
          <w:szCs w:val="20"/>
          <w:lang w:eastAsia="ru-RU"/>
        </w:rPr>
      </w:pPr>
      <w:r w:rsidRPr="00DE5D54">
        <w:rPr>
          <w:sz w:val="20"/>
          <w:szCs w:val="20"/>
          <w:lang w:eastAsia="ru-RU"/>
        </w:rPr>
        <w:t xml:space="preserve">          4.2. Товар должен иметь маркировочные ярлыки (или этикетки) на русском языке с указанием полной информации, предусмотренной «ГОСТ Р 51074-2003. Продукты пищевые. Информация для потребителя. Общие требования», утвержденному постановлением Госстандарта России от 29.12.2003 № 401-ст.</w:t>
      </w:r>
    </w:p>
    <w:p w14:paraId="73858A02" w14:textId="77777777" w:rsidR="00DE5D54" w:rsidRPr="00DE5D54" w:rsidRDefault="00DE5D54" w:rsidP="00DE5D54">
      <w:pPr>
        <w:tabs>
          <w:tab w:val="left" w:pos="1134"/>
        </w:tabs>
        <w:jc w:val="both"/>
        <w:rPr>
          <w:sz w:val="20"/>
          <w:szCs w:val="20"/>
          <w:lang w:eastAsia="ru-RU"/>
        </w:rPr>
      </w:pPr>
      <w:r w:rsidRPr="00DE5D54">
        <w:rPr>
          <w:sz w:val="20"/>
          <w:szCs w:val="20"/>
          <w:lang w:eastAsia="ru-RU"/>
        </w:rPr>
        <w:t xml:space="preserve">          4.3. Качество продуктов питания, обеспечение их безопасности, упаковки, маркировки, требований к пищевой ценности пищевых продуктов должно соответствовать: </w:t>
      </w:r>
    </w:p>
    <w:p w14:paraId="650C5E5E" w14:textId="77777777" w:rsidR="00DE5D54" w:rsidRPr="00DE5D54" w:rsidRDefault="00DE5D54" w:rsidP="00DE5D54">
      <w:pPr>
        <w:numPr>
          <w:ilvl w:val="0"/>
          <w:numId w:val="3"/>
        </w:numPr>
        <w:tabs>
          <w:tab w:val="left" w:pos="709"/>
        </w:tabs>
        <w:suppressAutoHyphens w:val="0"/>
        <w:jc w:val="both"/>
        <w:rPr>
          <w:sz w:val="20"/>
          <w:szCs w:val="20"/>
          <w:lang w:eastAsia="ru-RU"/>
        </w:rPr>
      </w:pPr>
      <w:r w:rsidRPr="00DE5D54">
        <w:rPr>
          <w:sz w:val="20"/>
          <w:szCs w:val="20"/>
          <w:lang w:eastAsia="ru-RU"/>
        </w:rPr>
        <w:t xml:space="preserve">Техническому регламенту Таможенного союза «Пищевая продукция в части ее маркировки», принятый решением Комиссии Таможенного союза от 09.12.2011 № 881 (ТР ТС №022/2011);  </w:t>
      </w:r>
    </w:p>
    <w:p w14:paraId="268D2EDE" w14:textId="77777777" w:rsidR="00DE5D54" w:rsidRPr="00DE5D54" w:rsidRDefault="00DE5D54" w:rsidP="00DE5D54">
      <w:pPr>
        <w:numPr>
          <w:ilvl w:val="0"/>
          <w:numId w:val="3"/>
        </w:numPr>
        <w:suppressAutoHyphens w:val="0"/>
        <w:jc w:val="both"/>
        <w:rPr>
          <w:sz w:val="20"/>
          <w:szCs w:val="20"/>
          <w:lang w:eastAsia="ru-RU"/>
        </w:rPr>
      </w:pPr>
      <w:r w:rsidRPr="00DE5D54">
        <w:rPr>
          <w:sz w:val="20"/>
          <w:szCs w:val="20"/>
          <w:lang w:eastAsia="ru-RU"/>
        </w:rPr>
        <w:t xml:space="preserve">Федеральному закону от 02.01.2000 № 29-ФЗ «О качестве и безопасности пищевых продуктов»; </w:t>
      </w:r>
    </w:p>
    <w:p w14:paraId="114BB1A6" w14:textId="77777777" w:rsidR="00DE5D54" w:rsidRPr="00DE5D54" w:rsidRDefault="00DE5D54" w:rsidP="00DE5D54">
      <w:pPr>
        <w:numPr>
          <w:ilvl w:val="0"/>
          <w:numId w:val="3"/>
        </w:numPr>
        <w:tabs>
          <w:tab w:val="left" w:pos="709"/>
          <w:tab w:val="left" w:pos="1134"/>
        </w:tabs>
        <w:suppressAutoHyphens w:val="0"/>
        <w:jc w:val="both"/>
        <w:rPr>
          <w:sz w:val="20"/>
          <w:szCs w:val="20"/>
          <w:lang w:eastAsia="ru-RU"/>
        </w:rPr>
      </w:pPr>
      <w:r w:rsidRPr="00DE5D54">
        <w:rPr>
          <w:sz w:val="20"/>
          <w:szCs w:val="20"/>
          <w:lang w:eastAsia="ru-RU"/>
        </w:rPr>
        <w:t xml:space="preserve">Санитарно-эпидемиологическим правилам и нормативам «Гигиенические требования к безопасности и пищевой ценности пищевых продуктов. СанПиН 2.3.2.1078-01» от 06.11.2001, утвержденными постановлением Главного государственного санитарного врача Российской Федерации 14.11.2001 № 36 «О введении в действие санитарных правил»;   </w:t>
      </w:r>
    </w:p>
    <w:p w14:paraId="1FEAED39" w14:textId="77777777" w:rsidR="00DE5D54" w:rsidRPr="00DE5D54" w:rsidRDefault="00DE5D54" w:rsidP="00DE5D54">
      <w:pPr>
        <w:numPr>
          <w:ilvl w:val="0"/>
          <w:numId w:val="3"/>
        </w:numPr>
        <w:tabs>
          <w:tab w:val="left" w:pos="709"/>
        </w:tabs>
        <w:suppressAutoHyphens w:val="0"/>
        <w:autoSpaceDE w:val="0"/>
        <w:autoSpaceDN w:val="0"/>
        <w:adjustRightInd w:val="0"/>
        <w:jc w:val="both"/>
        <w:rPr>
          <w:sz w:val="20"/>
          <w:szCs w:val="20"/>
          <w:lang w:eastAsia="ru-RU"/>
        </w:rPr>
      </w:pPr>
      <w:r w:rsidRPr="00DE5D54">
        <w:rPr>
          <w:sz w:val="20"/>
          <w:szCs w:val="20"/>
          <w:lang w:eastAsia="ru-RU"/>
        </w:rPr>
        <w:t>Санитарно-эпидемиологическим правилам и нормативам «Гигиенические требования к срокам годности и условиям хранения пищевых продуктов. СанПиН 2.3.2.1324-03» от 22.05.2003, утвержденными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w:t>
      </w:r>
    </w:p>
    <w:p w14:paraId="129B54DD" w14:textId="77777777" w:rsidR="00DE5D54" w:rsidRPr="00DE5D54" w:rsidRDefault="00DE5D54" w:rsidP="00DE5D54">
      <w:pPr>
        <w:numPr>
          <w:ilvl w:val="0"/>
          <w:numId w:val="3"/>
        </w:numPr>
        <w:suppressAutoHyphens w:val="0"/>
        <w:autoSpaceDE w:val="0"/>
        <w:autoSpaceDN w:val="0"/>
        <w:jc w:val="both"/>
        <w:rPr>
          <w:sz w:val="20"/>
          <w:szCs w:val="20"/>
          <w:lang w:eastAsia="ru-RU"/>
        </w:rPr>
      </w:pPr>
      <w:r w:rsidRPr="00DE5D54">
        <w:rPr>
          <w:sz w:val="20"/>
          <w:szCs w:val="20"/>
          <w:lang w:eastAsia="ru-RU"/>
        </w:rPr>
        <w:t>Единым санитарно-эпидемиологическим и гигиеническим требованиям к товарам, подлежащим санитарно-эпидемиологическому надзору (контролю) – (Утверждены Решением Комиссии таможенного союза от 28.05.2010 № 299).</w:t>
      </w:r>
    </w:p>
    <w:p w14:paraId="6C135BC1" w14:textId="77777777" w:rsidR="00DE5D54" w:rsidRPr="00DE5D54" w:rsidRDefault="00DE5D54" w:rsidP="00DE5D54">
      <w:pPr>
        <w:suppressAutoHyphens w:val="0"/>
        <w:autoSpaceDE w:val="0"/>
        <w:adjustRightInd w:val="0"/>
        <w:jc w:val="both"/>
        <w:rPr>
          <w:sz w:val="20"/>
          <w:szCs w:val="20"/>
          <w:lang w:eastAsia="ru-RU"/>
        </w:rPr>
      </w:pPr>
      <w:r w:rsidRPr="00DE5D54">
        <w:rPr>
          <w:sz w:val="20"/>
          <w:szCs w:val="20"/>
          <w:lang w:eastAsia="ru-RU"/>
        </w:rPr>
        <w:t xml:space="preserve">         4.4. До поставки Заказчику Поставщик должен обеспечить соответствующие условия хранения продуктов питания, в соответствии с требованиями действующего законодательства в течение всего срока годности пищевых продуктов. Требование установлено в соответствии:</w:t>
      </w:r>
    </w:p>
    <w:p w14:paraId="3DB3E12B" w14:textId="77777777" w:rsidR="00DE5D54" w:rsidRPr="00DE5D54" w:rsidRDefault="00DE5D54" w:rsidP="00DE5D54">
      <w:pPr>
        <w:numPr>
          <w:ilvl w:val="0"/>
          <w:numId w:val="5"/>
        </w:numPr>
        <w:suppressAutoHyphens w:val="0"/>
        <w:autoSpaceDE w:val="0"/>
        <w:adjustRightInd w:val="0"/>
        <w:jc w:val="both"/>
        <w:rPr>
          <w:sz w:val="20"/>
          <w:szCs w:val="20"/>
          <w:lang w:eastAsia="ru-RU"/>
        </w:rPr>
      </w:pPr>
      <w:r w:rsidRPr="00DE5D54">
        <w:rPr>
          <w:sz w:val="20"/>
          <w:szCs w:val="20"/>
          <w:lang w:eastAsia="ru-RU"/>
        </w:rPr>
        <w:t xml:space="preserve">со статьей 15 Федерального закона от 30.03.1999 № 52-ФЗ «О санитарно-эпидемиологическом благополучии населения»; </w:t>
      </w:r>
    </w:p>
    <w:p w14:paraId="38D1F162" w14:textId="77777777" w:rsidR="00DE5D54" w:rsidRPr="00DE5D54" w:rsidRDefault="00DE5D54" w:rsidP="00DE5D54">
      <w:pPr>
        <w:numPr>
          <w:ilvl w:val="0"/>
          <w:numId w:val="4"/>
        </w:numPr>
        <w:suppressAutoHyphens w:val="0"/>
        <w:autoSpaceDE w:val="0"/>
        <w:adjustRightInd w:val="0"/>
        <w:jc w:val="both"/>
        <w:rPr>
          <w:sz w:val="20"/>
          <w:szCs w:val="20"/>
          <w:lang w:eastAsia="ru-RU"/>
        </w:rPr>
      </w:pPr>
      <w:r w:rsidRPr="00DE5D54">
        <w:rPr>
          <w:sz w:val="20"/>
          <w:szCs w:val="20"/>
          <w:lang w:eastAsia="ru-RU"/>
        </w:rPr>
        <w:t xml:space="preserve">пунктом 7 санитарно-эпидемиологических правил СП 2.3.6.1066-01 «Санитарно-эпидемиологические требования к организациям торговли и обороту в них продовольственного сырья и пищевых продуктов, утвержденных постановлением Главного государственного санитарного врача Российской Федерации от 07.09.2001 № 23 «О введении в действие санитарных правил», </w:t>
      </w:r>
    </w:p>
    <w:p w14:paraId="6926105F" w14:textId="77777777" w:rsidR="00DE5D54" w:rsidRPr="00DE5D54" w:rsidRDefault="00DE5D54" w:rsidP="00DE5D54">
      <w:pPr>
        <w:numPr>
          <w:ilvl w:val="0"/>
          <w:numId w:val="4"/>
        </w:numPr>
        <w:suppressAutoHyphens w:val="0"/>
        <w:autoSpaceDE w:val="0"/>
        <w:adjustRightInd w:val="0"/>
        <w:jc w:val="both"/>
        <w:rPr>
          <w:sz w:val="20"/>
          <w:szCs w:val="20"/>
          <w:lang w:eastAsia="ru-RU"/>
        </w:rPr>
      </w:pPr>
      <w:r w:rsidRPr="00DE5D54">
        <w:rPr>
          <w:sz w:val="20"/>
          <w:szCs w:val="20"/>
          <w:lang w:eastAsia="ru-RU"/>
        </w:rPr>
        <w:t>пунктами 1.5, 1.6, 3.3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w:t>
      </w:r>
    </w:p>
    <w:p w14:paraId="744EE932" w14:textId="77777777" w:rsidR="00DE5D54" w:rsidRDefault="00DE5D54" w:rsidP="00DE5D54">
      <w:pPr>
        <w:suppressAutoHyphens w:val="0"/>
        <w:rPr>
          <w:b/>
          <w:sz w:val="20"/>
          <w:szCs w:val="20"/>
          <w:lang w:eastAsia="ru-RU"/>
        </w:rPr>
      </w:pPr>
      <w:r w:rsidRPr="00DE5D54">
        <w:rPr>
          <w:b/>
          <w:sz w:val="20"/>
          <w:szCs w:val="20"/>
          <w:lang w:eastAsia="ru-RU"/>
        </w:rPr>
        <w:t xml:space="preserve">                                               </w:t>
      </w:r>
    </w:p>
    <w:p w14:paraId="12551775" w14:textId="77777777" w:rsidR="00DE5D54" w:rsidRPr="00DE5D54" w:rsidRDefault="00DE5D54" w:rsidP="00DE5D54">
      <w:pPr>
        <w:suppressAutoHyphens w:val="0"/>
        <w:rPr>
          <w:b/>
          <w:bCs/>
          <w:sz w:val="20"/>
          <w:szCs w:val="20"/>
          <w:lang w:eastAsia="ru-RU"/>
        </w:rPr>
      </w:pPr>
      <w:r w:rsidRPr="00DE5D54">
        <w:rPr>
          <w:b/>
          <w:sz w:val="20"/>
          <w:szCs w:val="20"/>
          <w:lang w:eastAsia="ru-RU"/>
        </w:rPr>
        <w:t>5.</w:t>
      </w:r>
      <w:r w:rsidRPr="00DE5D54">
        <w:rPr>
          <w:b/>
          <w:bCs/>
          <w:sz w:val="20"/>
          <w:szCs w:val="20"/>
          <w:lang w:eastAsia="ru-RU"/>
        </w:rPr>
        <w:t xml:space="preserve"> </w:t>
      </w:r>
      <w:r w:rsidRPr="00DE5D54">
        <w:rPr>
          <w:b/>
          <w:sz w:val="20"/>
          <w:szCs w:val="20"/>
          <w:lang w:eastAsia="ru-RU"/>
        </w:rPr>
        <w:t>Требования к техническим характеристикам и потребительским свойствам поставляемого товара</w:t>
      </w:r>
    </w:p>
    <w:p w14:paraId="65719362" w14:textId="77777777" w:rsidR="00DE5D54" w:rsidRPr="00DE5D54" w:rsidRDefault="00DE5D54" w:rsidP="00DE5D54">
      <w:pPr>
        <w:suppressAutoHyphens w:val="0"/>
        <w:rPr>
          <w:b/>
          <w:bCs/>
          <w:sz w:val="20"/>
          <w:szCs w:val="20"/>
          <w:lang w:eastAsia="ru-RU"/>
        </w:rPr>
      </w:pP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9"/>
        <w:gridCol w:w="2694"/>
        <w:gridCol w:w="6812"/>
      </w:tblGrid>
      <w:tr w:rsidR="00DE5D54" w:rsidRPr="00DE5D54" w14:paraId="3F19AF58" w14:textId="77777777" w:rsidTr="00700395">
        <w:trPr>
          <w:trHeight w:val="275"/>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512FF310"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w:t>
            </w:r>
          </w:p>
          <w:p w14:paraId="378C8C32"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п/п</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5EB3CC6" w14:textId="77777777" w:rsidR="00DE5D54" w:rsidRPr="00DE5D54" w:rsidRDefault="00DE5D54" w:rsidP="00DE5D54">
            <w:pPr>
              <w:keepNext/>
              <w:suppressAutoHyphens w:val="0"/>
              <w:autoSpaceDE w:val="0"/>
              <w:autoSpaceDN w:val="0"/>
              <w:adjustRightInd w:val="0"/>
              <w:snapToGrid w:val="0"/>
              <w:spacing w:line="256" w:lineRule="auto"/>
              <w:jc w:val="center"/>
              <w:rPr>
                <w:sz w:val="20"/>
                <w:szCs w:val="20"/>
                <w:lang w:eastAsia="en-US"/>
              </w:rPr>
            </w:pPr>
            <w:r w:rsidRPr="00DE5D54">
              <w:rPr>
                <w:sz w:val="20"/>
                <w:szCs w:val="20"/>
                <w:lang w:eastAsia="en-US"/>
              </w:rPr>
              <w:t>Наименование товара</w:t>
            </w:r>
          </w:p>
        </w:tc>
        <w:tc>
          <w:tcPr>
            <w:tcW w:w="6812" w:type="dxa"/>
            <w:tcBorders>
              <w:top w:val="single" w:sz="4" w:space="0" w:color="auto"/>
              <w:left w:val="single" w:sz="4" w:space="0" w:color="auto"/>
              <w:bottom w:val="single" w:sz="4" w:space="0" w:color="auto"/>
              <w:right w:val="single" w:sz="4" w:space="0" w:color="auto"/>
            </w:tcBorders>
            <w:vAlign w:val="center"/>
            <w:hideMark/>
          </w:tcPr>
          <w:p w14:paraId="4C872CE7" w14:textId="77777777" w:rsidR="00DE5D54" w:rsidRPr="00DE5D54" w:rsidRDefault="00DE5D54" w:rsidP="00DE5D54">
            <w:pPr>
              <w:suppressAutoHyphens w:val="0"/>
              <w:autoSpaceDE w:val="0"/>
              <w:autoSpaceDN w:val="0"/>
              <w:adjustRightInd w:val="0"/>
              <w:spacing w:line="256" w:lineRule="auto"/>
              <w:jc w:val="center"/>
              <w:rPr>
                <w:bCs/>
                <w:sz w:val="20"/>
                <w:szCs w:val="20"/>
                <w:lang w:eastAsia="en-US"/>
              </w:rPr>
            </w:pPr>
            <w:r w:rsidRPr="00DE5D54">
              <w:rPr>
                <w:bCs/>
                <w:sz w:val="20"/>
                <w:szCs w:val="20"/>
                <w:lang w:eastAsia="en-US"/>
              </w:rPr>
              <w:t>Показатель (характеристика)</w:t>
            </w:r>
          </w:p>
          <w:p w14:paraId="78D283DD" w14:textId="77777777" w:rsidR="00DE5D54" w:rsidRPr="00DE5D54" w:rsidRDefault="00DE5D54" w:rsidP="00DE5D54">
            <w:pPr>
              <w:suppressAutoHyphens w:val="0"/>
              <w:autoSpaceDE w:val="0"/>
              <w:autoSpaceDN w:val="0"/>
              <w:adjustRightInd w:val="0"/>
              <w:spacing w:line="256" w:lineRule="auto"/>
              <w:jc w:val="center"/>
              <w:outlineLvl w:val="1"/>
              <w:rPr>
                <w:sz w:val="20"/>
                <w:szCs w:val="20"/>
                <w:lang w:eastAsia="en-US"/>
              </w:rPr>
            </w:pPr>
            <w:r w:rsidRPr="00DE5D54">
              <w:rPr>
                <w:bCs/>
                <w:sz w:val="20"/>
                <w:szCs w:val="20"/>
                <w:lang w:eastAsia="en-US"/>
              </w:rPr>
              <w:t>товара</w:t>
            </w:r>
          </w:p>
        </w:tc>
      </w:tr>
      <w:tr w:rsidR="00DE5D54" w:rsidRPr="00DE5D54" w14:paraId="063E18B3" w14:textId="77777777" w:rsidTr="00700395">
        <w:trPr>
          <w:trHeight w:val="167"/>
          <w:tblHeader/>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576898C3"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2B949DA"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2</w:t>
            </w:r>
          </w:p>
        </w:tc>
        <w:tc>
          <w:tcPr>
            <w:tcW w:w="6812" w:type="dxa"/>
            <w:tcBorders>
              <w:top w:val="single" w:sz="4" w:space="0" w:color="auto"/>
              <w:left w:val="single" w:sz="4" w:space="0" w:color="auto"/>
              <w:bottom w:val="single" w:sz="4" w:space="0" w:color="auto"/>
              <w:right w:val="single" w:sz="4" w:space="0" w:color="auto"/>
            </w:tcBorders>
            <w:vAlign w:val="center"/>
            <w:hideMark/>
          </w:tcPr>
          <w:p w14:paraId="7953284D" w14:textId="77777777" w:rsidR="00DE5D54" w:rsidRPr="00DE5D54" w:rsidRDefault="00DE5D54" w:rsidP="00DE5D54">
            <w:pPr>
              <w:suppressAutoHyphens w:val="0"/>
              <w:autoSpaceDE w:val="0"/>
              <w:autoSpaceDN w:val="0"/>
              <w:adjustRightInd w:val="0"/>
              <w:spacing w:line="256" w:lineRule="auto"/>
              <w:jc w:val="center"/>
              <w:outlineLvl w:val="1"/>
              <w:rPr>
                <w:sz w:val="20"/>
                <w:szCs w:val="20"/>
                <w:lang w:eastAsia="en-US"/>
              </w:rPr>
            </w:pPr>
            <w:r w:rsidRPr="00DE5D54">
              <w:rPr>
                <w:sz w:val="20"/>
                <w:szCs w:val="20"/>
                <w:lang w:eastAsia="en-US"/>
              </w:rPr>
              <w:t>4</w:t>
            </w:r>
          </w:p>
        </w:tc>
      </w:tr>
      <w:tr w:rsidR="00DE5D54" w:rsidRPr="00DE5D54" w14:paraId="63617459" w14:textId="77777777" w:rsidTr="00700395">
        <w:trPr>
          <w:trHeight w:val="191"/>
          <w:jc w:val="center"/>
        </w:trPr>
        <w:tc>
          <w:tcPr>
            <w:tcW w:w="639" w:type="dxa"/>
            <w:tcBorders>
              <w:top w:val="single" w:sz="4" w:space="0" w:color="auto"/>
              <w:left w:val="single" w:sz="4" w:space="0" w:color="auto"/>
              <w:bottom w:val="single" w:sz="4" w:space="0" w:color="auto"/>
              <w:right w:val="single" w:sz="4" w:space="0" w:color="auto"/>
            </w:tcBorders>
            <w:vAlign w:val="center"/>
            <w:hideMark/>
          </w:tcPr>
          <w:p w14:paraId="17462EEC" w14:textId="77777777" w:rsidR="00DE5D54" w:rsidRPr="00DE5D54" w:rsidRDefault="00DE5D54" w:rsidP="00DE5D54">
            <w:pPr>
              <w:suppressAutoHyphens w:val="0"/>
              <w:spacing w:line="256" w:lineRule="auto"/>
              <w:jc w:val="center"/>
              <w:rPr>
                <w:sz w:val="20"/>
                <w:szCs w:val="20"/>
                <w:lang w:eastAsia="en-US"/>
              </w:rPr>
            </w:pPr>
            <w:r w:rsidRPr="00DE5D54">
              <w:rPr>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A82C76F" w14:textId="77777777" w:rsidR="00DE5D54" w:rsidRPr="00DE5D54" w:rsidRDefault="00DE5D54" w:rsidP="00DE5D54">
            <w:pPr>
              <w:suppressAutoHyphens w:val="0"/>
              <w:spacing w:line="256" w:lineRule="auto"/>
              <w:jc w:val="center"/>
              <w:rPr>
                <w:sz w:val="20"/>
                <w:szCs w:val="20"/>
                <w:lang w:eastAsia="en-US"/>
              </w:rPr>
            </w:pPr>
            <w:r w:rsidRPr="00DE5D54">
              <w:rPr>
                <w:b/>
                <w:bCs/>
                <w:sz w:val="20"/>
                <w:szCs w:val="20"/>
                <w:lang w:eastAsia="en-US"/>
              </w:rPr>
              <w:t>Лимоны свежие ТУ</w:t>
            </w:r>
          </w:p>
        </w:tc>
        <w:tc>
          <w:tcPr>
            <w:tcW w:w="6812" w:type="dxa"/>
            <w:tcBorders>
              <w:top w:val="single" w:sz="4" w:space="0" w:color="auto"/>
              <w:left w:val="single" w:sz="4" w:space="0" w:color="auto"/>
              <w:bottom w:val="single" w:sz="4" w:space="0" w:color="auto"/>
              <w:right w:val="single" w:sz="4" w:space="0" w:color="auto"/>
            </w:tcBorders>
            <w:vAlign w:val="center"/>
            <w:hideMark/>
          </w:tcPr>
          <w:p w14:paraId="0629D3E8" w14:textId="77777777" w:rsidR="00DE5D54" w:rsidRPr="00DE5D54" w:rsidRDefault="00DE5D54" w:rsidP="00DE5D54">
            <w:pPr>
              <w:suppressAutoHyphens w:val="0"/>
              <w:autoSpaceDE w:val="0"/>
              <w:autoSpaceDN w:val="0"/>
              <w:adjustRightInd w:val="0"/>
              <w:rPr>
                <w:color w:val="000000"/>
                <w:sz w:val="20"/>
                <w:szCs w:val="20"/>
                <w:lang w:eastAsia="ru-RU"/>
              </w:rPr>
            </w:pPr>
            <w:r w:rsidRPr="00DE5D54">
              <w:rPr>
                <w:b/>
                <w:bCs/>
                <w:sz w:val="20"/>
                <w:szCs w:val="20"/>
                <w:lang w:eastAsia="en-US"/>
              </w:rPr>
              <w:t>Лимоны свежие соответствуют ТУ</w:t>
            </w:r>
            <w:r w:rsidRPr="00DE5D54">
              <w:rPr>
                <w:sz w:val="20"/>
                <w:szCs w:val="20"/>
                <w:lang w:eastAsia="ru-RU"/>
              </w:rPr>
              <w:t xml:space="preserve">. </w:t>
            </w:r>
          </w:p>
          <w:p w14:paraId="0DB31206" w14:textId="77777777" w:rsidR="00DE5D54" w:rsidRPr="00DE5D54" w:rsidRDefault="00DE5D54" w:rsidP="00DE5D54">
            <w:pPr>
              <w:suppressAutoHyphens w:val="0"/>
              <w:autoSpaceDE w:val="0"/>
              <w:autoSpaceDN w:val="0"/>
              <w:adjustRightInd w:val="0"/>
              <w:rPr>
                <w:sz w:val="20"/>
                <w:szCs w:val="20"/>
                <w:lang w:eastAsia="ru-RU"/>
              </w:rPr>
            </w:pPr>
            <w:r w:rsidRPr="00DE5D54">
              <w:rPr>
                <w:sz w:val="20"/>
                <w:szCs w:val="20"/>
                <w:lang w:eastAsia="ru-RU"/>
              </w:rPr>
              <w:lastRenderedPageBreak/>
              <w:t>Плоды свежие (урожая текущего года), целые, чистые, здоровые, не увядшие, технически спелые, без повреждений сельскохозяйственными вредителями, болезнями, без механических повреждений, ушибов и крупных зарубцевавшихся поверхностных порезов, типичной для помологического сорта формы и окраски, без</w:t>
            </w:r>
          </w:p>
          <w:p w14:paraId="29C72023" w14:textId="77777777" w:rsidR="00DE5D54" w:rsidRPr="00DE5D54" w:rsidRDefault="00DE5D54" w:rsidP="00DE5D54">
            <w:pPr>
              <w:suppressAutoHyphens w:val="0"/>
              <w:autoSpaceDE w:val="0"/>
              <w:autoSpaceDN w:val="0"/>
              <w:adjustRightInd w:val="0"/>
              <w:rPr>
                <w:sz w:val="20"/>
                <w:szCs w:val="20"/>
                <w:lang w:eastAsia="ru-RU"/>
              </w:rPr>
            </w:pPr>
            <w:r w:rsidRPr="00DE5D54">
              <w:rPr>
                <w:sz w:val="20"/>
                <w:szCs w:val="20"/>
                <w:lang w:eastAsia="ru-RU"/>
              </w:rPr>
              <w:t xml:space="preserve">излишней внешней влажности. Плоды должны иметь характерные признаки своей разновидности и/или товарного типа. Плоды без внутреннего сморщивания.  </w:t>
            </w:r>
          </w:p>
          <w:p w14:paraId="57289BC8" w14:textId="77777777" w:rsidR="00DE5D54" w:rsidRPr="00DE5D54" w:rsidRDefault="00DE5D54" w:rsidP="00DE5D54">
            <w:pPr>
              <w:suppressAutoHyphens w:val="0"/>
              <w:autoSpaceDE w:val="0"/>
              <w:autoSpaceDN w:val="0"/>
              <w:adjustRightInd w:val="0"/>
              <w:rPr>
                <w:sz w:val="20"/>
                <w:szCs w:val="20"/>
                <w:lang w:eastAsia="ru-RU"/>
              </w:rPr>
            </w:pPr>
            <w:r w:rsidRPr="00DE5D54">
              <w:rPr>
                <w:sz w:val="20"/>
                <w:szCs w:val="20"/>
                <w:lang w:eastAsia="ru-RU"/>
              </w:rPr>
              <w:t>Плоды должны быть свежие, зрелые, без признаков гнили, без пятен, вмятин; плоды овальной формы со светло желтой кожицей, сросшейся с мякотью; с тонкой или средней толщины кожурой, без следов обморожения.</w:t>
            </w:r>
          </w:p>
          <w:p w14:paraId="4BED22EB" w14:textId="77777777" w:rsidR="00DE5D54" w:rsidRPr="00DE5D54" w:rsidRDefault="00DE5D54" w:rsidP="00DE5D54">
            <w:pPr>
              <w:suppressAutoHyphens w:val="0"/>
              <w:autoSpaceDE w:val="0"/>
              <w:autoSpaceDN w:val="0"/>
              <w:adjustRightInd w:val="0"/>
              <w:rPr>
                <w:sz w:val="20"/>
                <w:szCs w:val="20"/>
                <w:lang w:eastAsia="ru-RU"/>
              </w:rPr>
            </w:pPr>
            <w:r w:rsidRPr="00DE5D54">
              <w:rPr>
                <w:sz w:val="20"/>
                <w:szCs w:val="20"/>
                <w:lang w:eastAsia="ru-RU"/>
              </w:rPr>
              <w:t>Запах и вкус: Свойственные данной разновидности без постороннего запаха и привкуса</w:t>
            </w:r>
          </w:p>
        </w:tc>
      </w:tr>
    </w:tbl>
    <w:p w14:paraId="2CB97883" w14:textId="77777777" w:rsidR="00DE5D54" w:rsidRPr="00DE5D54" w:rsidRDefault="00DE5D54" w:rsidP="00DE5D54">
      <w:pPr>
        <w:suppressAutoHyphens w:val="0"/>
        <w:rPr>
          <w:sz w:val="20"/>
          <w:szCs w:val="20"/>
          <w:lang w:eastAsia="ru-RU"/>
        </w:rPr>
      </w:pPr>
    </w:p>
    <w:p w14:paraId="62510EEE" w14:textId="77777777" w:rsidR="00DE5D54" w:rsidRPr="00DE5D54" w:rsidRDefault="00DE5D54" w:rsidP="00DE5D54">
      <w:pPr>
        <w:suppressAutoHyphens w:val="0"/>
        <w:rPr>
          <w:b/>
          <w:sz w:val="20"/>
          <w:szCs w:val="20"/>
          <w:lang w:eastAsia="ru-RU"/>
        </w:rPr>
      </w:pPr>
      <w:r w:rsidRPr="00DE5D54">
        <w:rPr>
          <w:b/>
          <w:sz w:val="20"/>
          <w:szCs w:val="20"/>
          <w:lang w:eastAsia="ru-RU"/>
        </w:rPr>
        <w:t>6. Требования к упаковке поставляемого товара.</w:t>
      </w:r>
    </w:p>
    <w:p w14:paraId="5AB6BC64" w14:textId="77777777" w:rsidR="00DE5D54" w:rsidRPr="00DE5D54" w:rsidRDefault="00DE5D54" w:rsidP="00DE5D54">
      <w:pPr>
        <w:suppressAutoHyphens w:val="0"/>
        <w:jc w:val="both"/>
        <w:rPr>
          <w:sz w:val="20"/>
          <w:szCs w:val="20"/>
          <w:lang w:eastAsia="ru-RU"/>
        </w:rPr>
      </w:pPr>
      <w:r w:rsidRPr="00DE5D54">
        <w:rPr>
          <w:sz w:val="20"/>
          <w:szCs w:val="20"/>
          <w:lang w:eastAsia="ru-RU"/>
        </w:rPr>
        <w:t>6.1. Товар должен быть упакован в промышленную упаковку. Цитрусовые плоды упаковывают произвольной массой нетто в упаковку из гофрированного картона, деревянную по ГОСТ 9142, ГОСТ 11354. ГОСТ 13511, из полимерных материалов ГОСТ 10354 и других материалов, потребительскую упаковку из полимерных и комбинированных материалов или других материалов, использование которых в контакте с продуктом данного вида обеспечивает сохранение его качества и безопасности. Допускается применение тары-оборудования по ГОСТ 24831. Ящики с плодами высшего и первого сортов выстилают оберточной бумагой по ГОСГ 8273 (закрывают дно, стенки и помещают бумагу под крышку ящика, каждый ряд плодов также перестилают бумагой по ГОСТ 9569). Упаковка для цитрусовых плодов должна быть чистой, сухой, не зараженной сельскохозяйственными вредителями и не иметь постороннего запаха. Наклейки, наклеиваемые непосредственно на цитрусовые плоды, должны быть такими, чтобы после их снятия не оставалось видимых следов клея или повреждений кожуры плодов. Если плоды обертываются, то следует использовать тонкую, сухую, новую бумагу без запаха. Использование любых веществ, которые могут изменить естественные свойства цитрусовых, особенно их вкус или запах, не допускается.</w:t>
      </w:r>
    </w:p>
    <w:p w14:paraId="2F6632CD" w14:textId="77777777" w:rsidR="00DE5D54" w:rsidRPr="00DE5D54" w:rsidRDefault="00DE5D54" w:rsidP="00DE5D54">
      <w:pPr>
        <w:suppressAutoHyphens w:val="0"/>
        <w:jc w:val="both"/>
        <w:rPr>
          <w:sz w:val="20"/>
          <w:szCs w:val="20"/>
          <w:lang w:eastAsia="ru-RU"/>
        </w:rPr>
      </w:pPr>
      <w:r w:rsidRPr="00DE5D54">
        <w:rPr>
          <w:sz w:val="20"/>
          <w:szCs w:val="20"/>
          <w:lang w:eastAsia="ru-RU"/>
        </w:rPr>
        <w:t>6.2. Содержимое каждой упаковочной единицы должно быть однородным и состоять из плодов одного и того же происхождения, разновидности, товарного сорта, качества, размера и одинаковой степени зрелости и развития. Плоды высшего сорта должны иметь однородную окраску.</w:t>
      </w:r>
    </w:p>
    <w:p w14:paraId="7EB7C094" w14:textId="77777777" w:rsidR="00DE5D54" w:rsidRPr="00DE5D54" w:rsidRDefault="00DE5D54" w:rsidP="00DE5D54">
      <w:pPr>
        <w:suppressAutoHyphens w:val="0"/>
        <w:jc w:val="both"/>
        <w:rPr>
          <w:sz w:val="20"/>
          <w:szCs w:val="20"/>
          <w:lang w:eastAsia="ru-RU"/>
        </w:rPr>
      </w:pPr>
      <w:r w:rsidRPr="00DE5D54">
        <w:rPr>
          <w:sz w:val="20"/>
          <w:szCs w:val="20"/>
          <w:lang w:eastAsia="ru-RU"/>
        </w:rPr>
        <w:t>6.3. Информация, наносимая на потребительскую упаковочную единицу лимонов свежих, должна содержать:</w:t>
      </w:r>
    </w:p>
    <w:p w14:paraId="6A63F35C"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наименования продукта;</w:t>
      </w:r>
    </w:p>
    <w:p w14:paraId="177C0B88"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наименования и местонахождения изготовителя (юридический адрес, включая страну, и при несовпадении с юридическим адресом адресов(а) производств(а)} и организации, уполномоченной изготовителем на принятие претензий от потребителей на территории государства (при наличии);</w:t>
      </w:r>
    </w:p>
    <w:p w14:paraId="0CD32498"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товарного знака изготовителя (при наличии);</w:t>
      </w:r>
    </w:p>
    <w:p w14:paraId="1B2F99F0"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массы нетто продукции в упаковочной единице;</w:t>
      </w:r>
    </w:p>
    <w:p w14:paraId="0C3140F1"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товарного сорта;</w:t>
      </w:r>
    </w:p>
    <w:p w14:paraId="58950C3B"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размера, выраженного минимальным и максимальным наибольшим поперечным диаметром</w:t>
      </w:r>
    </w:p>
    <w:p w14:paraId="6903137D"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(в мм);</w:t>
      </w:r>
    </w:p>
    <w:p w14:paraId="360F9D5E"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даты сбора и даты упаковывания;</w:t>
      </w:r>
    </w:p>
    <w:p w14:paraId="1014FBC3"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срока годности;</w:t>
      </w:r>
    </w:p>
    <w:p w14:paraId="100B2ECD"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условий хранения;</w:t>
      </w:r>
    </w:p>
    <w:p w14:paraId="180F227A"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 xml:space="preserve">сведений о применении генно-модифицированных организмов: </w:t>
      </w:r>
      <w:proofErr w:type="gramStart"/>
      <w:r w:rsidRPr="00DE5D54">
        <w:rPr>
          <w:sz w:val="20"/>
          <w:szCs w:val="20"/>
          <w:lang w:eastAsia="ru-RU"/>
        </w:rPr>
        <w:t>в случав</w:t>
      </w:r>
      <w:proofErr w:type="gramEnd"/>
      <w:r w:rsidRPr="00DE5D54">
        <w:rPr>
          <w:sz w:val="20"/>
          <w:szCs w:val="20"/>
          <w:lang w:eastAsia="ru-RU"/>
        </w:rPr>
        <w:t>, если продукция содержит более 0,9 % генно-модифицированных организмов, в маркировке приводят информацию об их наличии (например, «генно-модифицированные продукты»);</w:t>
      </w:r>
    </w:p>
    <w:p w14:paraId="17AA580C"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обозначения настоящего стандарта;</w:t>
      </w:r>
    </w:p>
    <w:p w14:paraId="7D0080E6" w14:textId="77777777" w:rsidR="00DE5D54" w:rsidRPr="00DE5D54" w:rsidRDefault="00DE5D54" w:rsidP="00DE5D54">
      <w:pPr>
        <w:numPr>
          <w:ilvl w:val="0"/>
          <w:numId w:val="7"/>
        </w:numPr>
        <w:suppressAutoHyphens w:val="0"/>
        <w:jc w:val="both"/>
        <w:rPr>
          <w:sz w:val="20"/>
          <w:szCs w:val="20"/>
          <w:lang w:eastAsia="ru-RU"/>
        </w:rPr>
      </w:pPr>
      <w:r w:rsidRPr="00DE5D54">
        <w:rPr>
          <w:sz w:val="20"/>
          <w:szCs w:val="20"/>
          <w:lang w:eastAsia="ru-RU"/>
        </w:rPr>
        <w:t>информации о подтверждении соответствия;</w:t>
      </w:r>
    </w:p>
    <w:p w14:paraId="175DEEC5" w14:textId="77777777" w:rsidR="00DE5D54" w:rsidRPr="00DE5D54" w:rsidRDefault="00DE5D54" w:rsidP="00DE5D54">
      <w:pPr>
        <w:suppressAutoHyphens w:val="0"/>
        <w:jc w:val="both"/>
        <w:rPr>
          <w:spacing w:val="2"/>
          <w:sz w:val="20"/>
          <w:szCs w:val="20"/>
          <w:lang w:eastAsia="ru-RU"/>
        </w:rPr>
      </w:pPr>
      <w:r w:rsidRPr="00DE5D54">
        <w:rPr>
          <w:sz w:val="20"/>
          <w:szCs w:val="20"/>
          <w:lang w:eastAsia="ru-RU"/>
        </w:rPr>
        <w:t>Маркировка транспортной тары по ГОСТ 14192 с нанесением манипуляционных знаков: «Скоропортящийся груз». «Ограничение температуры».</w:t>
      </w:r>
    </w:p>
    <w:p w14:paraId="099DAEBF" w14:textId="77777777" w:rsidR="00DE5D54" w:rsidRPr="00DE5D54" w:rsidRDefault="00DE5D54" w:rsidP="00DE5D54">
      <w:pPr>
        <w:suppressAutoHyphens w:val="0"/>
        <w:ind w:left="360"/>
        <w:jc w:val="both"/>
        <w:rPr>
          <w:b/>
          <w:spacing w:val="2"/>
          <w:sz w:val="20"/>
          <w:szCs w:val="20"/>
          <w:shd w:val="clear" w:color="auto" w:fill="FFFFFF"/>
          <w:lang w:eastAsia="ru-RU"/>
        </w:rPr>
      </w:pPr>
    </w:p>
    <w:p w14:paraId="01458B30" w14:textId="77777777" w:rsidR="00DE5D54" w:rsidRPr="00DE5D54" w:rsidRDefault="00DE5D54" w:rsidP="00DE5D54">
      <w:pPr>
        <w:suppressAutoHyphens w:val="0"/>
        <w:jc w:val="both"/>
        <w:rPr>
          <w:b/>
          <w:sz w:val="20"/>
          <w:szCs w:val="20"/>
          <w:lang w:eastAsia="ru-RU"/>
        </w:rPr>
      </w:pPr>
      <w:r w:rsidRPr="00DE5D54">
        <w:rPr>
          <w:b/>
          <w:spacing w:val="2"/>
          <w:sz w:val="20"/>
          <w:szCs w:val="20"/>
          <w:shd w:val="clear" w:color="auto" w:fill="FFFFFF"/>
          <w:lang w:eastAsia="ru-RU"/>
        </w:rPr>
        <w:t>7. П</w:t>
      </w:r>
      <w:r w:rsidRPr="00DE5D54">
        <w:rPr>
          <w:b/>
          <w:sz w:val="20"/>
          <w:szCs w:val="20"/>
          <w:lang w:eastAsia="ru-RU"/>
        </w:rPr>
        <w:t>оказатели соответствия поставляемого товара и отгрузки товара потребностям Заказчика</w:t>
      </w:r>
    </w:p>
    <w:p w14:paraId="63F973F2" w14:textId="77777777" w:rsidR="00DE5D54" w:rsidRPr="00DE5D54" w:rsidRDefault="00DE5D54" w:rsidP="00DE5D54">
      <w:pPr>
        <w:suppressAutoHyphens w:val="0"/>
        <w:ind w:left="360"/>
        <w:jc w:val="both"/>
        <w:rPr>
          <w:b/>
          <w:sz w:val="20"/>
          <w:szCs w:val="20"/>
          <w:lang w:eastAsia="ru-RU"/>
        </w:rPr>
      </w:pPr>
    </w:p>
    <w:p w14:paraId="73E1FE01" w14:textId="77777777" w:rsidR="00DE5D54" w:rsidRPr="00DE5D54" w:rsidRDefault="00DE5D54" w:rsidP="00DE5D54">
      <w:pPr>
        <w:numPr>
          <w:ilvl w:val="1"/>
          <w:numId w:val="8"/>
        </w:numPr>
        <w:suppressAutoHyphens w:val="0"/>
        <w:jc w:val="both"/>
        <w:rPr>
          <w:b/>
          <w:sz w:val="20"/>
          <w:szCs w:val="20"/>
          <w:lang w:eastAsia="ru-RU"/>
        </w:rPr>
      </w:pPr>
      <w:r w:rsidRPr="00DE5D54">
        <w:rPr>
          <w:sz w:val="20"/>
          <w:szCs w:val="20"/>
          <w:lang w:eastAsia="ru-RU"/>
        </w:rPr>
        <w:t xml:space="preserve">Поставка производится транспортом Поставщика, имеющим соответствующие санитарные документы. </w:t>
      </w:r>
    </w:p>
    <w:p w14:paraId="3FDA51AB" w14:textId="77777777" w:rsidR="00DE5D54" w:rsidRPr="00DE5D54" w:rsidRDefault="00DE5D54" w:rsidP="00DE5D54">
      <w:pPr>
        <w:widowControl w:val="0"/>
        <w:numPr>
          <w:ilvl w:val="1"/>
          <w:numId w:val="8"/>
        </w:numPr>
        <w:tabs>
          <w:tab w:val="left" w:pos="-54"/>
          <w:tab w:val="left" w:pos="0"/>
          <w:tab w:val="left" w:pos="76"/>
          <w:tab w:val="left" w:pos="360"/>
        </w:tabs>
        <w:suppressAutoHyphens w:val="0"/>
        <w:snapToGrid w:val="0"/>
        <w:spacing w:line="100" w:lineRule="atLeast"/>
        <w:jc w:val="both"/>
        <w:rPr>
          <w:sz w:val="20"/>
          <w:szCs w:val="20"/>
          <w:lang w:eastAsia="ru-RU"/>
        </w:rPr>
      </w:pPr>
      <w:r w:rsidRPr="00DE5D54">
        <w:rPr>
          <w:sz w:val="20"/>
          <w:szCs w:val="20"/>
          <w:lang w:eastAsia="ru-RU"/>
        </w:rPr>
        <w:t>Разгрузка осуществляется силами и за счет средств Поставщика.</w:t>
      </w:r>
    </w:p>
    <w:p w14:paraId="357BD6C7" w14:textId="77777777" w:rsidR="00DE5D54" w:rsidRPr="00DE5D54" w:rsidRDefault="00DE5D54" w:rsidP="00DE5D54">
      <w:pPr>
        <w:widowControl w:val="0"/>
        <w:numPr>
          <w:ilvl w:val="1"/>
          <w:numId w:val="8"/>
        </w:numPr>
        <w:tabs>
          <w:tab w:val="left" w:pos="-54"/>
          <w:tab w:val="left" w:pos="0"/>
          <w:tab w:val="left" w:pos="76"/>
          <w:tab w:val="left" w:pos="360"/>
        </w:tabs>
        <w:suppressAutoHyphens w:val="0"/>
        <w:snapToGrid w:val="0"/>
        <w:spacing w:line="100" w:lineRule="atLeast"/>
        <w:jc w:val="both"/>
        <w:rPr>
          <w:sz w:val="20"/>
          <w:szCs w:val="20"/>
          <w:lang w:eastAsia="ru-RU"/>
        </w:rPr>
      </w:pPr>
      <w:r w:rsidRPr="00DE5D54">
        <w:rPr>
          <w:sz w:val="20"/>
          <w:szCs w:val="20"/>
          <w:lang w:eastAsia="ru-RU"/>
        </w:rPr>
        <w:t>Поставка товара осуществляется только при наличии предварительной заявки Заказчика, переданной Поставщику в письменной форме, либо с использованием электронных средств связи (электронная почта, телефон, факс). Заявка должна содержать наименование, количество товара, срок (период) поставки. Отсутствующий в заявке Заказчика товар Поставщиком не поставляется, Заказчиком не принимается и не оплачивается. Срок направления заявки-за один рабочий день до срока предполагаемой поставки.</w:t>
      </w:r>
    </w:p>
    <w:p w14:paraId="6AEB58F9" w14:textId="77777777" w:rsidR="00DE5D54" w:rsidRPr="00DE5D54" w:rsidRDefault="00DE5D54" w:rsidP="00DE5D54">
      <w:pPr>
        <w:widowControl w:val="0"/>
        <w:numPr>
          <w:ilvl w:val="1"/>
          <w:numId w:val="8"/>
        </w:numPr>
        <w:tabs>
          <w:tab w:val="left" w:pos="-54"/>
          <w:tab w:val="left" w:pos="0"/>
          <w:tab w:val="left" w:pos="76"/>
          <w:tab w:val="left" w:pos="360"/>
        </w:tabs>
        <w:suppressAutoHyphens w:val="0"/>
        <w:snapToGrid w:val="0"/>
        <w:spacing w:line="100" w:lineRule="atLeast"/>
        <w:jc w:val="both"/>
        <w:rPr>
          <w:sz w:val="20"/>
          <w:szCs w:val="20"/>
          <w:lang w:eastAsia="ru-RU"/>
        </w:rPr>
      </w:pPr>
      <w:r w:rsidRPr="00DE5D54">
        <w:rPr>
          <w:sz w:val="20"/>
          <w:szCs w:val="20"/>
          <w:lang w:eastAsia="ru-RU"/>
        </w:rPr>
        <w:lastRenderedPageBreak/>
        <w:t>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и отметкой о прохождении профессиональной гигиенической подготовки.</w:t>
      </w:r>
    </w:p>
    <w:p w14:paraId="61C129A3" w14:textId="77777777" w:rsidR="00DE5D54" w:rsidRPr="00DE5D54" w:rsidRDefault="00DE5D54" w:rsidP="00DE5D54">
      <w:pPr>
        <w:numPr>
          <w:ilvl w:val="1"/>
          <w:numId w:val="8"/>
        </w:numPr>
        <w:suppressAutoHyphens w:val="0"/>
        <w:autoSpaceDE w:val="0"/>
        <w:autoSpaceDN w:val="0"/>
        <w:adjustRightInd w:val="0"/>
        <w:jc w:val="both"/>
        <w:rPr>
          <w:sz w:val="20"/>
          <w:szCs w:val="20"/>
          <w:lang w:eastAsia="ru-RU"/>
        </w:rPr>
      </w:pPr>
      <w:r w:rsidRPr="00DE5D54">
        <w:rPr>
          <w:sz w:val="20"/>
          <w:szCs w:val="20"/>
          <w:lang w:eastAsia="ru-RU"/>
        </w:rPr>
        <w:t>При каждой поставке поставщик предъявляет представителю Заказчика, ответственному за прием товара оригиналы следующих документов:</w:t>
      </w:r>
    </w:p>
    <w:p w14:paraId="4A6742AF" w14:textId="77777777" w:rsidR="00DE5D54" w:rsidRPr="00DE5D54" w:rsidRDefault="00DE5D54" w:rsidP="00DE5D54">
      <w:pPr>
        <w:numPr>
          <w:ilvl w:val="0"/>
          <w:numId w:val="6"/>
        </w:numPr>
        <w:shd w:val="clear" w:color="auto" w:fill="FFFFFF"/>
        <w:suppressAutoHyphens w:val="0"/>
        <w:textAlignment w:val="baseline"/>
        <w:rPr>
          <w:sz w:val="20"/>
          <w:szCs w:val="20"/>
          <w:lang w:eastAsia="ru-RU"/>
        </w:rPr>
      </w:pPr>
      <w:r w:rsidRPr="00DE5D54">
        <w:rPr>
          <w:sz w:val="20"/>
          <w:szCs w:val="20"/>
          <w:lang w:eastAsia="ru-RU"/>
        </w:rPr>
        <w:t>акт выполненных работ по результатам обработки машины;</w:t>
      </w:r>
    </w:p>
    <w:p w14:paraId="7675FFB3" w14:textId="77777777" w:rsidR="00DE5D54" w:rsidRPr="00DE5D54" w:rsidRDefault="00DE5D54" w:rsidP="00DE5D54">
      <w:pPr>
        <w:numPr>
          <w:ilvl w:val="0"/>
          <w:numId w:val="6"/>
        </w:numPr>
        <w:shd w:val="clear" w:color="auto" w:fill="FFFFFF"/>
        <w:suppressAutoHyphens w:val="0"/>
        <w:textAlignment w:val="baseline"/>
        <w:rPr>
          <w:sz w:val="20"/>
          <w:szCs w:val="20"/>
          <w:lang w:eastAsia="ru-RU"/>
        </w:rPr>
      </w:pPr>
      <w:r w:rsidRPr="00DE5D54">
        <w:rPr>
          <w:sz w:val="20"/>
          <w:szCs w:val="20"/>
          <w:lang w:eastAsia="ru-RU"/>
        </w:rPr>
        <w:t>справка, подтверждающая качество и объем проведенной дезинфекции.</w:t>
      </w:r>
    </w:p>
    <w:p w14:paraId="27DF64D9" w14:textId="77777777" w:rsidR="00DE5D54" w:rsidRPr="00DE5D54" w:rsidRDefault="00DE5D54" w:rsidP="00DE5D54">
      <w:pPr>
        <w:widowControl w:val="0"/>
        <w:numPr>
          <w:ilvl w:val="1"/>
          <w:numId w:val="8"/>
        </w:numPr>
        <w:tabs>
          <w:tab w:val="left" w:pos="-54"/>
          <w:tab w:val="left" w:pos="0"/>
          <w:tab w:val="left" w:pos="76"/>
          <w:tab w:val="left" w:pos="360"/>
        </w:tabs>
        <w:suppressAutoHyphens w:val="0"/>
        <w:snapToGrid w:val="0"/>
        <w:spacing w:line="100" w:lineRule="atLeast"/>
        <w:jc w:val="both"/>
        <w:rPr>
          <w:sz w:val="20"/>
          <w:szCs w:val="20"/>
          <w:lang w:eastAsia="ru-RU"/>
        </w:rPr>
      </w:pPr>
      <w:r w:rsidRPr="00DE5D54">
        <w:rPr>
          <w:sz w:val="20"/>
          <w:szCs w:val="20"/>
          <w:lang w:eastAsia="ru-RU"/>
        </w:rPr>
        <w:t>Товар должен быть доставлен по адресу Заказчика транспортом, обеспечивающим сохранность товара от загрязнения, пропитывания товара посторонними запахами,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w:t>
      </w:r>
    </w:p>
    <w:p w14:paraId="402CA52F" w14:textId="77777777" w:rsidR="00DE5D54" w:rsidRPr="00DE5D54" w:rsidRDefault="00DE5D54" w:rsidP="00DE5D54">
      <w:pPr>
        <w:numPr>
          <w:ilvl w:val="1"/>
          <w:numId w:val="8"/>
        </w:numPr>
        <w:suppressAutoHyphens w:val="0"/>
        <w:autoSpaceDE w:val="0"/>
        <w:autoSpaceDN w:val="0"/>
        <w:adjustRightInd w:val="0"/>
        <w:jc w:val="both"/>
        <w:rPr>
          <w:sz w:val="20"/>
          <w:szCs w:val="20"/>
          <w:lang w:eastAsia="ru-RU"/>
        </w:rPr>
      </w:pPr>
      <w:r w:rsidRPr="00DE5D54">
        <w:rPr>
          <w:sz w:val="20"/>
          <w:szCs w:val="20"/>
          <w:lang w:eastAsia="ru-RU"/>
        </w:rPr>
        <w:t>Вся сопроводительная информация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 должны быть указаны: дата изготовления, условия хранения, транспортировки товара, сведения о номере и дате регистрации, количестве товара.</w:t>
      </w:r>
    </w:p>
    <w:p w14:paraId="0BC9D970" w14:textId="77777777" w:rsidR="00DE5D54" w:rsidRPr="00DE5D54" w:rsidRDefault="00DE5D54" w:rsidP="00DE5D54">
      <w:pPr>
        <w:widowControl w:val="0"/>
        <w:numPr>
          <w:ilvl w:val="1"/>
          <w:numId w:val="8"/>
        </w:numPr>
        <w:tabs>
          <w:tab w:val="left" w:pos="-54"/>
          <w:tab w:val="left" w:pos="0"/>
          <w:tab w:val="left" w:pos="76"/>
          <w:tab w:val="left" w:pos="360"/>
        </w:tabs>
        <w:suppressAutoHyphens w:val="0"/>
        <w:spacing w:line="100" w:lineRule="atLeast"/>
        <w:jc w:val="both"/>
        <w:rPr>
          <w:sz w:val="20"/>
          <w:szCs w:val="20"/>
          <w:lang w:eastAsia="ru-RU"/>
        </w:rPr>
      </w:pPr>
      <w:r w:rsidRPr="00DE5D54">
        <w:rPr>
          <w:sz w:val="20"/>
          <w:szCs w:val="20"/>
          <w:lang w:eastAsia="ru-RU"/>
        </w:rPr>
        <w:t>Наименование товара и производитель поставляемых товаров, соответствуют наименованию товара и его производителю, указанным в представляемых при поставке товара документах.</w:t>
      </w:r>
    </w:p>
    <w:p w14:paraId="04BEB477" w14:textId="77777777" w:rsidR="00DE5D54" w:rsidRPr="00DE5D54" w:rsidRDefault="00DE5D54" w:rsidP="00DE5D54">
      <w:pPr>
        <w:widowControl w:val="0"/>
        <w:numPr>
          <w:ilvl w:val="0"/>
          <w:numId w:val="8"/>
        </w:numPr>
        <w:tabs>
          <w:tab w:val="left" w:pos="-54"/>
          <w:tab w:val="left" w:pos="0"/>
          <w:tab w:val="left" w:pos="76"/>
          <w:tab w:val="left" w:pos="360"/>
        </w:tabs>
        <w:suppressAutoHyphens w:val="0"/>
        <w:spacing w:line="100" w:lineRule="atLeast"/>
        <w:jc w:val="both"/>
        <w:rPr>
          <w:sz w:val="20"/>
          <w:szCs w:val="20"/>
          <w:lang w:eastAsia="ru-RU"/>
        </w:rPr>
      </w:pPr>
      <w:r w:rsidRPr="00DE5D54">
        <w:rPr>
          <w:b/>
          <w:sz w:val="20"/>
          <w:szCs w:val="20"/>
          <w:lang w:eastAsia="ru-RU"/>
        </w:rPr>
        <w:t>Требования к сроку и объему предоставления гарантий качества</w:t>
      </w:r>
    </w:p>
    <w:p w14:paraId="4EF4A314" w14:textId="77777777" w:rsidR="00DE5D54" w:rsidRPr="00DE5D54" w:rsidRDefault="00DE5D54" w:rsidP="00DE5D54">
      <w:pPr>
        <w:widowControl w:val="0"/>
        <w:numPr>
          <w:ilvl w:val="1"/>
          <w:numId w:val="8"/>
        </w:numPr>
        <w:suppressAutoHyphens w:val="0"/>
        <w:autoSpaceDE w:val="0"/>
        <w:autoSpaceDN w:val="0"/>
        <w:adjustRightInd w:val="0"/>
        <w:jc w:val="both"/>
        <w:rPr>
          <w:noProof/>
          <w:sz w:val="20"/>
          <w:szCs w:val="20"/>
          <w:lang w:eastAsia="ru-RU"/>
        </w:rPr>
      </w:pPr>
      <w:r w:rsidRPr="00DE5D54">
        <w:rPr>
          <w:noProof/>
          <w:sz w:val="20"/>
          <w:szCs w:val="20"/>
          <w:lang w:eastAsia="ru-RU"/>
        </w:rPr>
        <w:t>Поставщик гарантирует качество и безопасность поставляемого Товара в течение остаточного срока годности (хранения) Товара.</w:t>
      </w:r>
    </w:p>
    <w:p w14:paraId="1A211F3E" w14:textId="77777777" w:rsidR="00DE5D54" w:rsidRPr="00DE5D54" w:rsidRDefault="00DE5D54" w:rsidP="00DE5D54">
      <w:pPr>
        <w:numPr>
          <w:ilvl w:val="1"/>
          <w:numId w:val="8"/>
        </w:numPr>
        <w:tabs>
          <w:tab w:val="left" w:pos="709"/>
        </w:tabs>
        <w:suppressAutoHyphens w:val="0"/>
        <w:jc w:val="both"/>
        <w:rPr>
          <w:sz w:val="20"/>
          <w:szCs w:val="20"/>
          <w:lang w:eastAsia="ru-RU"/>
        </w:rPr>
      </w:pPr>
      <w:r w:rsidRPr="00DE5D54">
        <w:rPr>
          <w:sz w:val="20"/>
          <w:szCs w:val="20"/>
          <w:lang w:eastAsia="ru-RU"/>
        </w:rPr>
        <w:t>Заказчик предъявляет претензии по качеству Товара в течение остаточного срока годности Товара.</w:t>
      </w:r>
    </w:p>
    <w:p w14:paraId="03B8535C" w14:textId="77777777" w:rsidR="00DE5D54" w:rsidRPr="00DE5D54" w:rsidRDefault="00DE5D54" w:rsidP="00DE5D54">
      <w:pPr>
        <w:numPr>
          <w:ilvl w:val="1"/>
          <w:numId w:val="8"/>
        </w:numPr>
        <w:tabs>
          <w:tab w:val="left" w:pos="709"/>
        </w:tabs>
        <w:suppressAutoHyphens w:val="0"/>
        <w:jc w:val="both"/>
        <w:rPr>
          <w:sz w:val="20"/>
          <w:szCs w:val="20"/>
          <w:lang w:eastAsia="ru-RU"/>
        </w:rPr>
      </w:pPr>
      <w:r w:rsidRPr="00DE5D54">
        <w:rPr>
          <w:sz w:val="20"/>
          <w:szCs w:val="20"/>
          <w:lang w:eastAsia="ru-RU"/>
        </w:rPr>
        <w:t>При поставке некачественного товара срок его замены на товар надлежащего качества осуществляется поставщиком в тот же день до 15.00 часов.</w:t>
      </w:r>
    </w:p>
    <w:p w14:paraId="5162AEFC" w14:textId="77777777" w:rsidR="00DE5D54" w:rsidRPr="00DE5D54" w:rsidRDefault="00DE5D54" w:rsidP="00DE5D54">
      <w:pPr>
        <w:numPr>
          <w:ilvl w:val="1"/>
          <w:numId w:val="8"/>
        </w:numPr>
        <w:tabs>
          <w:tab w:val="left" w:pos="709"/>
        </w:tabs>
        <w:suppressAutoHyphens w:val="0"/>
        <w:autoSpaceDE w:val="0"/>
        <w:autoSpaceDN w:val="0"/>
        <w:adjustRightInd w:val="0"/>
        <w:jc w:val="both"/>
        <w:rPr>
          <w:sz w:val="20"/>
          <w:szCs w:val="20"/>
          <w:lang w:eastAsia="ru-RU"/>
        </w:rPr>
      </w:pPr>
      <w:r w:rsidRPr="00DE5D54">
        <w:rPr>
          <w:sz w:val="20"/>
          <w:szCs w:val="20"/>
          <w:lang w:eastAsia="ru-RU"/>
        </w:rPr>
        <w:t>Товар ненадлежащего качества возвращается Поставщику за его счет после поставки Товара надлежащего качества.</w:t>
      </w:r>
    </w:p>
    <w:p w14:paraId="51DFED16" w14:textId="77777777" w:rsidR="00DE5D54" w:rsidRPr="00DE5D54" w:rsidRDefault="00DE5D54" w:rsidP="00DE5D54">
      <w:pPr>
        <w:widowControl w:val="0"/>
        <w:numPr>
          <w:ilvl w:val="1"/>
          <w:numId w:val="8"/>
        </w:numPr>
        <w:tabs>
          <w:tab w:val="left" w:pos="-54"/>
          <w:tab w:val="left" w:pos="0"/>
          <w:tab w:val="left" w:pos="76"/>
          <w:tab w:val="left" w:pos="360"/>
        </w:tabs>
        <w:suppressAutoHyphens w:val="0"/>
        <w:spacing w:line="100" w:lineRule="atLeast"/>
        <w:jc w:val="both"/>
        <w:rPr>
          <w:sz w:val="20"/>
          <w:szCs w:val="20"/>
          <w:lang w:eastAsia="ru-RU"/>
        </w:rPr>
      </w:pPr>
      <w:r w:rsidRPr="00DE5D54">
        <w:rPr>
          <w:sz w:val="20"/>
          <w:szCs w:val="20"/>
          <w:lang w:eastAsia="ru-RU"/>
        </w:rPr>
        <w:t>Остаточный срок годности на момент поставки – не менее 80%</w:t>
      </w:r>
    </w:p>
    <w:p w14:paraId="43D67D1A" w14:textId="77777777" w:rsidR="00AD4861" w:rsidRPr="005A1752" w:rsidRDefault="00AD4861" w:rsidP="00AD4861">
      <w:pPr>
        <w:widowControl w:val="0"/>
        <w:suppressAutoHyphens w:val="0"/>
        <w:autoSpaceDE w:val="0"/>
        <w:autoSpaceDN w:val="0"/>
        <w:adjustRightInd w:val="0"/>
        <w:jc w:val="right"/>
        <w:outlineLvl w:val="1"/>
        <w:rPr>
          <w:sz w:val="20"/>
          <w:szCs w:val="20"/>
          <w:lang w:eastAsia="ru-RU"/>
        </w:rPr>
      </w:pPr>
      <w:r w:rsidRPr="005A1752">
        <w:rPr>
          <w:sz w:val="20"/>
          <w:szCs w:val="20"/>
          <w:lang w:eastAsia="ru-RU"/>
        </w:rPr>
        <w:t>Приложение N 3</w:t>
      </w:r>
    </w:p>
    <w:p w14:paraId="168A2A16" w14:textId="77777777" w:rsidR="00AD4861" w:rsidRPr="005A1752" w:rsidRDefault="00AD4861" w:rsidP="00AD4861">
      <w:pPr>
        <w:widowControl w:val="0"/>
        <w:suppressAutoHyphens w:val="0"/>
        <w:autoSpaceDE w:val="0"/>
        <w:autoSpaceDN w:val="0"/>
        <w:adjustRightInd w:val="0"/>
        <w:jc w:val="right"/>
        <w:rPr>
          <w:sz w:val="20"/>
          <w:szCs w:val="20"/>
          <w:lang w:eastAsia="ru-RU"/>
        </w:rPr>
      </w:pPr>
      <w:r w:rsidRPr="005A1752">
        <w:rPr>
          <w:sz w:val="20"/>
          <w:szCs w:val="20"/>
          <w:lang w:eastAsia="ru-RU"/>
        </w:rPr>
        <w:t>к Контракту</w:t>
      </w:r>
    </w:p>
    <w:p w14:paraId="4D7D4716" w14:textId="4F438748" w:rsidR="00AD4861" w:rsidRPr="005A1752" w:rsidRDefault="00AD4861" w:rsidP="00AD4861">
      <w:pPr>
        <w:widowControl w:val="0"/>
        <w:suppressAutoHyphens w:val="0"/>
        <w:autoSpaceDE w:val="0"/>
        <w:autoSpaceDN w:val="0"/>
        <w:adjustRightInd w:val="0"/>
        <w:jc w:val="right"/>
        <w:rPr>
          <w:sz w:val="20"/>
          <w:szCs w:val="20"/>
          <w:lang w:eastAsia="ru-RU"/>
        </w:rPr>
      </w:pPr>
      <w:r w:rsidRPr="005A1752">
        <w:rPr>
          <w:sz w:val="20"/>
          <w:szCs w:val="20"/>
          <w:lang w:eastAsia="ru-RU"/>
        </w:rPr>
        <w:t xml:space="preserve">от </w:t>
      </w:r>
      <w:r w:rsidR="003B12F1">
        <w:rPr>
          <w:sz w:val="20"/>
          <w:szCs w:val="20"/>
          <w:lang w:eastAsia="ru-RU"/>
        </w:rPr>
        <w:t>_________</w:t>
      </w:r>
      <w:r w:rsidR="00872A2E" w:rsidRPr="005A1752">
        <w:rPr>
          <w:sz w:val="20"/>
          <w:szCs w:val="20"/>
          <w:lang w:eastAsia="ru-RU"/>
        </w:rPr>
        <w:t xml:space="preserve"> года. N</w:t>
      </w:r>
      <w:r w:rsidR="002A49AE" w:rsidRPr="005A1752">
        <w:rPr>
          <w:sz w:val="20"/>
          <w:szCs w:val="20"/>
          <w:lang w:eastAsia="ru-RU"/>
        </w:rPr>
        <w:t xml:space="preserve"> </w:t>
      </w:r>
      <w:r w:rsidR="00AC1203">
        <w:rPr>
          <w:b/>
          <w:sz w:val="20"/>
          <w:szCs w:val="20"/>
          <w:lang w:eastAsia="ru-RU"/>
        </w:rPr>
        <w:t>29</w:t>
      </w:r>
    </w:p>
    <w:p w14:paraId="5A1D0091" w14:textId="77777777" w:rsidR="00AD4861" w:rsidRPr="005A1752" w:rsidRDefault="00AD4861" w:rsidP="00AD4861">
      <w:pPr>
        <w:widowControl w:val="0"/>
        <w:suppressAutoHyphens w:val="0"/>
        <w:autoSpaceDE w:val="0"/>
        <w:autoSpaceDN w:val="0"/>
        <w:jc w:val="center"/>
        <w:rPr>
          <w:sz w:val="20"/>
          <w:szCs w:val="20"/>
          <w:lang w:eastAsia="ru-RU"/>
        </w:rPr>
      </w:pPr>
      <w:bookmarkStart w:id="20" w:name="Par399"/>
      <w:bookmarkStart w:id="21" w:name="P443"/>
      <w:bookmarkEnd w:id="20"/>
      <w:bookmarkEnd w:id="21"/>
      <w:r w:rsidRPr="005A1752">
        <w:rPr>
          <w:sz w:val="20"/>
          <w:szCs w:val="20"/>
          <w:lang w:eastAsia="ru-RU"/>
        </w:rPr>
        <w:t>ФОРМА ЗАЯВКИ НА ПОСТАВКУ ТОВАРА</w:t>
      </w:r>
    </w:p>
    <w:p w14:paraId="25AB91E5" w14:textId="77777777" w:rsidR="00AD4861" w:rsidRPr="005A1752" w:rsidRDefault="00AD4861" w:rsidP="00AD4861">
      <w:pPr>
        <w:widowControl w:val="0"/>
        <w:suppressAutoHyphens w:val="0"/>
        <w:autoSpaceDE w:val="0"/>
        <w:autoSpaceDN w:val="0"/>
        <w:jc w:val="both"/>
        <w:rPr>
          <w:sz w:val="20"/>
          <w:szCs w:val="20"/>
          <w:lang w:eastAsia="ru-RU"/>
        </w:rPr>
      </w:pPr>
    </w:p>
    <w:p w14:paraId="4208C227"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Заявка на поставку Товара N __</w:t>
      </w:r>
    </w:p>
    <w:p w14:paraId="650D2257"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 xml:space="preserve">к Контракту от </w:t>
      </w:r>
      <w:r w:rsidR="003B12F1">
        <w:rPr>
          <w:sz w:val="20"/>
          <w:szCs w:val="20"/>
          <w:lang w:eastAsia="ru-RU"/>
        </w:rPr>
        <w:t>_______</w:t>
      </w:r>
      <w:r w:rsidR="00872A2E" w:rsidRPr="005A1752">
        <w:rPr>
          <w:sz w:val="20"/>
          <w:szCs w:val="20"/>
          <w:lang w:eastAsia="ru-RU"/>
        </w:rPr>
        <w:t xml:space="preserve"> года. N</w:t>
      </w:r>
      <w:r w:rsidR="003B12F1">
        <w:rPr>
          <w:b/>
          <w:sz w:val="20"/>
          <w:szCs w:val="20"/>
          <w:lang w:eastAsia="ru-RU"/>
        </w:rPr>
        <w:t>___</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6"/>
        <w:gridCol w:w="1092"/>
        <w:gridCol w:w="526"/>
        <w:gridCol w:w="984"/>
        <w:gridCol w:w="287"/>
        <w:gridCol w:w="1723"/>
        <w:gridCol w:w="303"/>
        <w:gridCol w:w="996"/>
        <w:gridCol w:w="727"/>
        <w:gridCol w:w="1767"/>
        <w:gridCol w:w="153"/>
      </w:tblGrid>
      <w:tr w:rsidR="00AD4861" w:rsidRPr="005A1752" w14:paraId="46FD83BB" w14:textId="77777777" w:rsidTr="00AC1203">
        <w:trPr>
          <w:gridAfter w:val="1"/>
          <w:wAfter w:w="153" w:type="dxa"/>
        </w:trPr>
        <w:tc>
          <w:tcPr>
            <w:tcW w:w="1728" w:type="dxa"/>
            <w:gridSpan w:val="2"/>
            <w:vAlign w:val="center"/>
            <w:hideMark/>
          </w:tcPr>
          <w:p w14:paraId="43EB4B15" w14:textId="77777777" w:rsidR="00AD4861" w:rsidRPr="005A1752" w:rsidRDefault="00AD4861" w:rsidP="00AD4861">
            <w:pPr>
              <w:widowControl w:val="0"/>
              <w:suppressAutoHyphens w:val="0"/>
              <w:autoSpaceDE w:val="0"/>
              <w:autoSpaceDN w:val="0"/>
              <w:ind w:firstLine="283"/>
              <w:rPr>
                <w:sz w:val="20"/>
                <w:szCs w:val="20"/>
                <w:lang w:eastAsia="ru-RU"/>
              </w:rPr>
            </w:pPr>
            <w:r w:rsidRPr="005A1752">
              <w:rPr>
                <w:sz w:val="20"/>
                <w:szCs w:val="20"/>
                <w:lang w:eastAsia="ru-RU"/>
              </w:rPr>
              <w:t>г. Астрахань</w:t>
            </w:r>
          </w:p>
        </w:tc>
        <w:tc>
          <w:tcPr>
            <w:tcW w:w="4819" w:type="dxa"/>
            <w:gridSpan w:val="6"/>
          </w:tcPr>
          <w:p w14:paraId="34AC388D" w14:textId="77777777" w:rsidR="00AD4861" w:rsidRPr="005A1752" w:rsidRDefault="00AD4861" w:rsidP="00AD4861">
            <w:pPr>
              <w:widowControl w:val="0"/>
              <w:suppressAutoHyphens w:val="0"/>
              <w:autoSpaceDE w:val="0"/>
              <w:autoSpaceDN w:val="0"/>
              <w:rPr>
                <w:sz w:val="20"/>
                <w:szCs w:val="20"/>
                <w:lang w:eastAsia="ru-RU"/>
              </w:rPr>
            </w:pPr>
          </w:p>
        </w:tc>
        <w:tc>
          <w:tcPr>
            <w:tcW w:w="2494" w:type="dxa"/>
            <w:gridSpan w:val="2"/>
            <w:vAlign w:val="center"/>
            <w:hideMark/>
          </w:tcPr>
          <w:p w14:paraId="4E023D7B"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от _________</w:t>
            </w:r>
          </w:p>
        </w:tc>
      </w:tr>
      <w:tr w:rsidR="00AD4861" w:rsidRPr="005A1752" w14:paraId="3CFC5A92" w14:textId="77777777" w:rsidTr="00AC1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0"/>
        </w:trPr>
        <w:tc>
          <w:tcPr>
            <w:tcW w:w="636" w:type="dxa"/>
            <w:tcBorders>
              <w:top w:val="single" w:sz="4" w:space="0" w:color="auto"/>
              <w:left w:val="single" w:sz="4" w:space="0" w:color="auto"/>
              <w:bottom w:val="single" w:sz="4" w:space="0" w:color="auto"/>
              <w:right w:val="single" w:sz="4" w:space="0" w:color="auto"/>
            </w:tcBorders>
            <w:hideMark/>
          </w:tcPr>
          <w:p w14:paraId="2D732084"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N п/п</w:t>
            </w:r>
          </w:p>
        </w:tc>
        <w:tc>
          <w:tcPr>
            <w:tcW w:w="1618" w:type="dxa"/>
            <w:gridSpan w:val="2"/>
            <w:tcBorders>
              <w:top w:val="single" w:sz="4" w:space="0" w:color="auto"/>
              <w:left w:val="single" w:sz="4" w:space="0" w:color="auto"/>
              <w:bottom w:val="single" w:sz="4" w:space="0" w:color="auto"/>
              <w:right w:val="single" w:sz="4" w:space="0" w:color="auto"/>
            </w:tcBorders>
            <w:hideMark/>
          </w:tcPr>
          <w:p w14:paraId="34B3447E"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Наименование Товара</w:t>
            </w:r>
          </w:p>
        </w:tc>
        <w:tc>
          <w:tcPr>
            <w:tcW w:w="1271" w:type="dxa"/>
            <w:gridSpan w:val="2"/>
            <w:tcBorders>
              <w:top w:val="single" w:sz="4" w:space="0" w:color="auto"/>
              <w:left w:val="single" w:sz="4" w:space="0" w:color="auto"/>
              <w:bottom w:val="single" w:sz="4" w:space="0" w:color="auto"/>
              <w:right w:val="single" w:sz="4" w:space="0" w:color="auto"/>
            </w:tcBorders>
            <w:hideMark/>
          </w:tcPr>
          <w:p w14:paraId="5C5755C3"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Единицы измерения</w:t>
            </w:r>
          </w:p>
        </w:tc>
        <w:tc>
          <w:tcPr>
            <w:tcW w:w="1723" w:type="dxa"/>
            <w:tcBorders>
              <w:top w:val="single" w:sz="4" w:space="0" w:color="auto"/>
              <w:left w:val="single" w:sz="4" w:space="0" w:color="auto"/>
              <w:bottom w:val="single" w:sz="4" w:space="0" w:color="auto"/>
              <w:right w:val="single" w:sz="4" w:space="0" w:color="auto"/>
            </w:tcBorders>
            <w:hideMark/>
          </w:tcPr>
          <w:p w14:paraId="1D81F854"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Количество в единицах измерения</w:t>
            </w:r>
          </w:p>
        </w:tc>
        <w:tc>
          <w:tcPr>
            <w:tcW w:w="2026" w:type="dxa"/>
            <w:gridSpan w:val="3"/>
            <w:tcBorders>
              <w:top w:val="single" w:sz="4" w:space="0" w:color="auto"/>
              <w:left w:val="single" w:sz="4" w:space="0" w:color="auto"/>
              <w:bottom w:val="single" w:sz="4" w:space="0" w:color="auto"/>
              <w:right w:val="single" w:sz="4" w:space="0" w:color="auto"/>
            </w:tcBorders>
            <w:hideMark/>
          </w:tcPr>
          <w:p w14:paraId="1E2063DE"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Цена за единицу измерения, руб. (включая НДС) (если облагается НДС)</w:t>
            </w:r>
          </w:p>
        </w:tc>
        <w:tc>
          <w:tcPr>
            <w:tcW w:w="1920" w:type="dxa"/>
            <w:gridSpan w:val="2"/>
            <w:tcBorders>
              <w:top w:val="single" w:sz="4" w:space="0" w:color="auto"/>
              <w:left w:val="single" w:sz="4" w:space="0" w:color="auto"/>
              <w:bottom w:val="single" w:sz="4" w:space="0" w:color="auto"/>
              <w:right w:val="single" w:sz="4" w:space="0" w:color="auto"/>
            </w:tcBorders>
            <w:hideMark/>
          </w:tcPr>
          <w:p w14:paraId="5BA3FBB6"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Стоимость, руб. (включая НДС) (если облагается НДС)</w:t>
            </w:r>
          </w:p>
        </w:tc>
      </w:tr>
      <w:tr w:rsidR="00AD4861" w:rsidRPr="005A1752" w14:paraId="644A45C9" w14:textId="77777777" w:rsidTr="00AC1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rPr>
        <w:tc>
          <w:tcPr>
            <w:tcW w:w="636" w:type="dxa"/>
            <w:tcBorders>
              <w:top w:val="single" w:sz="4" w:space="0" w:color="auto"/>
              <w:left w:val="single" w:sz="4" w:space="0" w:color="auto"/>
              <w:bottom w:val="single" w:sz="4" w:space="0" w:color="auto"/>
              <w:right w:val="single" w:sz="4" w:space="0" w:color="auto"/>
            </w:tcBorders>
            <w:hideMark/>
          </w:tcPr>
          <w:p w14:paraId="382B6AA2"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1</w:t>
            </w:r>
          </w:p>
        </w:tc>
        <w:tc>
          <w:tcPr>
            <w:tcW w:w="1618" w:type="dxa"/>
            <w:gridSpan w:val="2"/>
            <w:tcBorders>
              <w:top w:val="single" w:sz="4" w:space="0" w:color="auto"/>
              <w:left w:val="single" w:sz="4" w:space="0" w:color="auto"/>
              <w:bottom w:val="single" w:sz="4" w:space="0" w:color="auto"/>
              <w:right w:val="single" w:sz="4" w:space="0" w:color="auto"/>
            </w:tcBorders>
            <w:hideMark/>
          </w:tcPr>
          <w:p w14:paraId="74A68949"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2</w:t>
            </w:r>
          </w:p>
        </w:tc>
        <w:tc>
          <w:tcPr>
            <w:tcW w:w="1271" w:type="dxa"/>
            <w:gridSpan w:val="2"/>
            <w:tcBorders>
              <w:top w:val="single" w:sz="4" w:space="0" w:color="auto"/>
              <w:left w:val="single" w:sz="4" w:space="0" w:color="auto"/>
              <w:bottom w:val="single" w:sz="4" w:space="0" w:color="auto"/>
              <w:right w:val="single" w:sz="4" w:space="0" w:color="auto"/>
            </w:tcBorders>
            <w:hideMark/>
          </w:tcPr>
          <w:p w14:paraId="33EDBDD1"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3</w:t>
            </w:r>
          </w:p>
        </w:tc>
        <w:tc>
          <w:tcPr>
            <w:tcW w:w="1723" w:type="dxa"/>
            <w:tcBorders>
              <w:top w:val="single" w:sz="4" w:space="0" w:color="auto"/>
              <w:left w:val="single" w:sz="4" w:space="0" w:color="auto"/>
              <w:bottom w:val="single" w:sz="4" w:space="0" w:color="auto"/>
              <w:right w:val="single" w:sz="4" w:space="0" w:color="auto"/>
            </w:tcBorders>
            <w:hideMark/>
          </w:tcPr>
          <w:p w14:paraId="4297BDFD"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4</w:t>
            </w:r>
          </w:p>
        </w:tc>
        <w:tc>
          <w:tcPr>
            <w:tcW w:w="2026" w:type="dxa"/>
            <w:gridSpan w:val="3"/>
            <w:tcBorders>
              <w:top w:val="single" w:sz="4" w:space="0" w:color="auto"/>
              <w:left w:val="single" w:sz="4" w:space="0" w:color="auto"/>
              <w:bottom w:val="single" w:sz="4" w:space="0" w:color="auto"/>
              <w:right w:val="single" w:sz="4" w:space="0" w:color="auto"/>
            </w:tcBorders>
            <w:hideMark/>
          </w:tcPr>
          <w:p w14:paraId="52605C30"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5</w:t>
            </w:r>
          </w:p>
        </w:tc>
        <w:tc>
          <w:tcPr>
            <w:tcW w:w="1920" w:type="dxa"/>
            <w:gridSpan w:val="2"/>
            <w:tcBorders>
              <w:top w:val="single" w:sz="4" w:space="0" w:color="auto"/>
              <w:left w:val="single" w:sz="4" w:space="0" w:color="auto"/>
              <w:bottom w:val="single" w:sz="4" w:space="0" w:color="auto"/>
              <w:right w:val="single" w:sz="4" w:space="0" w:color="auto"/>
            </w:tcBorders>
            <w:hideMark/>
          </w:tcPr>
          <w:p w14:paraId="55BD9000"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6</w:t>
            </w:r>
          </w:p>
        </w:tc>
      </w:tr>
      <w:tr w:rsidR="00AD4861" w:rsidRPr="005A1752" w14:paraId="32923990" w14:textId="77777777" w:rsidTr="00AC12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
        </w:trPr>
        <w:tc>
          <w:tcPr>
            <w:tcW w:w="636" w:type="dxa"/>
            <w:tcBorders>
              <w:top w:val="single" w:sz="4" w:space="0" w:color="auto"/>
              <w:left w:val="single" w:sz="4" w:space="0" w:color="auto"/>
              <w:bottom w:val="single" w:sz="4" w:space="0" w:color="auto"/>
              <w:right w:val="single" w:sz="4" w:space="0" w:color="auto"/>
            </w:tcBorders>
            <w:hideMark/>
          </w:tcPr>
          <w:p w14:paraId="10641E8B"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1.</w:t>
            </w:r>
          </w:p>
        </w:tc>
        <w:tc>
          <w:tcPr>
            <w:tcW w:w="1618" w:type="dxa"/>
            <w:gridSpan w:val="2"/>
            <w:tcBorders>
              <w:top w:val="single" w:sz="4" w:space="0" w:color="auto"/>
              <w:left w:val="single" w:sz="4" w:space="0" w:color="auto"/>
              <w:bottom w:val="single" w:sz="4" w:space="0" w:color="auto"/>
              <w:right w:val="single" w:sz="4" w:space="0" w:color="auto"/>
            </w:tcBorders>
          </w:tcPr>
          <w:p w14:paraId="6BF46AE6" w14:textId="77777777" w:rsidR="00AD4861" w:rsidRPr="005A1752" w:rsidRDefault="00AD4861" w:rsidP="00AD4861">
            <w:pPr>
              <w:widowControl w:val="0"/>
              <w:suppressAutoHyphens w:val="0"/>
              <w:autoSpaceDE w:val="0"/>
              <w:autoSpaceDN w:val="0"/>
              <w:rPr>
                <w:sz w:val="20"/>
                <w:szCs w:val="20"/>
                <w:lang w:eastAsia="ru-RU"/>
              </w:rPr>
            </w:pPr>
          </w:p>
        </w:tc>
        <w:tc>
          <w:tcPr>
            <w:tcW w:w="1271" w:type="dxa"/>
            <w:gridSpan w:val="2"/>
            <w:tcBorders>
              <w:top w:val="single" w:sz="4" w:space="0" w:color="auto"/>
              <w:left w:val="single" w:sz="4" w:space="0" w:color="auto"/>
              <w:bottom w:val="single" w:sz="4" w:space="0" w:color="auto"/>
              <w:right w:val="single" w:sz="4" w:space="0" w:color="auto"/>
            </w:tcBorders>
          </w:tcPr>
          <w:p w14:paraId="1AB5E06F" w14:textId="77777777" w:rsidR="00AD4861" w:rsidRPr="005A1752" w:rsidRDefault="00AD4861" w:rsidP="00AD4861">
            <w:pPr>
              <w:widowControl w:val="0"/>
              <w:suppressAutoHyphens w:val="0"/>
              <w:autoSpaceDE w:val="0"/>
              <w:autoSpaceDN w:val="0"/>
              <w:rPr>
                <w:sz w:val="20"/>
                <w:szCs w:val="20"/>
                <w:lang w:eastAsia="ru-RU"/>
              </w:rPr>
            </w:pPr>
          </w:p>
        </w:tc>
        <w:tc>
          <w:tcPr>
            <w:tcW w:w="1723" w:type="dxa"/>
            <w:tcBorders>
              <w:top w:val="single" w:sz="4" w:space="0" w:color="auto"/>
              <w:left w:val="single" w:sz="4" w:space="0" w:color="auto"/>
              <w:bottom w:val="single" w:sz="4" w:space="0" w:color="auto"/>
              <w:right w:val="single" w:sz="4" w:space="0" w:color="auto"/>
            </w:tcBorders>
          </w:tcPr>
          <w:p w14:paraId="4E6FC4EF" w14:textId="77777777" w:rsidR="00AD4861" w:rsidRPr="005A1752" w:rsidRDefault="00AD4861" w:rsidP="00AD4861">
            <w:pPr>
              <w:widowControl w:val="0"/>
              <w:suppressAutoHyphens w:val="0"/>
              <w:autoSpaceDE w:val="0"/>
              <w:autoSpaceDN w:val="0"/>
              <w:rPr>
                <w:sz w:val="20"/>
                <w:szCs w:val="20"/>
                <w:lang w:eastAsia="ru-RU"/>
              </w:rPr>
            </w:pPr>
          </w:p>
        </w:tc>
        <w:tc>
          <w:tcPr>
            <w:tcW w:w="2026" w:type="dxa"/>
            <w:gridSpan w:val="3"/>
            <w:tcBorders>
              <w:top w:val="single" w:sz="4" w:space="0" w:color="auto"/>
              <w:left w:val="single" w:sz="4" w:space="0" w:color="auto"/>
              <w:bottom w:val="single" w:sz="4" w:space="0" w:color="auto"/>
              <w:right w:val="single" w:sz="4" w:space="0" w:color="auto"/>
            </w:tcBorders>
          </w:tcPr>
          <w:p w14:paraId="30E2F106" w14:textId="77777777" w:rsidR="00AD4861" w:rsidRPr="005A1752" w:rsidRDefault="00AD4861" w:rsidP="00AD4861">
            <w:pPr>
              <w:widowControl w:val="0"/>
              <w:suppressAutoHyphens w:val="0"/>
              <w:autoSpaceDE w:val="0"/>
              <w:autoSpaceDN w:val="0"/>
              <w:rPr>
                <w:sz w:val="20"/>
                <w:szCs w:val="20"/>
                <w:lang w:eastAsia="ru-RU"/>
              </w:rPr>
            </w:pPr>
          </w:p>
        </w:tc>
        <w:tc>
          <w:tcPr>
            <w:tcW w:w="1920" w:type="dxa"/>
            <w:gridSpan w:val="2"/>
            <w:tcBorders>
              <w:top w:val="single" w:sz="4" w:space="0" w:color="auto"/>
              <w:left w:val="single" w:sz="4" w:space="0" w:color="auto"/>
              <w:bottom w:val="single" w:sz="4" w:space="0" w:color="auto"/>
              <w:right w:val="single" w:sz="4" w:space="0" w:color="auto"/>
            </w:tcBorders>
          </w:tcPr>
          <w:p w14:paraId="0D4531C0"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43509AE4" w14:textId="77777777" w:rsidTr="00AC1203">
        <w:trPr>
          <w:trHeight w:val="228"/>
        </w:trPr>
        <w:tc>
          <w:tcPr>
            <w:tcW w:w="9194" w:type="dxa"/>
            <w:gridSpan w:val="11"/>
            <w:vAlign w:val="center"/>
            <w:hideMark/>
          </w:tcPr>
          <w:p w14:paraId="2EB72699" w14:textId="77777777" w:rsidR="00AD4861" w:rsidRPr="005A1752" w:rsidRDefault="00AD4861" w:rsidP="00A50C41">
            <w:pPr>
              <w:widowControl w:val="0"/>
              <w:suppressAutoHyphens w:val="0"/>
              <w:autoSpaceDE w:val="0"/>
              <w:autoSpaceDN w:val="0"/>
              <w:rPr>
                <w:sz w:val="20"/>
                <w:szCs w:val="20"/>
                <w:lang w:eastAsia="ru-RU"/>
              </w:rPr>
            </w:pPr>
            <w:r w:rsidRPr="005A1752">
              <w:rPr>
                <w:sz w:val="20"/>
                <w:szCs w:val="20"/>
                <w:lang w:eastAsia="ru-RU"/>
              </w:rPr>
              <w:t xml:space="preserve">Адрес поставки Товара: </w:t>
            </w:r>
            <w:r w:rsidR="00A50C41">
              <w:rPr>
                <w:sz w:val="20"/>
                <w:szCs w:val="20"/>
                <w:lang w:eastAsia="ru-RU"/>
              </w:rPr>
              <w:t>г. Астрахань, ул. Ботвина, 12А</w:t>
            </w:r>
          </w:p>
        </w:tc>
      </w:tr>
      <w:tr w:rsidR="00AD4861" w:rsidRPr="005A1752" w14:paraId="689A29CE" w14:textId="77777777" w:rsidTr="00AC1203">
        <w:trPr>
          <w:trHeight w:val="228"/>
        </w:trPr>
        <w:tc>
          <w:tcPr>
            <w:tcW w:w="3238" w:type="dxa"/>
            <w:gridSpan w:val="4"/>
            <w:vAlign w:val="bottom"/>
            <w:hideMark/>
          </w:tcPr>
          <w:p w14:paraId="0652F878"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Подпись:</w:t>
            </w:r>
          </w:p>
        </w:tc>
        <w:tc>
          <w:tcPr>
            <w:tcW w:w="2313" w:type="dxa"/>
            <w:gridSpan w:val="3"/>
          </w:tcPr>
          <w:p w14:paraId="3812CCB1"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tcPr>
          <w:p w14:paraId="44436583"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3ADB2455" w14:textId="77777777" w:rsidTr="00AC1203">
        <w:trPr>
          <w:trHeight w:val="228"/>
        </w:trPr>
        <w:tc>
          <w:tcPr>
            <w:tcW w:w="3238" w:type="dxa"/>
            <w:gridSpan w:val="4"/>
            <w:hideMark/>
          </w:tcPr>
          <w:p w14:paraId="7D42AE28"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От Заказчика:</w:t>
            </w:r>
          </w:p>
        </w:tc>
        <w:tc>
          <w:tcPr>
            <w:tcW w:w="2313" w:type="dxa"/>
            <w:gridSpan w:val="3"/>
          </w:tcPr>
          <w:p w14:paraId="02202B12"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tcPr>
          <w:p w14:paraId="272112CE"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4158CEBE" w14:textId="77777777" w:rsidTr="00AC1203">
        <w:trPr>
          <w:trHeight w:val="228"/>
        </w:trPr>
        <w:tc>
          <w:tcPr>
            <w:tcW w:w="3238" w:type="dxa"/>
            <w:gridSpan w:val="4"/>
            <w:tcBorders>
              <w:top w:val="nil"/>
              <w:left w:val="nil"/>
              <w:bottom w:val="single" w:sz="4" w:space="0" w:color="auto"/>
              <w:right w:val="nil"/>
            </w:tcBorders>
          </w:tcPr>
          <w:p w14:paraId="040DA3E7" w14:textId="77777777" w:rsidR="00AD4861" w:rsidRPr="005A1752" w:rsidRDefault="00AD4861" w:rsidP="00AD4861">
            <w:pPr>
              <w:widowControl w:val="0"/>
              <w:suppressAutoHyphens w:val="0"/>
              <w:autoSpaceDE w:val="0"/>
              <w:autoSpaceDN w:val="0"/>
              <w:rPr>
                <w:sz w:val="20"/>
                <w:szCs w:val="20"/>
                <w:lang w:eastAsia="ru-RU"/>
              </w:rPr>
            </w:pPr>
          </w:p>
        </w:tc>
        <w:tc>
          <w:tcPr>
            <w:tcW w:w="2313" w:type="dxa"/>
            <w:gridSpan w:val="3"/>
          </w:tcPr>
          <w:p w14:paraId="1A559249"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tcPr>
          <w:p w14:paraId="5FD9CB4A"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0C2B7E80" w14:textId="77777777" w:rsidTr="00AC1203">
        <w:trPr>
          <w:trHeight w:val="213"/>
        </w:trPr>
        <w:tc>
          <w:tcPr>
            <w:tcW w:w="3238" w:type="dxa"/>
            <w:gridSpan w:val="4"/>
            <w:tcBorders>
              <w:top w:val="single" w:sz="4" w:space="0" w:color="auto"/>
              <w:left w:val="nil"/>
              <w:bottom w:val="nil"/>
              <w:right w:val="nil"/>
            </w:tcBorders>
            <w:hideMark/>
          </w:tcPr>
          <w:p w14:paraId="07002857"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М.П. (при наличии)</w:t>
            </w:r>
          </w:p>
        </w:tc>
        <w:tc>
          <w:tcPr>
            <w:tcW w:w="2313" w:type="dxa"/>
            <w:gridSpan w:val="3"/>
          </w:tcPr>
          <w:p w14:paraId="2C1858DD"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tcPr>
          <w:p w14:paraId="3D15E629"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3FA4DFF2" w14:textId="77777777" w:rsidTr="00AC1203">
        <w:trPr>
          <w:trHeight w:val="228"/>
        </w:trPr>
        <w:tc>
          <w:tcPr>
            <w:tcW w:w="3238" w:type="dxa"/>
            <w:gridSpan w:val="4"/>
          </w:tcPr>
          <w:p w14:paraId="7BA0B28A" w14:textId="77777777" w:rsidR="00AD4861" w:rsidRPr="005A1752" w:rsidRDefault="00AD4861" w:rsidP="00AD4861">
            <w:pPr>
              <w:widowControl w:val="0"/>
              <w:suppressAutoHyphens w:val="0"/>
              <w:autoSpaceDE w:val="0"/>
              <w:autoSpaceDN w:val="0"/>
              <w:rPr>
                <w:sz w:val="20"/>
                <w:szCs w:val="20"/>
                <w:lang w:eastAsia="ru-RU"/>
              </w:rPr>
            </w:pPr>
          </w:p>
        </w:tc>
        <w:tc>
          <w:tcPr>
            <w:tcW w:w="2313" w:type="dxa"/>
            <w:gridSpan w:val="3"/>
          </w:tcPr>
          <w:p w14:paraId="5EEE4141"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tcPr>
          <w:p w14:paraId="754A54D2"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3F953C62" w14:textId="77777777" w:rsidTr="00AC1203">
        <w:trPr>
          <w:trHeight w:val="228"/>
        </w:trPr>
        <w:tc>
          <w:tcPr>
            <w:tcW w:w="3238" w:type="dxa"/>
            <w:gridSpan w:val="4"/>
            <w:vAlign w:val="center"/>
            <w:hideMark/>
          </w:tcPr>
          <w:p w14:paraId="333010DF"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От Заказчика:</w:t>
            </w:r>
          </w:p>
        </w:tc>
        <w:tc>
          <w:tcPr>
            <w:tcW w:w="2313" w:type="dxa"/>
            <w:gridSpan w:val="3"/>
          </w:tcPr>
          <w:p w14:paraId="5603F934"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vAlign w:val="center"/>
            <w:hideMark/>
          </w:tcPr>
          <w:p w14:paraId="717C1096"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От Поставщика:</w:t>
            </w:r>
          </w:p>
        </w:tc>
      </w:tr>
      <w:tr w:rsidR="00AD4861" w:rsidRPr="005A1752" w14:paraId="0783388B" w14:textId="77777777" w:rsidTr="00AC1203">
        <w:trPr>
          <w:trHeight w:val="228"/>
        </w:trPr>
        <w:tc>
          <w:tcPr>
            <w:tcW w:w="3238" w:type="dxa"/>
            <w:gridSpan w:val="4"/>
            <w:tcBorders>
              <w:top w:val="nil"/>
              <w:left w:val="nil"/>
              <w:bottom w:val="single" w:sz="4" w:space="0" w:color="auto"/>
              <w:right w:val="nil"/>
            </w:tcBorders>
          </w:tcPr>
          <w:p w14:paraId="5B3A5909" w14:textId="77777777" w:rsidR="00AD4861" w:rsidRPr="005A1752" w:rsidRDefault="00E07D0B" w:rsidP="00AD4861">
            <w:pPr>
              <w:widowControl w:val="0"/>
              <w:suppressAutoHyphens w:val="0"/>
              <w:autoSpaceDE w:val="0"/>
              <w:autoSpaceDN w:val="0"/>
              <w:rPr>
                <w:sz w:val="20"/>
                <w:szCs w:val="20"/>
                <w:lang w:eastAsia="ru-RU"/>
              </w:rPr>
            </w:pPr>
            <w:r>
              <w:rPr>
                <w:sz w:val="20"/>
                <w:szCs w:val="20"/>
                <w:lang w:eastAsia="ru-RU"/>
              </w:rPr>
              <w:t xml:space="preserve">                                 /В.Е. </w:t>
            </w:r>
            <w:proofErr w:type="spellStart"/>
            <w:r>
              <w:rPr>
                <w:sz w:val="20"/>
                <w:szCs w:val="20"/>
                <w:lang w:eastAsia="ru-RU"/>
              </w:rPr>
              <w:t>Русяева</w:t>
            </w:r>
            <w:proofErr w:type="spellEnd"/>
            <w:r>
              <w:rPr>
                <w:sz w:val="20"/>
                <w:szCs w:val="20"/>
                <w:lang w:eastAsia="ru-RU"/>
              </w:rPr>
              <w:t>/</w:t>
            </w:r>
          </w:p>
        </w:tc>
        <w:tc>
          <w:tcPr>
            <w:tcW w:w="2313" w:type="dxa"/>
            <w:gridSpan w:val="3"/>
          </w:tcPr>
          <w:p w14:paraId="68769B83"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tcBorders>
              <w:top w:val="nil"/>
              <w:left w:val="nil"/>
              <w:bottom w:val="single" w:sz="4" w:space="0" w:color="auto"/>
              <w:right w:val="nil"/>
            </w:tcBorders>
          </w:tcPr>
          <w:p w14:paraId="2938EA5A"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3A877AFD" w14:textId="77777777" w:rsidTr="00AC1203">
        <w:trPr>
          <w:trHeight w:val="324"/>
        </w:trPr>
        <w:tc>
          <w:tcPr>
            <w:tcW w:w="3238" w:type="dxa"/>
            <w:gridSpan w:val="4"/>
            <w:tcBorders>
              <w:top w:val="single" w:sz="4" w:space="0" w:color="auto"/>
              <w:left w:val="nil"/>
              <w:bottom w:val="nil"/>
              <w:right w:val="nil"/>
            </w:tcBorders>
            <w:hideMark/>
          </w:tcPr>
          <w:p w14:paraId="501CE8AA"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М.П. (при наличии)</w:t>
            </w:r>
          </w:p>
        </w:tc>
        <w:tc>
          <w:tcPr>
            <w:tcW w:w="2313" w:type="dxa"/>
            <w:gridSpan w:val="3"/>
          </w:tcPr>
          <w:p w14:paraId="00169622" w14:textId="77777777" w:rsidR="00AD4861" w:rsidRPr="005A1752" w:rsidRDefault="00AD4861" w:rsidP="00AD4861">
            <w:pPr>
              <w:widowControl w:val="0"/>
              <w:suppressAutoHyphens w:val="0"/>
              <w:autoSpaceDE w:val="0"/>
              <w:autoSpaceDN w:val="0"/>
              <w:rPr>
                <w:sz w:val="20"/>
                <w:szCs w:val="20"/>
                <w:lang w:eastAsia="ru-RU"/>
              </w:rPr>
            </w:pPr>
          </w:p>
        </w:tc>
        <w:tc>
          <w:tcPr>
            <w:tcW w:w="3643" w:type="dxa"/>
            <w:gridSpan w:val="4"/>
            <w:tcBorders>
              <w:top w:val="single" w:sz="4" w:space="0" w:color="auto"/>
              <w:left w:val="nil"/>
              <w:bottom w:val="nil"/>
              <w:right w:val="nil"/>
            </w:tcBorders>
            <w:hideMark/>
          </w:tcPr>
          <w:p w14:paraId="7D8A37B1"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М.П. (при наличии)</w:t>
            </w:r>
          </w:p>
        </w:tc>
      </w:tr>
    </w:tbl>
    <w:p w14:paraId="7A85FC92" w14:textId="77777777" w:rsidR="007D3117" w:rsidRPr="00AD4861" w:rsidRDefault="007D3117" w:rsidP="00DE5D54"/>
    <w:sectPr w:rsidR="007D3117" w:rsidRPr="00AD4861" w:rsidSect="00077BB9">
      <w:footerReference w:type="default" r:id="rId17"/>
      <w:pgSz w:w="11906" w:h="16838"/>
      <w:pgMar w:top="680" w:right="680"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FB3CF" w14:textId="77777777" w:rsidR="00B524BA" w:rsidRDefault="00B524BA" w:rsidP="00077BB9">
      <w:r>
        <w:separator/>
      </w:r>
    </w:p>
  </w:endnote>
  <w:endnote w:type="continuationSeparator" w:id="0">
    <w:p w14:paraId="6C7BB4D4" w14:textId="77777777" w:rsidR="00B524BA" w:rsidRDefault="00B524BA" w:rsidP="0007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1EA5E" w14:textId="77777777" w:rsidR="00077BB9" w:rsidRDefault="00633169">
    <w:pPr>
      <w:pStyle w:val="a6"/>
      <w:jc w:val="right"/>
    </w:pPr>
    <w:r>
      <w:fldChar w:fldCharType="begin"/>
    </w:r>
    <w:r w:rsidR="00077BB9">
      <w:instrText>PAGE   \* MERGEFORMAT</w:instrText>
    </w:r>
    <w:r>
      <w:fldChar w:fldCharType="separate"/>
    </w:r>
    <w:r w:rsidR="008B4ED2">
      <w:rPr>
        <w:noProof/>
      </w:rPr>
      <w:t>1</w:t>
    </w:r>
    <w:r>
      <w:fldChar w:fldCharType="end"/>
    </w:r>
  </w:p>
  <w:p w14:paraId="5B09077E" w14:textId="77777777" w:rsidR="00077BB9" w:rsidRDefault="00077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763E1" w14:textId="77777777" w:rsidR="00B524BA" w:rsidRDefault="00B524BA" w:rsidP="00077BB9">
      <w:r>
        <w:separator/>
      </w:r>
    </w:p>
  </w:footnote>
  <w:footnote w:type="continuationSeparator" w:id="0">
    <w:p w14:paraId="14E623F7" w14:textId="77777777" w:rsidR="00B524BA" w:rsidRDefault="00B524BA" w:rsidP="00077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717C"/>
    <w:multiLevelType w:val="multilevel"/>
    <w:tmpl w:val="D3667322"/>
    <w:lvl w:ilvl="0">
      <w:start w:val="7"/>
      <w:numFmt w:val="decimal"/>
      <w:lvlText w:val="%1."/>
      <w:lvlJc w:val="left"/>
      <w:pPr>
        <w:ind w:left="360" w:hanging="360"/>
      </w:pPr>
      <w:rPr>
        <w:rFonts w:hint="default"/>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15:restartNumberingAfterBreak="0">
    <w:nsid w:val="0BDF0910"/>
    <w:multiLevelType w:val="hybridMultilevel"/>
    <w:tmpl w:val="DD7A4C1C"/>
    <w:lvl w:ilvl="0" w:tplc="33D4BF14">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0D135654"/>
    <w:multiLevelType w:val="hybridMultilevel"/>
    <w:tmpl w:val="437C4796"/>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A461F66"/>
    <w:multiLevelType w:val="hybridMultilevel"/>
    <w:tmpl w:val="74208F74"/>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7FE6EA0"/>
    <w:multiLevelType w:val="hybridMultilevel"/>
    <w:tmpl w:val="6F06BDDE"/>
    <w:lvl w:ilvl="0" w:tplc="33D4BF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3A3D1B"/>
    <w:multiLevelType w:val="hybridMultilevel"/>
    <w:tmpl w:val="0C7EBFA2"/>
    <w:lvl w:ilvl="0" w:tplc="33D4BF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8871530"/>
    <w:multiLevelType w:val="hybridMultilevel"/>
    <w:tmpl w:val="F956FB3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C50DA1"/>
    <w:multiLevelType w:val="hybridMultilevel"/>
    <w:tmpl w:val="F2F8C6E2"/>
    <w:lvl w:ilvl="0" w:tplc="33D4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17"/>
    <w:rsid w:val="00004D51"/>
    <w:rsid w:val="00015F32"/>
    <w:rsid w:val="0002498F"/>
    <w:rsid w:val="00030D15"/>
    <w:rsid w:val="00045255"/>
    <w:rsid w:val="00062694"/>
    <w:rsid w:val="000702F4"/>
    <w:rsid w:val="00077BB9"/>
    <w:rsid w:val="0008781B"/>
    <w:rsid w:val="00093F75"/>
    <w:rsid w:val="0013106A"/>
    <w:rsid w:val="00146DC4"/>
    <w:rsid w:val="0016070B"/>
    <w:rsid w:val="001A26AB"/>
    <w:rsid w:val="001E44BE"/>
    <w:rsid w:val="00214289"/>
    <w:rsid w:val="00217B4D"/>
    <w:rsid w:val="002811CF"/>
    <w:rsid w:val="00293AE1"/>
    <w:rsid w:val="002A49AE"/>
    <w:rsid w:val="002C48A8"/>
    <w:rsid w:val="002F2A9A"/>
    <w:rsid w:val="00302DDE"/>
    <w:rsid w:val="003031DE"/>
    <w:rsid w:val="003246A3"/>
    <w:rsid w:val="00362C0B"/>
    <w:rsid w:val="00386920"/>
    <w:rsid w:val="003A2978"/>
    <w:rsid w:val="003A2B45"/>
    <w:rsid w:val="003A5CF3"/>
    <w:rsid w:val="003B12F1"/>
    <w:rsid w:val="003B4BF0"/>
    <w:rsid w:val="003B75CB"/>
    <w:rsid w:val="003D3F5D"/>
    <w:rsid w:val="003F1308"/>
    <w:rsid w:val="00402CC0"/>
    <w:rsid w:val="00406121"/>
    <w:rsid w:val="004154B0"/>
    <w:rsid w:val="00425028"/>
    <w:rsid w:val="00440436"/>
    <w:rsid w:val="00442CD9"/>
    <w:rsid w:val="004627EE"/>
    <w:rsid w:val="00463B26"/>
    <w:rsid w:val="00497A7B"/>
    <w:rsid w:val="004A4424"/>
    <w:rsid w:val="004B0C16"/>
    <w:rsid w:val="00501F74"/>
    <w:rsid w:val="005455CD"/>
    <w:rsid w:val="0057557F"/>
    <w:rsid w:val="00586AE2"/>
    <w:rsid w:val="00590D86"/>
    <w:rsid w:val="00594FB4"/>
    <w:rsid w:val="005A1752"/>
    <w:rsid w:val="005A2FE0"/>
    <w:rsid w:val="005A5A37"/>
    <w:rsid w:val="005B2736"/>
    <w:rsid w:val="005C6CBA"/>
    <w:rsid w:val="005D692A"/>
    <w:rsid w:val="005F4147"/>
    <w:rsid w:val="00604A4B"/>
    <w:rsid w:val="00633169"/>
    <w:rsid w:val="00634573"/>
    <w:rsid w:val="006565E6"/>
    <w:rsid w:val="006B2049"/>
    <w:rsid w:val="006E33B0"/>
    <w:rsid w:val="00701B34"/>
    <w:rsid w:val="0071213E"/>
    <w:rsid w:val="00716119"/>
    <w:rsid w:val="00732F42"/>
    <w:rsid w:val="00750D33"/>
    <w:rsid w:val="00797097"/>
    <w:rsid w:val="007C39BC"/>
    <w:rsid w:val="007D3117"/>
    <w:rsid w:val="007E0139"/>
    <w:rsid w:val="007E2F60"/>
    <w:rsid w:val="007E495C"/>
    <w:rsid w:val="007F6FB4"/>
    <w:rsid w:val="00842E37"/>
    <w:rsid w:val="00872A2E"/>
    <w:rsid w:val="00895BAA"/>
    <w:rsid w:val="008A4E8F"/>
    <w:rsid w:val="008B4ED2"/>
    <w:rsid w:val="008C4F11"/>
    <w:rsid w:val="008D1657"/>
    <w:rsid w:val="008E07F3"/>
    <w:rsid w:val="008F5F9F"/>
    <w:rsid w:val="009016DC"/>
    <w:rsid w:val="00911B8C"/>
    <w:rsid w:val="0092405C"/>
    <w:rsid w:val="00924CDF"/>
    <w:rsid w:val="009257F5"/>
    <w:rsid w:val="0092734C"/>
    <w:rsid w:val="00946039"/>
    <w:rsid w:val="0097220C"/>
    <w:rsid w:val="00977538"/>
    <w:rsid w:val="00981D4C"/>
    <w:rsid w:val="0099268F"/>
    <w:rsid w:val="009B2445"/>
    <w:rsid w:val="009D2E4E"/>
    <w:rsid w:val="009F0734"/>
    <w:rsid w:val="00A12689"/>
    <w:rsid w:val="00A22211"/>
    <w:rsid w:val="00A50C41"/>
    <w:rsid w:val="00A776DC"/>
    <w:rsid w:val="00A8042A"/>
    <w:rsid w:val="00AA1311"/>
    <w:rsid w:val="00AA6F1D"/>
    <w:rsid w:val="00AB2882"/>
    <w:rsid w:val="00AC1203"/>
    <w:rsid w:val="00AD4861"/>
    <w:rsid w:val="00B10ECB"/>
    <w:rsid w:val="00B524BA"/>
    <w:rsid w:val="00B56985"/>
    <w:rsid w:val="00B66744"/>
    <w:rsid w:val="00BC45AE"/>
    <w:rsid w:val="00BD1C9D"/>
    <w:rsid w:val="00C01991"/>
    <w:rsid w:val="00C21709"/>
    <w:rsid w:val="00C34402"/>
    <w:rsid w:val="00C411E8"/>
    <w:rsid w:val="00C5602E"/>
    <w:rsid w:val="00C75C85"/>
    <w:rsid w:val="00C87C8C"/>
    <w:rsid w:val="00CA2315"/>
    <w:rsid w:val="00CB54AE"/>
    <w:rsid w:val="00CC6CB2"/>
    <w:rsid w:val="00CE0924"/>
    <w:rsid w:val="00D21660"/>
    <w:rsid w:val="00D22ADC"/>
    <w:rsid w:val="00D349DF"/>
    <w:rsid w:val="00D5521A"/>
    <w:rsid w:val="00D63276"/>
    <w:rsid w:val="00D64A4B"/>
    <w:rsid w:val="00DA219D"/>
    <w:rsid w:val="00DA6D93"/>
    <w:rsid w:val="00DC3E81"/>
    <w:rsid w:val="00DE3DF5"/>
    <w:rsid w:val="00DE5D54"/>
    <w:rsid w:val="00E01E88"/>
    <w:rsid w:val="00E021F6"/>
    <w:rsid w:val="00E07D0B"/>
    <w:rsid w:val="00E5077D"/>
    <w:rsid w:val="00E941A4"/>
    <w:rsid w:val="00EA1E5A"/>
    <w:rsid w:val="00EA300D"/>
    <w:rsid w:val="00EA6528"/>
    <w:rsid w:val="00ED714F"/>
    <w:rsid w:val="00F12853"/>
    <w:rsid w:val="00F41423"/>
    <w:rsid w:val="00F641FB"/>
    <w:rsid w:val="00F9770E"/>
    <w:rsid w:val="00FA0AE0"/>
    <w:rsid w:val="00FA515E"/>
    <w:rsid w:val="00FC6430"/>
    <w:rsid w:val="00FD2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1C26"/>
  <w15:chartTrackingRefBased/>
  <w15:docId w15:val="{7F424348-6215-4ABA-A253-0E8BDDC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097"/>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17"/>
    <w:pPr>
      <w:widowControl w:val="0"/>
      <w:autoSpaceDE w:val="0"/>
      <w:autoSpaceDN w:val="0"/>
    </w:pPr>
    <w:rPr>
      <w:rFonts w:eastAsia="Times New Roman" w:cs="Calibri"/>
      <w:sz w:val="22"/>
    </w:rPr>
  </w:style>
  <w:style w:type="paragraph" w:customStyle="1" w:styleId="ConsPlusNonformat">
    <w:name w:val="ConsPlusNonformat"/>
    <w:rsid w:val="007D3117"/>
    <w:pPr>
      <w:widowControl w:val="0"/>
      <w:autoSpaceDE w:val="0"/>
      <w:autoSpaceDN w:val="0"/>
    </w:pPr>
    <w:rPr>
      <w:rFonts w:ascii="Courier New" w:eastAsia="Times New Roman" w:hAnsi="Courier New" w:cs="Courier New"/>
    </w:rPr>
  </w:style>
  <w:style w:type="paragraph" w:customStyle="1" w:styleId="ConsPlusTitle">
    <w:name w:val="ConsPlusTitle"/>
    <w:rsid w:val="007D3117"/>
    <w:pPr>
      <w:widowControl w:val="0"/>
      <w:autoSpaceDE w:val="0"/>
      <w:autoSpaceDN w:val="0"/>
    </w:pPr>
    <w:rPr>
      <w:rFonts w:eastAsia="Times New Roman" w:cs="Calibri"/>
      <w:b/>
      <w:sz w:val="22"/>
    </w:rPr>
  </w:style>
  <w:style w:type="paragraph" w:customStyle="1" w:styleId="ConsPlusCell">
    <w:name w:val="ConsPlusCell"/>
    <w:rsid w:val="007D3117"/>
    <w:pPr>
      <w:widowControl w:val="0"/>
      <w:autoSpaceDE w:val="0"/>
      <w:autoSpaceDN w:val="0"/>
    </w:pPr>
    <w:rPr>
      <w:rFonts w:ascii="Courier New" w:eastAsia="Times New Roman" w:hAnsi="Courier New" w:cs="Courier New"/>
    </w:rPr>
  </w:style>
  <w:style w:type="paragraph" w:customStyle="1" w:styleId="ConsPlusDocList">
    <w:name w:val="ConsPlusDocList"/>
    <w:rsid w:val="007D3117"/>
    <w:pPr>
      <w:widowControl w:val="0"/>
      <w:autoSpaceDE w:val="0"/>
      <w:autoSpaceDN w:val="0"/>
    </w:pPr>
    <w:rPr>
      <w:rFonts w:eastAsia="Times New Roman" w:cs="Calibri"/>
      <w:sz w:val="22"/>
    </w:rPr>
  </w:style>
  <w:style w:type="paragraph" w:customStyle="1" w:styleId="ConsPlusTitlePage">
    <w:name w:val="ConsPlusTitlePage"/>
    <w:rsid w:val="007D3117"/>
    <w:pPr>
      <w:widowControl w:val="0"/>
      <w:autoSpaceDE w:val="0"/>
      <w:autoSpaceDN w:val="0"/>
    </w:pPr>
    <w:rPr>
      <w:rFonts w:ascii="Tahoma" w:eastAsia="Times New Roman" w:hAnsi="Tahoma" w:cs="Tahoma"/>
    </w:rPr>
  </w:style>
  <w:style w:type="paragraph" w:customStyle="1" w:styleId="ConsPlusJurTerm">
    <w:name w:val="ConsPlusJurTerm"/>
    <w:rsid w:val="007D3117"/>
    <w:pPr>
      <w:widowControl w:val="0"/>
      <w:autoSpaceDE w:val="0"/>
      <w:autoSpaceDN w:val="0"/>
    </w:pPr>
    <w:rPr>
      <w:rFonts w:ascii="Tahoma" w:eastAsia="Times New Roman" w:hAnsi="Tahoma" w:cs="Tahoma"/>
      <w:sz w:val="26"/>
    </w:rPr>
  </w:style>
  <w:style w:type="paragraph" w:customStyle="1" w:styleId="ConsPlusTextList">
    <w:name w:val="ConsPlusTextList"/>
    <w:rsid w:val="007D3117"/>
    <w:pPr>
      <w:widowControl w:val="0"/>
      <w:autoSpaceDE w:val="0"/>
      <w:autoSpaceDN w:val="0"/>
    </w:pPr>
    <w:rPr>
      <w:rFonts w:ascii="Arial" w:eastAsia="Times New Roman" w:hAnsi="Arial" w:cs="Arial"/>
    </w:rPr>
  </w:style>
  <w:style w:type="table" w:styleId="a3">
    <w:name w:val="Table Grid"/>
    <w:basedOn w:val="a1"/>
    <w:uiPriority w:val="39"/>
    <w:rsid w:val="00946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BB9"/>
    <w:pPr>
      <w:tabs>
        <w:tab w:val="center" w:pos="4677"/>
        <w:tab w:val="right" w:pos="9355"/>
      </w:tabs>
    </w:pPr>
  </w:style>
  <w:style w:type="character" w:customStyle="1" w:styleId="a5">
    <w:name w:val="Верхний колонтитул Знак"/>
    <w:basedOn w:val="a0"/>
    <w:link w:val="a4"/>
    <w:uiPriority w:val="99"/>
    <w:rsid w:val="00077BB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077BB9"/>
    <w:pPr>
      <w:tabs>
        <w:tab w:val="center" w:pos="4677"/>
        <w:tab w:val="right" w:pos="9355"/>
      </w:tabs>
    </w:pPr>
  </w:style>
  <w:style w:type="character" w:customStyle="1" w:styleId="a7">
    <w:name w:val="Нижний колонтитул Знак"/>
    <w:basedOn w:val="a0"/>
    <w:link w:val="a6"/>
    <w:uiPriority w:val="99"/>
    <w:rsid w:val="00077BB9"/>
    <w:rPr>
      <w:rFonts w:ascii="Times New Roman" w:eastAsia="Times New Roman" w:hAnsi="Times New Roman" w:cs="Times New Roman"/>
      <w:sz w:val="24"/>
      <w:szCs w:val="24"/>
      <w:lang w:eastAsia="ar-SA"/>
    </w:rPr>
  </w:style>
  <w:style w:type="paragraph" w:styleId="a8">
    <w:name w:val="No Spacing"/>
    <w:uiPriority w:val="1"/>
    <w:qFormat/>
    <w:rsid w:val="005A1752"/>
    <w:pPr>
      <w:suppressAutoHyphens/>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4A7F5206D50F6F99438501931F717FDA736DA912B1EB66B605AA1CE4CC56FF0E576BF2350C5E85DIAL" TargetMode="External"/><Relationship Id="rId13" Type="http://schemas.openxmlformats.org/officeDocument/2006/relationships/hyperlink" Target="consultantplus://offline/ref=A96328FAF1C1768CAD91948B0AE4669F75A1F92D6D5BABF39C615C1B36F848EAB27F8E9C281AAB6F6D10F28A1B5CI8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96328FAF1C1768CAD91888B0DE4669F70A0FD2F600DFCF1CD34521E3EA812FAB636D9933418B371690EF258I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 Id="rId5" Type="http://schemas.openxmlformats.org/officeDocument/2006/relationships/webSettings" Target="webSettings.xml"/><Relationship Id="rId15"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 Id="rId10" Type="http://schemas.openxmlformats.org/officeDocument/2006/relationships/hyperlink" Target="consultantplus://offline/ref=A96328FAF1C1768CAD91948B0AE4669F75A1F92D6D5BABF39C615C1B36F848EAB27F8E9C281AAB6F6D10F28A1B5CI8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96328FAF1C1768CAD91948B0AE4669F74A7F5206D50F6F99438501931F717FDA736DA912B1EB66B605AA1CE4CC56FF0E576BF2350C5E85DIAL" TargetMode="External"/><Relationship Id="rId14"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D4355-790F-4F6C-81A5-5F832AF4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7408</Words>
  <Characters>42226</Characters>
  <Application>Microsoft Office Word</Application>
  <DocSecurity>0</DocSecurity>
  <Lines>351</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49535</CharactersWithSpaces>
  <SharedDoc>false</SharedDoc>
  <HLinks>
    <vt:vector size="54" baseType="variant">
      <vt:variant>
        <vt:i4>3540030</vt:i4>
      </vt:variant>
      <vt:variant>
        <vt:i4>24</vt:i4>
      </vt:variant>
      <vt:variant>
        <vt:i4>0</vt:i4>
      </vt:variant>
      <vt:variant>
        <vt:i4>5</vt:i4>
      </vt:variant>
      <vt:variant>
        <vt:lpwstr>../../../../yurat/AppData/Local/Microsoft/Windows/INetCache/IE/C62HMJNM/проект договора сельдь соленая.docx</vt:lpwstr>
      </vt:variant>
      <vt:variant>
        <vt:lpwstr>Par399</vt:lpwstr>
      </vt:variant>
      <vt:variant>
        <vt:i4>3540031</vt:i4>
      </vt:variant>
      <vt:variant>
        <vt:i4>21</vt:i4>
      </vt:variant>
      <vt:variant>
        <vt:i4>0</vt:i4>
      </vt:variant>
      <vt:variant>
        <vt:i4>5</vt:i4>
      </vt:variant>
      <vt:variant>
        <vt:lpwstr>../../../../yurat/AppData/Local/Microsoft/Windows/INetCache/IE/C62HMJNM/проект договора сельдь соленая.docx</vt:lpwstr>
      </vt:variant>
      <vt:variant>
        <vt:lpwstr>Par389</vt:lpwstr>
      </vt:variant>
      <vt:variant>
        <vt:i4>3736629</vt:i4>
      </vt:variant>
      <vt:variant>
        <vt:i4>18</vt:i4>
      </vt:variant>
      <vt:variant>
        <vt:i4>0</vt:i4>
      </vt:variant>
      <vt:variant>
        <vt:i4>5</vt:i4>
      </vt:variant>
      <vt:variant>
        <vt:lpwstr>../../../../yurat/AppData/Local/Microsoft/Windows/INetCache/IE/C62HMJNM/проект договора сельдь соленая.docx</vt:lpwstr>
      </vt:variant>
      <vt:variant>
        <vt:lpwstr>Par326</vt:lpwstr>
      </vt:variant>
      <vt:variant>
        <vt:i4>2031706</vt:i4>
      </vt:variant>
      <vt:variant>
        <vt:i4>15</vt:i4>
      </vt:variant>
      <vt:variant>
        <vt:i4>0</vt:i4>
      </vt:variant>
      <vt:variant>
        <vt:i4>5</vt:i4>
      </vt:variant>
      <vt:variant>
        <vt:lpwstr>consultantplus://offline/ref=A96328FAF1C1768CAD91948B0AE4669F75A1F92D6D5BABF39C615C1B36F848EAB27F8E9C281AAB6F6D10F28A1B5CI8L</vt:lpwstr>
      </vt:variant>
      <vt:variant>
        <vt:lpwstr/>
      </vt:variant>
      <vt:variant>
        <vt:i4>6030400</vt:i4>
      </vt:variant>
      <vt:variant>
        <vt:i4>12</vt:i4>
      </vt:variant>
      <vt:variant>
        <vt:i4>0</vt:i4>
      </vt:variant>
      <vt:variant>
        <vt:i4>5</vt:i4>
      </vt:variant>
      <vt:variant>
        <vt:lpwstr>../../../../yurat/AppData/Local/Microsoft/Windows/INetCache/IE/C62HMJNM/проект договора сельдь соленая.docx</vt:lpwstr>
      </vt:variant>
      <vt:variant>
        <vt:lpwstr>P657</vt:lpwstr>
      </vt:variant>
      <vt:variant>
        <vt:i4>2031706</vt:i4>
      </vt:variant>
      <vt:variant>
        <vt:i4>9</vt:i4>
      </vt:variant>
      <vt:variant>
        <vt:i4>0</vt:i4>
      </vt:variant>
      <vt:variant>
        <vt:i4>5</vt:i4>
      </vt:variant>
      <vt:variant>
        <vt:lpwstr>consultantplus://offline/ref=A96328FAF1C1768CAD91948B0AE4669F75A1F92D6D5BABF39C615C1B36F848EAB27F8E9C281AAB6F6D10F28A1B5CI8L</vt:lpwstr>
      </vt:variant>
      <vt:variant>
        <vt:lpwstr/>
      </vt:variant>
      <vt:variant>
        <vt:i4>5964864</vt:i4>
      </vt:variant>
      <vt:variant>
        <vt:i4>6</vt:i4>
      </vt:variant>
      <vt:variant>
        <vt:i4>0</vt:i4>
      </vt:variant>
      <vt:variant>
        <vt:i4>5</vt:i4>
      </vt:variant>
      <vt:variant>
        <vt:lpwstr>../../../../yurat/AppData/Local/Microsoft/Windows/INetCache/IE/C62HMJNM/проект договора сельдь соленая.docx</vt:lpwstr>
      </vt:variant>
      <vt:variant>
        <vt:lpwstr>P650</vt:lpwstr>
      </vt:variant>
      <vt:variant>
        <vt:i4>1835013</vt:i4>
      </vt:variant>
      <vt:variant>
        <vt:i4>3</vt:i4>
      </vt:variant>
      <vt:variant>
        <vt:i4>0</vt:i4>
      </vt:variant>
      <vt:variant>
        <vt:i4>5</vt:i4>
      </vt:variant>
      <vt:variant>
        <vt:lpwstr>consultantplus://offline/ref=A96328FAF1C1768CAD91948B0AE4669F74A7F5206D50F6F99438501931F717FDA736DA912B1EB66B605AA1CE4CC56FF0E576BF2350C5E85DIAL</vt:lpwstr>
      </vt:variant>
      <vt:variant>
        <vt:lpwstr/>
      </vt:variant>
      <vt:variant>
        <vt:i4>1835013</vt:i4>
      </vt:variant>
      <vt:variant>
        <vt:i4>0</vt:i4>
      </vt:variant>
      <vt:variant>
        <vt:i4>0</vt:i4>
      </vt:variant>
      <vt:variant>
        <vt:i4>5</vt:i4>
      </vt:variant>
      <vt:variant>
        <vt:lpwstr>consultantplus://offline/ref=A96328FAF1C1768CAD91948B0AE4669F74A7F5206D50F6F99438501931F717FDA736DA912B1EB66B605AA1CE4CC56FF0E576BF2350C5E85DIAL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cp:lastModifiedBy>Админ</cp:lastModifiedBy>
  <cp:revision>2</cp:revision>
  <dcterms:created xsi:type="dcterms:W3CDTF">2025-04-23T15:00:00Z</dcterms:created>
  <dcterms:modified xsi:type="dcterms:W3CDTF">2025-04-23T15:00:00Z</dcterms:modified>
</cp:coreProperties>
</file>