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7AE29" w14:textId="77777777" w:rsidR="009D385F" w:rsidRDefault="009D385F" w:rsidP="009D385F">
      <w:pPr>
        <w:pStyle w:val="Standard"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23214944" w14:textId="77777777" w:rsidR="009D385F" w:rsidRDefault="009D385F" w:rsidP="009D385F">
      <w:pPr>
        <w:pStyle w:val="Standard"/>
        <w:jc w:val="center"/>
        <w:rPr>
          <w:b/>
          <w:bCs/>
        </w:rPr>
      </w:pPr>
      <w:r>
        <w:rPr>
          <w:b/>
          <w:bCs/>
        </w:rPr>
        <w:t>На приобретение офисной мебели</w:t>
      </w:r>
    </w:p>
    <w:p w14:paraId="4F047E9C" w14:textId="77777777" w:rsidR="009D385F" w:rsidRDefault="009D385F" w:rsidP="009D385F">
      <w:pPr>
        <w:pStyle w:val="Standard"/>
        <w:jc w:val="center"/>
        <w:rPr>
          <w:b/>
          <w:bCs/>
        </w:rPr>
      </w:pPr>
    </w:p>
    <w:p w14:paraId="7A79F664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rPr>
          <w:b/>
        </w:rPr>
        <w:t>1. КРАТКОЕ ОПИСАНИЕ ЗАКУПАЕМЫХ ТОВАРОВ</w:t>
      </w:r>
    </w:p>
    <w:p w14:paraId="33EE64B9" w14:textId="77777777" w:rsidR="009D385F" w:rsidRPr="00B0375C" w:rsidRDefault="009D385F" w:rsidP="00B0375C">
      <w:pPr>
        <w:pStyle w:val="Standard"/>
        <w:ind w:firstLine="709"/>
        <w:jc w:val="both"/>
        <w:rPr>
          <w:b/>
        </w:rPr>
      </w:pPr>
      <w:r w:rsidRPr="00B0375C">
        <w:rPr>
          <w:b/>
        </w:rPr>
        <w:t>1.1. Наименование и объем закупаемых товаров</w:t>
      </w:r>
    </w:p>
    <w:p w14:paraId="5B9AD390" w14:textId="2599FC08" w:rsidR="009D385F" w:rsidRPr="00716EAA" w:rsidRDefault="009D385F" w:rsidP="00B0375C">
      <w:pPr>
        <w:pStyle w:val="Standard"/>
        <w:ind w:firstLine="709"/>
        <w:jc w:val="both"/>
      </w:pPr>
      <w:r w:rsidRPr="00716EAA">
        <w:rPr>
          <w:bCs/>
        </w:rPr>
        <w:t xml:space="preserve">Мебель офисная для Управления АО «ТНС </w:t>
      </w:r>
      <w:proofErr w:type="spellStart"/>
      <w:r w:rsidRPr="00716EAA">
        <w:rPr>
          <w:bCs/>
        </w:rPr>
        <w:t>энерго</w:t>
      </w:r>
      <w:proofErr w:type="spellEnd"/>
      <w:r w:rsidRPr="00716EAA">
        <w:rPr>
          <w:bCs/>
        </w:rPr>
        <w:t xml:space="preserve"> Тула»</w:t>
      </w:r>
      <w:r w:rsidRPr="00716EAA">
        <w:t>.</w:t>
      </w:r>
    </w:p>
    <w:p w14:paraId="5DB32AA8" w14:textId="77777777" w:rsidR="009D385F" w:rsidRPr="00716EAA" w:rsidRDefault="009D385F" w:rsidP="00B0375C">
      <w:pPr>
        <w:pStyle w:val="Standard"/>
        <w:ind w:firstLine="709"/>
        <w:jc w:val="both"/>
        <w:rPr>
          <w:b/>
        </w:rPr>
      </w:pPr>
      <w:r w:rsidRPr="00716EAA">
        <w:rPr>
          <w:b/>
        </w:rPr>
        <w:t>1.2. Сроки поставки товаров</w:t>
      </w:r>
    </w:p>
    <w:p w14:paraId="0A02C297" w14:textId="2E9E1344" w:rsidR="00A469FE" w:rsidRPr="00716EAA" w:rsidRDefault="00A469FE" w:rsidP="00A469FE">
      <w:pPr>
        <w:pStyle w:val="Standard"/>
        <w:ind w:firstLine="709"/>
        <w:jc w:val="both"/>
      </w:pPr>
      <w:r w:rsidRPr="00716EAA">
        <w:t xml:space="preserve">Поставка Товара выполняется </w:t>
      </w:r>
      <w:r w:rsidRPr="00716EAA">
        <w:rPr>
          <w:rFonts w:eastAsia="Calibri"/>
        </w:rPr>
        <w:t>в течение 5 (пяти) рабочих дней с момента заключения договора (в соответствии с Техническим заданием).</w:t>
      </w:r>
    </w:p>
    <w:p w14:paraId="4A17AA1D" w14:textId="032A54C5" w:rsidR="009D385F" w:rsidRPr="00716EAA" w:rsidRDefault="00A469FE" w:rsidP="00B0375C">
      <w:pPr>
        <w:pStyle w:val="Standard"/>
        <w:ind w:firstLine="709"/>
        <w:jc w:val="both"/>
        <w:rPr>
          <w:b/>
        </w:rPr>
      </w:pPr>
      <w:r w:rsidRPr="00716EAA">
        <w:rPr>
          <w:b/>
        </w:rPr>
        <w:t xml:space="preserve"> </w:t>
      </w:r>
      <w:r w:rsidR="009D385F" w:rsidRPr="00716EAA">
        <w:rPr>
          <w:b/>
        </w:rPr>
        <w:t>1.3. Возможность поставки эквивалентного товара</w:t>
      </w:r>
    </w:p>
    <w:p w14:paraId="08E6078F" w14:textId="0CF98AA4" w:rsidR="009D385F" w:rsidRPr="00716EAA" w:rsidRDefault="009D385F" w:rsidP="00B0375C">
      <w:pPr>
        <w:pStyle w:val="Standard"/>
        <w:ind w:firstLine="709"/>
        <w:jc w:val="both"/>
      </w:pPr>
      <w:r w:rsidRPr="00716EAA">
        <w:t>Применение эквивалентного товара возможно при условии соответствия товара по функциональным, техническим характеристикам и условиям применения, указанных в Техническом задании, при этом участник закупки должен предоставить в составе заявки на участие в закупке развернутое сравнение по функциональным, техническим характеристикам и условиям применения.</w:t>
      </w:r>
    </w:p>
    <w:p w14:paraId="7BBCB770" w14:textId="77777777" w:rsidR="009D385F" w:rsidRPr="00716EAA" w:rsidRDefault="009D385F" w:rsidP="00B0375C">
      <w:pPr>
        <w:pStyle w:val="Standard"/>
        <w:ind w:firstLine="709"/>
        <w:jc w:val="both"/>
        <w:rPr>
          <w:b/>
        </w:rPr>
      </w:pPr>
      <w:r w:rsidRPr="00716EAA">
        <w:rPr>
          <w:b/>
        </w:rPr>
        <w:t>2. ОБЩИЕ ТРЕБОВАНИЯ</w:t>
      </w:r>
    </w:p>
    <w:p w14:paraId="11D63043" w14:textId="77777777" w:rsidR="009D385F" w:rsidRPr="00716EAA" w:rsidRDefault="009D385F" w:rsidP="00B0375C">
      <w:pPr>
        <w:pStyle w:val="Standard"/>
        <w:ind w:firstLine="709"/>
        <w:jc w:val="both"/>
        <w:rPr>
          <w:b/>
        </w:rPr>
      </w:pPr>
      <w:r w:rsidRPr="00716EAA">
        <w:rPr>
          <w:b/>
        </w:rPr>
        <w:t>2.1. Место применения, использования товара.</w:t>
      </w:r>
    </w:p>
    <w:p w14:paraId="35F3A2C8" w14:textId="0B9718AE" w:rsidR="00746634" w:rsidRPr="00716EAA" w:rsidRDefault="009D385F" w:rsidP="00746634">
      <w:pPr>
        <w:pStyle w:val="Standard"/>
        <w:ind w:firstLine="709"/>
        <w:jc w:val="both"/>
      </w:pPr>
      <w:r w:rsidRPr="00716EAA">
        <w:t>Товар применяется для оснащения кабинет</w:t>
      </w:r>
      <w:r w:rsidR="00871979" w:rsidRPr="00716EAA">
        <w:t>а</w:t>
      </w:r>
      <w:r w:rsidRPr="00716EAA">
        <w:t xml:space="preserve"> </w:t>
      </w:r>
      <w:r w:rsidRPr="00716EAA">
        <w:rPr>
          <w:bCs/>
        </w:rPr>
        <w:t xml:space="preserve">АО «ТНС </w:t>
      </w:r>
      <w:proofErr w:type="spellStart"/>
      <w:r w:rsidRPr="00716EAA">
        <w:rPr>
          <w:bCs/>
        </w:rPr>
        <w:t>энерго</w:t>
      </w:r>
      <w:proofErr w:type="spellEnd"/>
      <w:r w:rsidRPr="00716EAA">
        <w:rPr>
          <w:bCs/>
        </w:rPr>
        <w:t xml:space="preserve"> Тула»</w:t>
      </w:r>
      <w:r w:rsidRPr="00716EAA">
        <w:t>, расположенн</w:t>
      </w:r>
      <w:r w:rsidR="00871979" w:rsidRPr="00716EAA">
        <w:t>ого</w:t>
      </w:r>
      <w:r w:rsidRPr="00716EAA">
        <w:t xml:space="preserve"> по адрес</w:t>
      </w:r>
      <w:r w:rsidR="00871979" w:rsidRPr="00716EAA">
        <w:t>у</w:t>
      </w:r>
      <w:r w:rsidRPr="00716EAA">
        <w:t xml:space="preserve">: г. Тула, ул. Каминского, д. 31а </w:t>
      </w:r>
      <w:r w:rsidR="00746634" w:rsidRPr="00716EAA">
        <w:t>8 этаж (грузовой лифт до 7 этажа).</w:t>
      </w:r>
    </w:p>
    <w:p w14:paraId="463DAF68" w14:textId="77777777" w:rsidR="009D385F" w:rsidRPr="00B0375C" w:rsidRDefault="009D385F" w:rsidP="00B0375C">
      <w:pPr>
        <w:pStyle w:val="Standard"/>
        <w:ind w:firstLine="709"/>
        <w:jc w:val="both"/>
        <w:rPr>
          <w:b/>
        </w:rPr>
      </w:pPr>
      <w:r w:rsidRPr="00716EAA">
        <w:rPr>
          <w:b/>
        </w:rPr>
        <w:t>2.2. Требования к товару</w:t>
      </w:r>
    </w:p>
    <w:p w14:paraId="477F03D2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 xml:space="preserve">Поставляемый Товар и применяемые в нем материалы должны быть новыми, не использованными ранее, не обременен правами третьих лиц, не состоять в споре и под арестом. До момента поставки Товар не должен находиться в эксплуатации. </w:t>
      </w:r>
      <w:r w:rsidRPr="00B0375C">
        <w:rPr>
          <w:bCs/>
        </w:rPr>
        <w:t>Изготовленным не ранее 2023 года</w:t>
      </w:r>
    </w:p>
    <w:p w14:paraId="6EC25D5D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>Внешний вид поставляемого Товара должен согласовываться с Покупателем.</w:t>
      </w:r>
    </w:p>
    <w:p w14:paraId="31849CF7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>Товар, к которому предъявляются требования по безопасности, должен иметь сертификат соответствия системы сертификации ГОСТ Р.</w:t>
      </w:r>
    </w:p>
    <w:p w14:paraId="47868406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>В случае поставки Товара, выпускаемого или поставляемого зарубежными фирмами, необходимо обеспечить соответствие технических характеристик оборудования требованиям соответствующих нормативных документов России. (наличие паспорта, декларации о соответствии таможенного союза и/или сертификата соответствия).</w:t>
      </w:r>
    </w:p>
    <w:p w14:paraId="0E83C149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>При этом поставляемый товар соответствует требованиям, установленным постановлением Правительства Российской Федерации от 29.12.2018 № 1716-83.</w:t>
      </w:r>
    </w:p>
    <w:p w14:paraId="6F9ABE98" w14:textId="77777777" w:rsidR="009D385F" w:rsidRPr="00B0375C" w:rsidRDefault="009D385F" w:rsidP="00B0375C">
      <w:pPr>
        <w:ind w:firstLine="709"/>
        <w:jc w:val="both"/>
        <w:rPr>
          <w:rFonts w:eastAsia="Times New Roman" w:cs="Times New Roman"/>
          <w:bCs/>
        </w:rPr>
      </w:pPr>
      <w:r w:rsidRPr="00B0375C">
        <w:rPr>
          <w:rFonts w:eastAsia="Times New Roman" w:cs="Times New Roman"/>
          <w:bCs/>
        </w:rPr>
        <w:t>Товар должен строго соответствовать техническим характеристикам, указанным в настоящем Техническом задании, не иметь дефектов, связанных с оформлением, материалами и качеством изготовления. К Товару прилагаются необходимые сопроводительные документы, подтверждающие его соответствие требованиям:</w:t>
      </w:r>
    </w:p>
    <w:p w14:paraId="1E8ECC73" w14:textId="77777777" w:rsidR="009D385F" w:rsidRPr="00B0375C" w:rsidRDefault="009D385F" w:rsidP="00B0375C">
      <w:pPr>
        <w:ind w:firstLine="709"/>
        <w:jc w:val="both"/>
        <w:rPr>
          <w:rFonts w:cs="Times New Roman"/>
          <w:color w:val="000000"/>
          <w:lang w:val="ru"/>
        </w:rPr>
      </w:pPr>
      <w:r w:rsidRPr="00B0375C">
        <w:rPr>
          <w:rFonts w:cs="Times New Roman"/>
          <w:color w:val="000000"/>
        </w:rPr>
        <w:t>-</w:t>
      </w:r>
      <w:r w:rsidRPr="00B0375C">
        <w:rPr>
          <w:rFonts w:cs="Times New Roman"/>
          <w:color w:val="000000"/>
          <w:lang w:val="ru"/>
        </w:rPr>
        <w:t>копия паспорта качества;</w:t>
      </w:r>
    </w:p>
    <w:p w14:paraId="67461BBC" w14:textId="77777777" w:rsidR="009D385F" w:rsidRPr="00B0375C" w:rsidRDefault="009D385F" w:rsidP="00B0375C">
      <w:pPr>
        <w:pStyle w:val="ConsPlusNormal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0375C">
        <w:rPr>
          <w:rFonts w:ascii="Times New Roman" w:hAnsi="Times New Roman" w:cs="Times New Roman"/>
          <w:color w:val="000000"/>
          <w:sz w:val="24"/>
          <w:szCs w:val="24"/>
          <w:lang w:val="ru"/>
        </w:rPr>
        <w:t>копия сертификата соответствия/декларации о соответствии и (или) протокола испытаний;</w:t>
      </w:r>
    </w:p>
    <w:p w14:paraId="07A2F1D6" w14:textId="77777777" w:rsidR="009D385F" w:rsidRPr="00B0375C" w:rsidRDefault="009D385F" w:rsidP="00B0375C">
      <w:pPr>
        <w:pStyle w:val="ConsPlusNormal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0375C">
        <w:rPr>
          <w:rFonts w:ascii="Times New Roman" w:hAnsi="Times New Roman" w:cs="Times New Roman"/>
          <w:color w:val="000000"/>
          <w:sz w:val="24"/>
          <w:szCs w:val="24"/>
          <w:lang w:val="ru"/>
        </w:rPr>
        <w:t>инструкция по сборке;</w:t>
      </w:r>
    </w:p>
    <w:p w14:paraId="11245FDC" w14:textId="77777777" w:rsidR="009D385F" w:rsidRPr="00B0375C" w:rsidRDefault="009D385F" w:rsidP="00B0375C">
      <w:pPr>
        <w:pStyle w:val="ConsPlusNormal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0375C">
        <w:rPr>
          <w:rFonts w:ascii="Times New Roman" w:hAnsi="Times New Roman" w:cs="Times New Roman"/>
          <w:color w:val="000000"/>
          <w:sz w:val="24"/>
          <w:szCs w:val="24"/>
          <w:lang w:val="ru"/>
        </w:rPr>
        <w:t>инструкция по эксплуатации.</w:t>
      </w:r>
    </w:p>
    <w:p w14:paraId="3B7E287B" w14:textId="77777777" w:rsidR="009D385F" w:rsidRPr="00B0375C" w:rsidRDefault="009D385F" w:rsidP="00B0375C">
      <w:pPr>
        <w:ind w:firstLine="709"/>
        <w:jc w:val="both"/>
        <w:rPr>
          <w:rFonts w:cs="Times New Roman"/>
          <w:bCs/>
        </w:rPr>
      </w:pPr>
      <w:r w:rsidRPr="00B0375C">
        <w:rPr>
          <w:rFonts w:cs="Times New Roman"/>
          <w:bCs/>
        </w:rPr>
        <w:t>Товар на момент его приемки Заказчиком должен принадлежать Поставщику на праве собственности, не быть заложенным или арестованным, не являться предметом для спора третьих лиц.</w:t>
      </w:r>
    </w:p>
    <w:p w14:paraId="71E3BAF1" w14:textId="77777777" w:rsidR="009D385F" w:rsidRPr="00B0375C" w:rsidRDefault="009D385F" w:rsidP="00B0375C">
      <w:pPr>
        <w:pStyle w:val="Standard"/>
        <w:ind w:firstLine="709"/>
        <w:jc w:val="both"/>
        <w:rPr>
          <w:b/>
        </w:rPr>
      </w:pPr>
      <w:r w:rsidRPr="00B0375C">
        <w:rPr>
          <w:b/>
        </w:rPr>
        <w:t>2.3. Требования о соответствии товара обязательным требованиям законодательства о техническом регулировании</w:t>
      </w:r>
    </w:p>
    <w:p w14:paraId="48879B99" w14:textId="77777777" w:rsidR="009D385F" w:rsidRPr="00B0375C" w:rsidRDefault="009D385F" w:rsidP="00B0375C">
      <w:pPr>
        <w:pStyle w:val="Standard"/>
        <w:tabs>
          <w:tab w:val="left" w:pos="709"/>
        </w:tabs>
        <w:ind w:firstLine="709"/>
        <w:jc w:val="both"/>
      </w:pPr>
      <w:r w:rsidRPr="00B0375C">
        <w:t>При поставке Товар должен сопровождаться необходимыми документами о качестве на поставляемый Товар (паспорт, сертификат) в соответствии с действующим законодательством, в котором должен быть указан производитель Товара. Техническая документация на поставляемый Товар должна иметь синюю печать.</w:t>
      </w:r>
    </w:p>
    <w:p w14:paraId="156913BA" w14:textId="77777777" w:rsidR="009D385F" w:rsidRPr="00B0375C" w:rsidRDefault="009D385F" w:rsidP="00B0375C">
      <w:pPr>
        <w:tabs>
          <w:tab w:val="left" w:pos="5578"/>
        </w:tabs>
        <w:ind w:firstLine="709"/>
        <w:jc w:val="both"/>
        <w:rPr>
          <w:rFonts w:eastAsia="Times New Roman" w:cs="Times New Roman"/>
        </w:rPr>
      </w:pPr>
      <w:r w:rsidRPr="00B0375C">
        <w:rPr>
          <w:rFonts w:eastAsia="Times New Roman" w:cs="Times New Roman"/>
        </w:rPr>
        <w:t>Товар должен соответствовать требованиям следующих документов:</w:t>
      </w:r>
    </w:p>
    <w:p w14:paraId="7B26838F" w14:textId="77777777" w:rsidR="009D385F" w:rsidRPr="00B0375C" w:rsidRDefault="009D385F" w:rsidP="00B0375C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0375C">
        <w:rPr>
          <w:rFonts w:ascii="Times New Roman" w:hAnsi="Times New Roman" w:cs="Times New Roman"/>
          <w:color w:val="000000"/>
          <w:sz w:val="24"/>
          <w:szCs w:val="24"/>
          <w:lang w:val="ru"/>
        </w:rPr>
        <w:t>ГОСТ 16371-2014. «Межгосударственный стандарт. Мебель. Общие технические условия»;</w:t>
      </w:r>
    </w:p>
    <w:p w14:paraId="0F91FF9C" w14:textId="77777777" w:rsidR="009D385F" w:rsidRPr="00B0375C" w:rsidRDefault="009D385F" w:rsidP="00B037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0375C">
        <w:rPr>
          <w:rFonts w:ascii="Times New Roman" w:hAnsi="Times New Roman" w:cs="Times New Roman"/>
          <w:color w:val="000000"/>
          <w:sz w:val="24"/>
          <w:szCs w:val="24"/>
          <w:lang w:val="ru"/>
        </w:rPr>
        <w:t xml:space="preserve">ГОСТ 19917-2014 «Межгосударственный стандарт. Мебель для сидения и лежания. </w:t>
      </w:r>
      <w:r w:rsidRPr="00B0375C">
        <w:rPr>
          <w:rFonts w:ascii="Times New Roman" w:hAnsi="Times New Roman" w:cs="Times New Roman"/>
          <w:color w:val="000000"/>
          <w:sz w:val="24"/>
          <w:szCs w:val="24"/>
          <w:lang w:val="ru"/>
        </w:rPr>
        <w:lastRenderedPageBreak/>
        <w:t>Общие технические условия»;</w:t>
      </w:r>
    </w:p>
    <w:p w14:paraId="6F07C47B" w14:textId="77777777" w:rsidR="009D385F" w:rsidRPr="00B0375C" w:rsidRDefault="009D385F" w:rsidP="00B037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0375C">
        <w:rPr>
          <w:rFonts w:ascii="Times New Roman" w:hAnsi="Times New Roman" w:cs="Times New Roman"/>
          <w:color w:val="000000"/>
          <w:sz w:val="24"/>
          <w:szCs w:val="24"/>
          <w:lang w:val="ru"/>
        </w:rPr>
        <w:t>ГОСТ 5632-2014 «Межгосударственный стандарт. Нержавеющие стали и сплавы коррозионностойкие, жаростойкие и жаропрочные. Марки»;</w:t>
      </w:r>
    </w:p>
    <w:p w14:paraId="1809A776" w14:textId="77777777" w:rsidR="009D385F" w:rsidRPr="00B0375C" w:rsidRDefault="009D385F" w:rsidP="00B037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"/>
        </w:rPr>
      </w:pPr>
      <w:r w:rsidRPr="00B0375C">
        <w:rPr>
          <w:rFonts w:ascii="Times New Roman" w:hAnsi="Times New Roman" w:cs="Times New Roman"/>
          <w:color w:val="000000"/>
          <w:sz w:val="24"/>
          <w:szCs w:val="24"/>
          <w:lang w:val="ru"/>
        </w:rPr>
        <w:t>Технический регламент Таможенного союза ТР ТС 025/2012 «О безопасности мебельной продукции».</w:t>
      </w:r>
    </w:p>
    <w:p w14:paraId="456A083F" w14:textId="77777777" w:rsidR="009D385F" w:rsidRPr="00B0375C" w:rsidRDefault="009D385F" w:rsidP="00B0375C">
      <w:pPr>
        <w:pStyle w:val="Standard"/>
        <w:tabs>
          <w:tab w:val="left" w:pos="709"/>
        </w:tabs>
        <w:ind w:firstLine="709"/>
        <w:jc w:val="both"/>
        <w:rPr>
          <w:b/>
        </w:rPr>
      </w:pPr>
      <w:r w:rsidRPr="00B0375C">
        <w:rPr>
          <w:b/>
        </w:rPr>
        <w:t>2.4. Требования о добровольной сертификации товаров</w:t>
      </w:r>
    </w:p>
    <w:p w14:paraId="0FCB4370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rPr>
          <w:iCs/>
        </w:rPr>
        <w:t xml:space="preserve">Продукция должна удовлетворять требованиям действующих ГОСТ, Государственных стандартов России (ГОСТ Р), технических условий и других нормативов по стандартизации, действующих на территории Российской Федерации и иметь документ о качестве (паспорт, сертификат происхождения, протокол испытаний, </w:t>
      </w:r>
      <w:r w:rsidRPr="00B0375C">
        <w:t>паспорт безопасности химической продукции</w:t>
      </w:r>
      <w:r w:rsidRPr="00B0375C">
        <w:rPr>
          <w:iCs/>
        </w:rPr>
        <w:t xml:space="preserve"> и т.п.), содержащий сведения о фактических показателях качества, нормируемых этими документами.</w:t>
      </w:r>
      <w:r w:rsidRPr="00B0375C">
        <w:t xml:space="preserve"> </w:t>
      </w:r>
    </w:p>
    <w:p w14:paraId="03E6DE68" w14:textId="77777777" w:rsidR="009D385F" w:rsidRPr="00B0375C" w:rsidRDefault="009D385F" w:rsidP="00B0375C">
      <w:pPr>
        <w:pStyle w:val="Standard"/>
        <w:ind w:firstLine="709"/>
        <w:jc w:val="both"/>
        <w:rPr>
          <w:b/>
        </w:rPr>
      </w:pPr>
      <w:r w:rsidRPr="00B0375C">
        <w:rPr>
          <w:b/>
        </w:rPr>
        <w:t>2.5. Требования к гарантийному сроку и (или) объёму предоставления гарантий качества на поставляемый товар.</w:t>
      </w:r>
    </w:p>
    <w:p w14:paraId="4AEEF088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 xml:space="preserve">Срок гарантии на поставляемый Товар должен составлять не менее гарантийного срока, установленного производителем в паспорте на Товар </w:t>
      </w:r>
      <w:r w:rsidRPr="00B0375C">
        <w:rPr>
          <w:iCs/>
        </w:rPr>
        <w:t>с даты подписания Сторонами Товарной накладной унифицированной формы ТОРГ-12</w:t>
      </w:r>
      <w:r w:rsidRPr="00B0375C">
        <w:t>.</w:t>
      </w:r>
    </w:p>
    <w:p w14:paraId="4B8E6673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 xml:space="preserve">В случае отсутствия сведений о гарантийном сроке от производителя товара, гарантийный срок должен составлять не менее 12 месяцев с </w:t>
      </w:r>
      <w:r w:rsidRPr="00B0375C">
        <w:rPr>
          <w:iCs/>
        </w:rPr>
        <w:t>даты подписания Сторонами Товарной накладной унифицированной формы ТОРГ-12</w:t>
      </w:r>
      <w:r w:rsidRPr="00B0375C">
        <w:t>.</w:t>
      </w:r>
    </w:p>
    <w:p w14:paraId="30FD29D6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>Гарантийные обязательства должны соответствовать гарантийному сроку завода-изготовителя, указанному в декларации соответствия Товара, и составлять не менее 12 месяцев на товар и 24 месяца на электронику в нем (при наличии таковой) с момента приемки товара по транспортной накладной.  В коммерческом предложении участник обязан в явном виде указать срок гарантии в месяцах и момент с которого она действует. Товар должен поставляться вместе с комплектом товаросопроводительной документации и должен быть чётко маркирован и определяем.</w:t>
      </w:r>
    </w:p>
    <w:p w14:paraId="7B3ACB55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 xml:space="preserve">В случае если гарантийный срок завода-изготовителя составляет менее 12 месяцев, Участник принимает на себя обязательства по дополнительному гарантийному обслуживанию за свой счет, до момента наступления указанного срока. В этом случае, Участник в коммерческом предложении указывает срок, предлагаемый заводом-изготовителем и, отдельно, свой дополнительный срок гарантии и условия на которых она осуществляется. </w:t>
      </w:r>
    </w:p>
    <w:p w14:paraId="19977EDB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 xml:space="preserve">В случае обнаружения в течение гарантийного срока, дефектов поставляемого Товара, поставщик обязан в течение 3-х дней с даты получения письменного уведомления заказчика направить своего уполномоченного представителя для участия в комиссии по расследованию произошедшего повреждения.  </w:t>
      </w:r>
    </w:p>
    <w:p w14:paraId="63EA5E84" w14:textId="19C01D9B" w:rsidR="009D385F" w:rsidRPr="00B0375C" w:rsidRDefault="009D385F" w:rsidP="00B0375C">
      <w:pPr>
        <w:pStyle w:val="Standard"/>
        <w:ind w:firstLine="709"/>
        <w:jc w:val="both"/>
      </w:pPr>
      <w:r w:rsidRPr="00B0375C">
        <w:t>Все затраты, связанные с устранением дефектов поставленного оборудования, вызванных нарушением технологии проектирования, изготовления, поставки, в том числе затраты на демонтаж, транспортировку, устранение дефектов и последующий монтаж, несет поставщик данного оборудования.</w:t>
      </w:r>
    </w:p>
    <w:p w14:paraId="3138C851" w14:textId="77777777" w:rsidR="009D385F" w:rsidRPr="00B0375C" w:rsidRDefault="009D385F" w:rsidP="00B0375C">
      <w:pPr>
        <w:pStyle w:val="Standard"/>
        <w:ind w:firstLine="709"/>
        <w:jc w:val="both"/>
        <w:rPr>
          <w:b/>
        </w:rPr>
      </w:pPr>
      <w:r w:rsidRPr="00B0375C">
        <w:rPr>
          <w:b/>
        </w:rPr>
        <w:t>2.6. Требования по осуществлению сопутствующих работ при поставке товаров</w:t>
      </w:r>
    </w:p>
    <w:p w14:paraId="6A69A783" w14:textId="77777777" w:rsidR="009D385F" w:rsidRPr="00B0375C" w:rsidRDefault="009D385F" w:rsidP="00B0375C">
      <w:pPr>
        <w:pStyle w:val="Standard"/>
        <w:ind w:firstLine="709"/>
        <w:jc w:val="both"/>
        <w:rPr>
          <w:bCs/>
        </w:rPr>
      </w:pPr>
      <w:r w:rsidRPr="00B0375C">
        <w:rPr>
          <w:bCs/>
        </w:rPr>
        <w:t>Товар должен быть установлен и передан Заказчику в собранном виде. Затраты на сборку и установку мебели несет Поставщик.</w:t>
      </w:r>
    </w:p>
    <w:p w14:paraId="724C2F7E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>В техническом предложении участник должен предоставить подтверждение, что используемые при выполнении работ материалы и поставляемое оборудование соответствуют требованиям, установленным постановлением Правительства Российской Федерации от 29. 12.2018 № 1716-83.</w:t>
      </w:r>
    </w:p>
    <w:p w14:paraId="6FC6EBFB" w14:textId="77777777" w:rsidR="009D385F" w:rsidRPr="00B0375C" w:rsidRDefault="009D385F" w:rsidP="00B0375C">
      <w:pPr>
        <w:pStyle w:val="Standard"/>
        <w:ind w:firstLine="709"/>
        <w:jc w:val="both"/>
        <w:rPr>
          <w:b/>
        </w:rPr>
      </w:pPr>
      <w:r w:rsidRPr="00B0375C">
        <w:rPr>
          <w:b/>
        </w:rPr>
        <w:t>3. ТРЕБОВАНИЯ К ВЫПОЛНЕНИЮ ПОСТАВКИ ТОВАРОВ</w:t>
      </w:r>
    </w:p>
    <w:p w14:paraId="3D57FC16" w14:textId="77777777" w:rsidR="009D385F" w:rsidRPr="00B0375C" w:rsidRDefault="009D385F" w:rsidP="00B0375C">
      <w:pPr>
        <w:pStyle w:val="Standard"/>
        <w:ind w:firstLine="709"/>
        <w:jc w:val="both"/>
        <w:rPr>
          <w:b/>
        </w:rPr>
      </w:pPr>
      <w:r w:rsidRPr="00B0375C">
        <w:rPr>
          <w:b/>
        </w:rPr>
        <w:t>3.1. Требования к отгрузке и доставке приобретаемых Товаров</w:t>
      </w:r>
    </w:p>
    <w:p w14:paraId="736EB43A" w14:textId="77777777" w:rsidR="009D385F" w:rsidRPr="005B2D5C" w:rsidRDefault="009D385F" w:rsidP="00B0375C">
      <w:pPr>
        <w:autoSpaceDE w:val="0"/>
        <w:ind w:firstLine="709"/>
        <w:jc w:val="both"/>
        <w:rPr>
          <w:rFonts w:eastAsia="Calibri" w:cs="Times New Roman"/>
          <w:b/>
        </w:rPr>
      </w:pPr>
      <w:r w:rsidRPr="005B2D5C">
        <w:rPr>
          <w:rFonts w:eastAsia="Calibri" w:cs="Times New Roman"/>
          <w:b/>
        </w:rPr>
        <w:t>Срок и место поставки</w:t>
      </w:r>
    </w:p>
    <w:p w14:paraId="6F8269BC" w14:textId="718DF563" w:rsidR="00A469FE" w:rsidRPr="00B0375C" w:rsidRDefault="00A469FE" w:rsidP="00A469FE">
      <w:pPr>
        <w:pStyle w:val="Standard"/>
        <w:ind w:firstLine="709"/>
        <w:jc w:val="both"/>
      </w:pPr>
      <w:r w:rsidRPr="00716EAA">
        <w:t xml:space="preserve">Поставка Товара выполняется </w:t>
      </w:r>
      <w:r w:rsidRPr="00716EAA">
        <w:rPr>
          <w:rFonts w:eastAsia="Calibri"/>
        </w:rPr>
        <w:t>в течение 5 (пяти) рабочих дней с момента заключения договора (в соответствии с Техническим заданием).</w:t>
      </w:r>
    </w:p>
    <w:p w14:paraId="50C0AAC3" w14:textId="3B806F91" w:rsidR="009D385F" w:rsidRPr="005B2D5C" w:rsidRDefault="00A600C3" w:rsidP="00B0375C">
      <w:pPr>
        <w:autoSpaceDE w:val="0"/>
        <w:ind w:firstLine="709"/>
        <w:jc w:val="both"/>
        <w:rPr>
          <w:rFonts w:eastAsia="Calibri" w:cs="Times New Roman"/>
          <w:b/>
        </w:rPr>
      </w:pPr>
      <w:r w:rsidRPr="005B2D5C">
        <w:rPr>
          <w:rFonts w:eastAsia="Calibri" w:cs="Times New Roman"/>
          <w:b/>
        </w:rPr>
        <w:t>3</w:t>
      </w:r>
      <w:r w:rsidR="009D385F" w:rsidRPr="005B2D5C">
        <w:rPr>
          <w:rFonts w:eastAsia="Calibri" w:cs="Times New Roman"/>
          <w:b/>
        </w:rPr>
        <w:t>.2. Условия поставки</w:t>
      </w:r>
    </w:p>
    <w:p w14:paraId="0A63E312" w14:textId="77777777" w:rsidR="009D385F" w:rsidRPr="005B2D5C" w:rsidRDefault="009D385F" w:rsidP="00B0375C">
      <w:pPr>
        <w:autoSpaceDE w:val="0"/>
        <w:ind w:firstLine="709"/>
        <w:jc w:val="both"/>
        <w:rPr>
          <w:rFonts w:eastAsia="Calibri" w:cs="Times New Roman"/>
        </w:rPr>
      </w:pPr>
      <w:r w:rsidRPr="005B2D5C">
        <w:rPr>
          <w:rFonts w:eastAsia="Calibri" w:cs="Times New Roman"/>
        </w:rPr>
        <w:t xml:space="preserve">Доставка осуществляется в рабочие дни с понедельника по четверг с 08:00 до 16:00 </w:t>
      </w:r>
      <w:r w:rsidRPr="005B2D5C">
        <w:rPr>
          <w:rFonts w:eastAsia="Calibri" w:cs="Times New Roman"/>
        </w:rPr>
        <w:lastRenderedPageBreak/>
        <w:t>часов, в пятницу с 08:00 до 15:00 часов. Поставщик должен уведомить Филиал Заказчика о поставке Товара по электронной почте, указанной в Договоре, или посредством факсимильного сообщения не позднее чем за 2 (два) рабочих дня до даты поставки Товара.</w:t>
      </w:r>
    </w:p>
    <w:p w14:paraId="350AD00E" w14:textId="77777777" w:rsidR="009D385F" w:rsidRPr="005B2D5C" w:rsidRDefault="009D385F" w:rsidP="00B0375C">
      <w:pPr>
        <w:pStyle w:val="Standard"/>
        <w:ind w:firstLine="709"/>
        <w:jc w:val="both"/>
      </w:pPr>
      <w:r w:rsidRPr="005B2D5C">
        <w:rPr>
          <w:rFonts w:eastAsia="Calibri"/>
        </w:rPr>
        <w:t>Доставка осуществляется Поставщиком собственным транспортом и/или с привлечением транспорта третьих лиц. Разгрузка, подъем и размещение Товара в местах установки Заказчика осуществляются Поставщиком без дополнительных затрат со стороны Заказчика</w:t>
      </w:r>
    </w:p>
    <w:p w14:paraId="7ADC6A7F" w14:textId="768884C2" w:rsidR="009D385F" w:rsidRPr="00716EAA" w:rsidRDefault="009D385F" w:rsidP="00B0375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EAA">
        <w:rPr>
          <w:rFonts w:ascii="Times New Roman" w:hAnsi="Times New Roman" w:cs="Times New Roman"/>
          <w:sz w:val="24"/>
          <w:szCs w:val="24"/>
        </w:rPr>
        <w:t xml:space="preserve">Погрузка товара, его доставка до Покупателя, расстановка Товара в помещениях Покупателя и разгрузка на территории Заказчика: г. Тула, ул. Каминского, д. 31а </w:t>
      </w:r>
      <w:r w:rsidR="003069B5" w:rsidRPr="00716EAA">
        <w:rPr>
          <w:rFonts w:ascii="Times New Roman" w:hAnsi="Times New Roman" w:cs="Times New Roman"/>
          <w:sz w:val="24"/>
          <w:szCs w:val="24"/>
        </w:rPr>
        <w:t>8 этаж(грузовой лифт идет до 7 этажа)</w:t>
      </w:r>
      <w:r w:rsidRPr="00716EAA">
        <w:rPr>
          <w:rFonts w:ascii="Times New Roman" w:hAnsi="Times New Roman" w:cs="Times New Roman"/>
          <w:sz w:val="24"/>
          <w:szCs w:val="24"/>
        </w:rPr>
        <w:t>, доставка должна осуществляться силами Поставщика и за его счет. Затраты на погрузочно-разгрузочные работы, сборку и доставку товара участник закупки должен включить в цену своего предложения. Участник закупки должен включить в цену своего предложения расходы, связанные со страхованием, с уплатой таможенных пошлин, налогов, сборов и других обязательных платежей.</w:t>
      </w:r>
    </w:p>
    <w:p w14:paraId="74EE79ED" w14:textId="6E59EACE" w:rsidR="009D385F" w:rsidRPr="00716EAA" w:rsidRDefault="009D385F" w:rsidP="00B0375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EAA">
        <w:rPr>
          <w:rFonts w:ascii="Times New Roman" w:hAnsi="Times New Roman" w:cs="Times New Roman"/>
          <w:sz w:val="24"/>
          <w:szCs w:val="24"/>
        </w:rPr>
        <w:t xml:space="preserve">Поставка закупаемых Товаров осуществляется до территории Покупателя (грузополучателя), находящегося по адресам: г. Тула, ул. Каминского, д. 31а </w:t>
      </w:r>
      <w:r w:rsidR="003069B5" w:rsidRPr="00716EAA">
        <w:rPr>
          <w:rFonts w:ascii="Times New Roman" w:hAnsi="Times New Roman" w:cs="Times New Roman"/>
          <w:sz w:val="24"/>
          <w:szCs w:val="24"/>
        </w:rPr>
        <w:t>8 этаж (грузовой лифт идет до 7 этажа)</w:t>
      </w:r>
      <w:r w:rsidR="0045254E" w:rsidRPr="00716EAA">
        <w:rPr>
          <w:rFonts w:ascii="Times New Roman" w:hAnsi="Times New Roman" w:cs="Times New Roman"/>
          <w:sz w:val="24"/>
          <w:szCs w:val="24"/>
        </w:rPr>
        <w:t>.</w:t>
      </w:r>
    </w:p>
    <w:p w14:paraId="7BC87999" w14:textId="722AD35E" w:rsidR="009D385F" w:rsidRPr="00716EAA" w:rsidRDefault="009D385F" w:rsidP="00B0375C">
      <w:pPr>
        <w:pStyle w:val="Standard"/>
        <w:ind w:firstLine="709"/>
        <w:jc w:val="both"/>
        <w:rPr>
          <w:b/>
        </w:rPr>
      </w:pPr>
      <w:r w:rsidRPr="00716EAA">
        <w:rPr>
          <w:b/>
        </w:rPr>
        <w:t>3.</w:t>
      </w:r>
      <w:r w:rsidR="00A600C3" w:rsidRPr="00716EAA">
        <w:rPr>
          <w:b/>
        </w:rPr>
        <w:t>3</w:t>
      </w:r>
      <w:r w:rsidRPr="00716EAA">
        <w:rPr>
          <w:b/>
        </w:rPr>
        <w:t>. Требования к таре и упаковке приобретаемых товаров</w:t>
      </w:r>
    </w:p>
    <w:p w14:paraId="54EDD034" w14:textId="77777777" w:rsidR="009D385F" w:rsidRPr="00B0375C" w:rsidRDefault="009D385F" w:rsidP="00B0375C">
      <w:pPr>
        <w:pStyle w:val="Standard"/>
        <w:ind w:firstLine="709"/>
        <w:jc w:val="both"/>
      </w:pPr>
      <w:r w:rsidRPr="00716EAA">
        <w:t>Поставляемые товары должны отгружаться в упаковке (или таре) завода-</w:t>
      </w:r>
      <w:r w:rsidRPr="00B0375C">
        <w:t>изготовителя с последующим сбором товара. Тара и упаковка должны обеспечивать полную сохранность товаров от повреждений и порчи при транспортировке и хранении.</w:t>
      </w:r>
    </w:p>
    <w:p w14:paraId="42592AD7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>При этом упаковка должна обеспечивать полную сохранность Товара от всякого рода повреждений и порчи при его перевозке с учетом возможных перегрузок и длительного хранения. Товар, упаковка, тара должны быть надлежащим образом промаркированы.</w:t>
      </w:r>
    </w:p>
    <w:p w14:paraId="71CD4CAC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>Упаковка и тара должны быть включены в стоимость товара.</w:t>
      </w:r>
    </w:p>
    <w:p w14:paraId="6C036921" w14:textId="23352A24" w:rsidR="009D385F" w:rsidRPr="00B0375C" w:rsidRDefault="009D385F" w:rsidP="00B0375C">
      <w:pPr>
        <w:pStyle w:val="Standard"/>
        <w:ind w:firstLine="709"/>
        <w:jc w:val="both"/>
        <w:rPr>
          <w:b/>
        </w:rPr>
      </w:pPr>
      <w:r w:rsidRPr="00B0375C">
        <w:rPr>
          <w:b/>
        </w:rPr>
        <w:t>3.</w:t>
      </w:r>
      <w:r w:rsidR="00A600C3" w:rsidRPr="009479EA">
        <w:rPr>
          <w:b/>
        </w:rPr>
        <w:t>4</w:t>
      </w:r>
      <w:r w:rsidRPr="00B0375C">
        <w:rPr>
          <w:b/>
        </w:rPr>
        <w:t>. Требования к приемке товаров</w:t>
      </w:r>
    </w:p>
    <w:p w14:paraId="59E50090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>Приемка товаров будет проводиться на территории Заказчика. Товары должны быть поставлены вместе с комплектом товаросопроводительной документации.</w:t>
      </w:r>
    </w:p>
    <w:p w14:paraId="41536B9B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>Прием Товара по наименованию, качеству и количеству производится Покупателем в присутствии Поставщика либо его надлежаще уполномоченного представителя в день поставки Товара путем его визуального осмотра и подписанием Товарных накладных.</w:t>
      </w:r>
    </w:p>
    <w:p w14:paraId="3853E43D" w14:textId="5CA2B8A2" w:rsidR="009D385F" w:rsidRPr="00B0375C" w:rsidRDefault="009D385F" w:rsidP="00B0375C">
      <w:pPr>
        <w:pStyle w:val="Standard"/>
        <w:ind w:firstLine="709"/>
        <w:jc w:val="both"/>
        <w:rPr>
          <w:b/>
        </w:rPr>
      </w:pPr>
      <w:r w:rsidRPr="00B0375C">
        <w:rPr>
          <w:b/>
        </w:rPr>
        <w:t>3.</w:t>
      </w:r>
      <w:r w:rsidR="00A600C3" w:rsidRPr="00B0375C">
        <w:rPr>
          <w:b/>
        </w:rPr>
        <w:t>5</w:t>
      </w:r>
      <w:r w:rsidRPr="00B0375C">
        <w:rPr>
          <w:b/>
        </w:rPr>
        <w:t xml:space="preserve"> Требования к передаваемой заказчику документации по оценке соответствия требованиям безопасности и качественным показателям товаров</w:t>
      </w:r>
    </w:p>
    <w:p w14:paraId="0567C437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>С товаром поставляются в полном объеме паспорта, сертификаты и иная необходимая для эксплуатации документация на русском языке на бумажном носителе. Поставщик при поставке обязан предоставить протоколы / сертификаты соответствия поставляемого Товара.</w:t>
      </w:r>
    </w:p>
    <w:p w14:paraId="78DF3377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>Поставщик обязан предать Заказчику вместе с товаром документацию подтверждающую безопасность и качество поставляемого товара.</w:t>
      </w:r>
    </w:p>
    <w:p w14:paraId="25C652FE" w14:textId="22FB0D93" w:rsidR="009D385F" w:rsidRPr="00B0375C" w:rsidRDefault="009D385F" w:rsidP="00B0375C">
      <w:pPr>
        <w:pStyle w:val="Standard"/>
        <w:ind w:firstLine="709"/>
        <w:jc w:val="both"/>
        <w:rPr>
          <w:b/>
        </w:rPr>
      </w:pPr>
      <w:r w:rsidRPr="00B0375C">
        <w:rPr>
          <w:b/>
        </w:rPr>
        <w:t>3.</w:t>
      </w:r>
      <w:r w:rsidR="00A600C3" w:rsidRPr="009479EA">
        <w:rPr>
          <w:b/>
        </w:rPr>
        <w:t>6</w:t>
      </w:r>
      <w:r w:rsidRPr="00B0375C">
        <w:rPr>
          <w:b/>
        </w:rPr>
        <w:t>. Прочие требования к поставке товаров</w:t>
      </w:r>
    </w:p>
    <w:p w14:paraId="446AB05E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rPr>
          <w:b/>
        </w:rPr>
        <w:tab/>
      </w:r>
      <w:r w:rsidRPr="00B0375C">
        <w:t xml:space="preserve">В техническом предложении участник закупки должен подтвердить, что поставляемый товар будет соответствовать требованиям, установленным постановлением Правительства Российской Федерации от 29.12.2018 № 1716-83. </w:t>
      </w:r>
    </w:p>
    <w:p w14:paraId="4BFCD4AC" w14:textId="77777777" w:rsidR="009D385F" w:rsidRPr="00B0375C" w:rsidRDefault="009D385F" w:rsidP="00B0375C">
      <w:pPr>
        <w:pStyle w:val="Standard"/>
        <w:ind w:firstLine="709"/>
        <w:jc w:val="both"/>
        <w:rPr>
          <w:b/>
        </w:rPr>
      </w:pPr>
      <w:r w:rsidRPr="00B0375C">
        <w:rPr>
          <w:b/>
        </w:rPr>
        <w:t>4. ПОРЯДОК ФОРМИРОВАНИЯ КОММЕРЧЕСКОГО ПРЕДЛОЖЕНИЯ УЧАСТНИКА ЗАКУПКИ, ОБОСНОВАНИЯ ЦЕНЫ, РАСЧЕТОВ, ПРЕДОСТАВЛЕНИЯ БАНКОВСКИХ ГАРАНТИЙ</w:t>
      </w:r>
    </w:p>
    <w:p w14:paraId="3D77B21C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>Оплата 100 % (сто процентов) стоимости товара в течение 7 (семи) рабочих дней от даты поставки товара и его принятия с подписанием товарной накладной унифицированной формы ТОРГ-12.</w:t>
      </w:r>
    </w:p>
    <w:p w14:paraId="33F8BE07" w14:textId="77777777" w:rsidR="009D385F" w:rsidRPr="00B0375C" w:rsidRDefault="009D385F" w:rsidP="00B0375C">
      <w:pPr>
        <w:pStyle w:val="Standard"/>
        <w:ind w:firstLine="709"/>
        <w:jc w:val="both"/>
      </w:pPr>
      <w:r w:rsidRPr="00B0375C">
        <w:t>На партию поставляемого товара поставщик передаёт Заказчику должным образом оформленные документы: счёт-фактуру, товарную накладную унифицированной формы ТОРГ-12, упаковочный лист, паспорта и сертификаты. Счета, не подтверждённые документами, не оплачиваются.</w:t>
      </w:r>
    </w:p>
    <w:p w14:paraId="689EF4EC" w14:textId="77777777" w:rsidR="009D385F" w:rsidRPr="00B0375C" w:rsidRDefault="009D385F" w:rsidP="00B0375C">
      <w:pPr>
        <w:ind w:right="40" w:firstLine="709"/>
        <w:jc w:val="both"/>
        <w:rPr>
          <w:rFonts w:eastAsia="Times New Roman" w:cs="Times New Roman"/>
          <w:lang w:eastAsia="ru-RU"/>
        </w:rPr>
      </w:pPr>
      <w:r w:rsidRPr="00B0375C">
        <w:rPr>
          <w:rFonts w:eastAsia="Times New Roman" w:cs="Times New Roman"/>
          <w:lang w:eastAsia="ru-RU"/>
        </w:rPr>
        <w:t xml:space="preserve">Заказчик вправе, но не обязан, оплатить оказанные услуги до наступления срока платежа, указанного в договоре. </w:t>
      </w:r>
    </w:p>
    <w:p w14:paraId="3526EE88" w14:textId="77777777" w:rsidR="009D385F" w:rsidRPr="00B0375C" w:rsidRDefault="009D385F" w:rsidP="00B0375C">
      <w:pPr>
        <w:ind w:right="40" w:firstLine="709"/>
        <w:jc w:val="both"/>
        <w:rPr>
          <w:rFonts w:eastAsia="Times New Roman" w:cs="Times New Roman"/>
          <w:lang w:eastAsia="ru-RU"/>
        </w:rPr>
      </w:pPr>
      <w:r w:rsidRPr="00B0375C">
        <w:rPr>
          <w:rFonts w:eastAsia="Times New Roman" w:cs="Times New Roman"/>
          <w:lang w:eastAsia="ru-RU"/>
        </w:rPr>
        <w:lastRenderedPageBreak/>
        <w:t>Требования к порядку расчетов и предоставлению банковских/независимых гарантий указаны в проекте договора.</w:t>
      </w:r>
    </w:p>
    <w:p w14:paraId="3199A75B" w14:textId="77777777" w:rsidR="009D385F" w:rsidRPr="005B2D5C" w:rsidRDefault="009D385F" w:rsidP="00B0375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D5C">
        <w:rPr>
          <w:rFonts w:ascii="Times New Roman" w:hAnsi="Times New Roman" w:cs="Times New Roman"/>
          <w:b/>
          <w:sz w:val="24"/>
          <w:szCs w:val="24"/>
        </w:rPr>
        <w:t>Требования к техническим характеристикам Товара и необходимое количество</w:t>
      </w:r>
    </w:p>
    <w:p w14:paraId="6EB620A1" w14:textId="77777777" w:rsidR="009D385F" w:rsidRPr="005B2D5C" w:rsidRDefault="009D385F" w:rsidP="00B0375C">
      <w:pPr>
        <w:pStyle w:val="Standard"/>
        <w:ind w:firstLine="709"/>
        <w:jc w:val="both"/>
        <w:rPr>
          <w:b/>
        </w:rPr>
      </w:pPr>
      <w:r w:rsidRPr="005B2D5C">
        <w:rPr>
          <w:b/>
        </w:rPr>
        <w:t>Требования к отгрузке и доставке приобретаемых Товаров</w:t>
      </w:r>
    </w:p>
    <w:p w14:paraId="5C0EA0C5" w14:textId="77777777" w:rsidR="009D385F" w:rsidRPr="005B2D5C" w:rsidRDefault="009D385F" w:rsidP="00B0375C">
      <w:pPr>
        <w:pStyle w:val="a3"/>
        <w:widowControl/>
        <w:numPr>
          <w:ilvl w:val="0"/>
          <w:numId w:val="2"/>
        </w:numPr>
        <w:suppressAutoHyphens w:val="0"/>
        <w:autoSpaceDE w:val="0"/>
        <w:autoSpaceDN/>
        <w:ind w:left="0" w:firstLine="709"/>
        <w:jc w:val="both"/>
        <w:textAlignment w:val="auto"/>
        <w:rPr>
          <w:rFonts w:eastAsia="Calibri" w:cs="Times New Roman"/>
          <w:b/>
          <w:szCs w:val="24"/>
        </w:rPr>
      </w:pPr>
      <w:r w:rsidRPr="005B2D5C">
        <w:rPr>
          <w:rFonts w:eastAsia="Calibri" w:cs="Times New Roman"/>
          <w:b/>
          <w:szCs w:val="24"/>
        </w:rPr>
        <w:t>Срок и место поставки</w:t>
      </w:r>
    </w:p>
    <w:p w14:paraId="383A8F24" w14:textId="59CB3138" w:rsidR="009D385F" w:rsidRPr="005B2D5C" w:rsidRDefault="009D385F" w:rsidP="00B0375C">
      <w:pPr>
        <w:pStyle w:val="Standard"/>
        <w:ind w:firstLine="709"/>
        <w:jc w:val="both"/>
      </w:pPr>
      <w:r w:rsidRPr="005B2D5C">
        <w:t xml:space="preserve">Поставка закупаемых Товаров осуществляется до территории Покупателя (грузополучателя), находящегося по адресу: г. Тула, ул. Каминского, д. 31а </w:t>
      </w:r>
      <w:r w:rsidR="00E13F2D" w:rsidRPr="005B2D5C">
        <w:t xml:space="preserve">8 </w:t>
      </w:r>
      <w:r w:rsidRPr="005B2D5C">
        <w:t xml:space="preserve">этаж </w:t>
      </w:r>
      <w:r w:rsidR="00E13F2D" w:rsidRPr="005B2D5C">
        <w:t>(грузовой лифт до 7 этажа).</w:t>
      </w:r>
    </w:p>
    <w:p w14:paraId="791F376C" w14:textId="320D6208" w:rsidR="00A469FE" w:rsidRPr="00935076" w:rsidRDefault="00A469FE" w:rsidP="00A469FE">
      <w:pPr>
        <w:pStyle w:val="Standard"/>
        <w:numPr>
          <w:ilvl w:val="0"/>
          <w:numId w:val="2"/>
        </w:numPr>
        <w:jc w:val="both"/>
      </w:pPr>
      <w:r w:rsidRPr="00935076">
        <w:t xml:space="preserve">Поставка Товара выполняется </w:t>
      </w:r>
      <w:r w:rsidRPr="00935076">
        <w:rPr>
          <w:rFonts w:eastAsia="Calibri"/>
        </w:rPr>
        <w:t>в течение 5 (пяти) рабочих дней с момента заключения договора (в соответствии с Техническим заданием).</w:t>
      </w:r>
    </w:p>
    <w:p w14:paraId="58D33DD9" w14:textId="24611E63" w:rsidR="008F4E2D" w:rsidRDefault="009D385F" w:rsidP="00EB1ABC">
      <w:pPr>
        <w:ind w:right="40" w:firstLine="709"/>
        <w:jc w:val="both"/>
        <w:rPr>
          <w:rFonts w:cs="Times New Roman"/>
          <w:b/>
          <w:color w:val="000000"/>
        </w:rPr>
      </w:pPr>
      <w:r w:rsidRPr="00935076">
        <w:rPr>
          <w:rFonts w:cs="Times New Roman"/>
        </w:rPr>
        <w:t xml:space="preserve">            *Допускаются незначительные отклонения по параметрам поставляемой мебели.</w:t>
      </w:r>
      <w:r w:rsidRPr="00B0375C">
        <w:rPr>
          <w:rFonts w:cs="Times New Roman"/>
        </w:rPr>
        <w:t xml:space="preserve"> </w:t>
      </w:r>
    </w:p>
    <w:p w14:paraId="6F99F588" w14:textId="3BDCAFED" w:rsidR="00920E4C" w:rsidRDefault="009D385F" w:rsidP="00920E4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B0375C">
        <w:rPr>
          <w:rFonts w:ascii="Times New Roman" w:hAnsi="Times New Roman" w:cs="Times New Roman"/>
          <w:b/>
          <w:sz w:val="24"/>
          <w:szCs w:val="24"/>
          <w:lang w:val="ru"/>
        </w:rPr>
        <w:t>Таблица 1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2186"/>
        <w:gridCol w:w="1918"/>
        <w:gridCol w:w="2998"/>
        <w:gridCol w:w="1462"/>
      </w:tblGrid>
      <w:tr w:rsidR="002C5ECB" w:rsidRPr="00B0375C" w14:paraId="197327A8" w14:textId="77777777" w:rsidTr="00E47F98">
        <w:tc>
          <w:tcPr>
            <w:tcW w:w="0" w:type="auto"/>
            <w:shd w:val="clear" w:color="auto" w:fill="auto"/>
          </w:tcPr>
          <w:p w14:paraId="45A72AA3" w14:textId="0B4606D2" w:rsidR="009D385F" w:rsidRPr="002C5ECB" w:rsidRDefault="004C02C9" w:rsidP="002C5ECB">
            <w:pPr>
              <w:pStyle w:val="a8"/>
              <w:jc w:val="center"/>
              <w:rPr>
                <w:rFonts w:cs="Times New Roman"/>
                <w:b/>
              </w:rPr>
            </w:pPr>
            <w:r w:rsidRPr="002C5ECB">
              <w:rPr>
                <w:b/>
              </w:rPr>
              <w:br w:type="page"/>
            </w:r>
            <w:r w:rsidR="009D385F" w:rsidRPr="002C5ECB">
              <w:rPr>
                <w:rFonts w:cs="Times New Roman"/>
                <w:b/>
              </w:rPr>
              <w:t>№п/п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</w:tcPr>
          <w:p w14:paraId="391B99D7" w14:textId="247C4FB7" w:rsidR="009D385F" w:rsidRPr="002C5ECB" w:rsidRDefault="005B2D5C" w:rsidP="002C5ECB">
            <w:pPr>
              <w:pStyle w:val="a8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</w:t>
            </w:r>
            <w:r w:rsidR="00785124" w:rsidRPr="002C5ECB">
              <w:rPr>
                <w:rFonts w:cs="Times New Roman"/>
                <w:b/>
              </w:rPr>
              <w:t>аименование</w:t>
            </w:r>
          </w:p>
        </w:tc>
        <w:tc>
          <w:tcPr>
            <w:tcW w:w="1918" w:type="dxa"/>
            <w:shd w:val="clear" w:color="auto" w:fill="auto"/>
          </w:tcPr>
          <w:p w14:paraId="72E992C9" w14:textId="77777777" w:rsidR="009D385F" w:rsidRPr="002C5ECB" w:rsidRDefault="009D385F" w:rsidP="002C5ECB">
            <w:pPr>
              <w:pStyle w:val="a8"/>
              <w:jc w:val="center"/>
              <w:rPr>
                <w:rFonts w:cs="Times New Roman"/>
                <w:b/>
              </w:rPr>
            </w:pPr>
            <w:r w:rsidRPr="002C5ECB">
              <w:rPr>
                <w:rFonts w:cs="Times New Roman"/>
                <w:b/>
              </w:rPr>
              <w:t>Вид</w:t>
            </w:r>
          </w:p>
        </w:tc>
        <w:tc>
          <w:tcPr>
            <w:tcW w:w="0" w:type="auto"/>
            <w:shd w:val="clear" w:color="auto" w:fill="auto"/>
          </w:tcPr>
          <w:p w14:paraId="05B12661" w14:textId="77777777" w:rsidR="009D385F" w:rsidRPr="002C5ECB" w:rsidRDefault="009D385F" w:rsidP="002C5ECB">
            <w:pPr>
              <w:pStyle w:val="a8"/>
              <w:jc w:val="center"/>
              <w:rPr>
                <w:rFonts w:cs="Times New Roman"/>
                <w:b/>
              </w:rPr>
            </w:pPr>
            <w:r w:rsidRPr="002C5ECB">
              <w:rPr>
                <w:rFonts w:cs="Times New Roman"/>
                <w:b/>
              </w:rPr>
              <w:t>Технические характеристики</w:t>
            </w:r>
          </w:p>
        </w:tc>
        <w:tc>
          <w:tcPr>
            <w:tcW w:w="0" w:type="auto"/>
            <w:shd w:val="clear" w:color="auto" w:fill="auto"/>
          </w:tcPr>
          <w:p w14:paraId="781A065D" w14:textId="77777777" w:rsidR="009D385F" w:rsidRPr="002C5ECB" w:rsidRDefault="009D385F" w:rsidP="002C5ECB">
            <w:pPr>
              <w:pStyle w:val="a8"/>
              <w:jc w:val="center"/>
              <w:rPr>
                <w:rFonts w:cs="Times New Roman"/>
                <w:b/>
              </w:rPr>
            </w:pPr>
            <w:r w:rsidRPr="002C5ECB">
              <w:rPr>
                <w:rFonts w:cs="Times New Roman"/>
                <w:b/>
              </w:rPr>
              <w:t xml:space="preserve">Количество, </w:t>
            </w:r>
            <w:proofErr w:type="spellStart"/>
            <w:r w:rsidRPr="002C5ECB">
              <w:rPr>
                <w:rFonts w:cs="Times New Roman"/>
                <w:b/>
              </w:rPr>
              <w:t>шт</w:t>
            </w:r>
            <w:proofErr w:type="spellEnd"/>
          </w:p>
        </w:tc>
      </w:tr>
      <w:tr w:rsidR="00C23F1D" w:rsidRPr="00B0375C" w14:paraId="6C363C01" w14:textId="77777777" w:rsidTr="00B03BD5">
        <w:tc>
          <w:tcPr>
            <w:tcW w:w="9340" w:type="dxa"/>
            <w:gridSpan w:val="5"/>
            <w:shd w:val="clear" w:color="auto" w:fill="auto"/>
          </w:tcPr>
          <w:p w14:paraId="04DC7202" w14:textId="6638C5CE" w:rsidR="00C23F1D" w:rsidRDefault="00C23F1D" w:rsidP="00C23F1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Стол для переговоров</w:t>
            </w:r>
            <w:r w:rsidRPr="002C5ECB">
              <w:rPr>
                <w:b/>
              </w:rPr>
              <w:t xml:space="preserve"> в составе:</w:t>
            </w:r>
            <w:r>
              <w:rPr>
                <w:b/>
              </w:rPr>
              <w:t xml:space="preserve">             </w:t>
            </w:r>
          </w:p>
          <w:p w14:paraId="16EBB973" w14:textId="73F47940" w:rsidR="00C23F1D" w:rsidRPr="002C5ECB" w:rsidRDefault="00C23F1D" w:rsidP="00C23F1D">
            <w:pPr>
              <w:pStyle w:val="a8"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00B8983B" wp14:editId="44B4B858">
                  <wp:extent cx="1295400" cy="987743"/>
                  <wp:effectExtent l="0" t="0" r="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343" cy="1013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</w:t>
            </w:r>
          </w:p>
        </w:tc>
      </w:tr>
      <w:tr w:rsidR="002C5ECB" w:rsidRPr="00B0375C" w14:paraId="460DA938" w14:textId="77777777" w:rsidTr="00E47F98">
        <w:trPr>
          <w:trHeight w:val="3956"/>
        </w:trPr>
        <w:tc>
          <w:tcPr>
            <w:tcW w:w="0" w:type="auto"/>
            <w:shd w:val="clear" w:color="auto" w:fill="auto"/>
          </w:tcPr>
          <w:p w14:paraId="642AE530" w14:textId="15219480" w:rsidR="00E8307D" w:rsidRPr="00B0375C" w:rsidRDefault="00E8307D" w:rsidP="005B2D5C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186" w:type="dxa"/>
            <w:shd w:val="clear" w:color="auto" w:fill="auto"/>
          </w:tcPr>
          <w:p w14:paraId="5CA7548D" w14:textId="668799C7" w:rsidR="00E8307D" w:rsidRPr="00B0375C" w:rsidRDefault="00E8307D" w:rsidP="002C5ECB">
            <w:pPr>
              <w:pStyle w:val="a8"/>
              <w:rPr>
                <w:rFonts w:cs="Times New Roman"/>
              </w:rPr>
            </w:pPr>
            <w:r>
              <w:rPr>
                <w:rFonts w:cs="Times New Roman"/>
              </w:rPr>
              <w:t>Стол прямой (</w:t>
            </w:r>
            <w:proofErr w:type="spellStart"/>
            <w:r>
              <w:rPr>
                <w:rFonts w:cs="Times New Roman"/>
              </w:rPr>
              <w:t>венге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цаво</w:t>
            </w:r>
            <w:proofErr w:type="spellEnd"/>
            <w:r>
              <w:rPr>
                <w:rFonts w:cs="Times New Roman"/>
              </w:rPr>
              <w:t xml:space="preserve"> 1400*720*750мм)</w:t>
            </w:r>
          </w:p>
        </w:tc>
        <w:tc>
          <w:tcPr>
            <w:tcW w:w="1918" w:type="dxa"/>
            <w:shd w:val="clear" w:color="auto" w:fill="auto"/>
          </w:tcPr>
          <w:p w14:paraId="1A639791" w14:textId="7F664262" w:rsidR="00E8307D" w:rsidRPr="00B0375C" w:rsidRDefault="000721ED" w:rsidP="002C5ECB">
            <w:pPr>
              <w:pStyle w:val="a8"/>
              <w:rPr>
                <w:rFonts w:eastAsia="Calibri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5678A701" wp14:editId="5F0EA341">
                  <wp:extent cx="666750" cy="6667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1C4538CE" w14:textId="26A107C3" w:rsidR="008F4E2D" w:rsidRPr="00B0375C" w:rsidRDefault="008F4E2D" w:rsidP="002C5ECB">
            <w:pPr>
              <w:pStyle w:val="a8"/>
              <w:rPr>
                <w:rFonts w:eastAsia="Times New Roman" w:cs="Times New Roman"/>
                <w:color w:val="000000"/>
              </w:rPr>
            </w:pPr>
            <w:r w:rsidRPr="00B0375C">
              <w:rPr>
                <w:rFonts w:eastAsia="Times New Roman" w:cs="Times New Roman"/>
                <w:color w:val="000000"/>
              </w:rPr>
              <w:t>Характеристики</w:t>
            </w:r>
            <w:r>
              <w:rPr>
                <w:rFonts w:eastAsia="Times New Roman" w:cs="Times New Roman"/>
                <w:color w:val="000000"/>
              </w:rPr>
              <w:t>:</w:t>
            </w:r>
          </w:p>
          <w:p w14:paraId="7D7F69FB" w14:textId="175C480C" w:rsidR="00E8307D" w:rsidRDefault="00E8307D" w:rsidP="002C5ECB">
            <w:pPr>
              <w:pStyle w:val="a8"/>
              <w:rPr>
                <w:rFonts w:cs="Times New Roman"/>
              </w:rPr>
            </w:pPr>
            <w:r w:rsidRPr="00B0375C">
              <w:rPr>
                <w:rFonts w:cs="Times New Roman"/>
                <w:bdr w:val="none" w:sz="0" w:space="0" w:color="auto" w:frame="1"/>
              </w:rPr>
              <w:t xml:space="preserve">Цвет покрытия: </w:t>
            </w:r>
            <w:proofErr w:type="spellStart"/>
            <w:r>
              <w:rPr>
                <w:rFonts w:cs="Times New Roman"/>
              </w:rPr>
              <w:t>венге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цаво</w:t>
            </w:r>
            <w:proofErr w:type="spellEnd"/>
          </w:p>
          <w:p w14:paraId="4A44A80F" w14:textId="47CE867D" w:rsidR="00572434" w:rsidRDefault="00572434" w:rsidP="002C5ECB">
            <w:pPr>
              <w:pStyle w:val="a8"/>
              <w:rPr>
                <w:rFonts w:cs="Times New Roman"/>
              </w:rPr>
            </w:pPr>
            <w:r>
              <w:rPr>
                <w:rFonts w:cs="Times New Roman"/>
              </w:rPr>
              <w:t>Оттенок: темно коричневый</w:t>
            </w:r>
          </w:p>
          <w:p w14:paraId="4A4CE846" w14:textId="77777777" w:rsidR="008C13B3" w:rsidRPr="00B0375C" w:rsidRDefault="008C13B3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Тип стола: </w:t>
            </w:r>
            <w:r w:rsidRPr="00B0375C">
              <w:rPr>
                <w:rFonts w:eastAsia="Times New Roman" w:cs="Times New Roman"/>
              </w:rPr>
              <w:t>прямой</w:t>
            </w:r>
          </w:p>
          <w:p w14:paraId="0377B141" w14:textId="77777777" w:rsidR="008C13B3" w:rsidRPr="00B0375C" w:rsidRDefault="008C13B3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Материал: </w:t>
            </w:r>
            <w:r w:rsidRPr="00B0375C">
              <w:rPr>
                <w:rFonts w:eastAsia="Times New Roman" w:cs="Times New Roman"/>
              </w:rPr>
              <w:t>ЛДСП</w:t>
            </w:r>
          </w:p>
          <w:p w14:paraId="21D7CCB4" w14:textId="77777777" w:rsidR="008C13B3" w:rsidRPr="00B0375C" w:rsidRDefault="008C13B3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Материал основания: </w:t>
            </w:r>
            <w:r w:rsidRPr="00B0375C">
              <w:rPr>
                <w:rFonts w:eastAsia="Times New Roman" w:cs="Times New Roman"/>
              </w:rPr>
              <w:t>ЛДСП</w:t>
            </w:r>
          </w:p>
          <w:p w14:paraId="6ED4D0CE" w14:textId="77777777" w:rsidR="008C13B3" w:rsidRPr="00B0375C" w:rsidRDefault="008C13B3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Материал столешницы: </w:t>
            </w:r>
            <w:r w:rsidRPr="00B0375C">
              <w:rPr>
                <w:rFonts w:eastAsia="Times New Roman" w:cs="Times New Roman"/>
              </w:rPr>
              <w:t>ЛДСП</w:t>
            </w:r>
          </w:p>
          <w:p w14:paraId="755B709C" w14:textId="77777777" w:rsidR="008C13B3" w:rsidRPr="00B0375C" w:rsidRDefault="008C13B3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Материал кромки: </w:t>
            </w:r>
            <w:r w:rsidRPr="00B0375C">
              <w:rPr>
                <w:rFonts w:eastAsia="Times New Roman" w:cs="Times New Roman"/>
              </w:rPr>
              <w:t>ПВХ</w:t>
            </w:r>
          </w:p>
          <w:p w14:paraId="0FCB0288" w14:textId="77777777" w:rsidR="008F4E2D" w:rsidRPr="00B0375C" w:rsidRDefault="008F4E2D" w:rsidP="002C5ECB">
            <w:pPr>
              <w:pStyle w:val="a8"/>
              <w:rPr>
                <w:rFonts w:cs="Times New Roman"/>
              </w:rPr>
            </w:pPr>
            <w:r w:rsidRPr="00B0375C">
              <w:rPr>
                <w:rFonts w:cs="Times New Roman"/>
              </w:rPr>
              <w:t>Габаритные размеры изделия:</w:t>
            </w:r>
          </w:p>
          <w:p w14:paraId="1C11B188" w14:textId="07A594F7" w:rsidR="00E8307D" w:rsidRPr="00B0375C" w:rsidRDefault="00E8307D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Высота: </w:t>
            </w:r>
            <w:r w:rsidRPr="00B0375C">
              <w:rPr>
                <w:rFonts w:eastAsia="Times New Roman" w:cs="Times New Roman"/>
              </w:rPr>
              <w:t>7</w:t>
            </w:r>
            <w:r>
              <w:rPr>
                <w:rFonts w:eastAsia="Times New Roman" w:cs="Times New Roman"/>
              </w:rPr>
              <w:t>50</w:t>
            </w: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 мм</w:t>
            </w:r>
          </w:p>
          <w:p w14:paraId="6DD45EE2" w14:textId="68A2A86A" w:rsidR="00E8307D" w:rsidRPr="00B0375C" w:rsidRDefault="00E8307D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>Ширина:</w:t>
            </w:r>
            <w:r w:rsidRPr="00B0375C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4</w:t>
            </w:r>
            <w:r w:rsidRPr="00B0375C">
              <w:rPr>
                <w:rFonts w:eastAsia="Times New Roman" w:cs="Times New Roman"/>
              </w:rPr>
              <w:t>00</w:t>
            </w: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 мм</w:t>
            </w:r>
          </w:p>
          <w:p w14:paraId="0748F1F3" w14:textId="318C5503" w:rsidR="00E8307D" w:rsidRDefault="00E8307D" w:rsidP="002C5ECB">
            <w:pPr>
              <w:pStyle w:val="a8"/>
              <w:rPr>
                <w:rFonts w:eastAsia="Times New Roman" w:cs="Times New Roman"/>
                <w:bdr w:val="none" w:sz="0" w:space="0" w:color="auto" w:frame="1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>Глубина:</w:t>
            </w:r>
            <w:r>
              <w:rPr>
                <w:rFonts w:eastAsia="Times New Roman" w:cs="Times New Roman"/>
              </w:rPr>
              <w:t>72</w:t>
            </w:r>
            <w:r w:rsidRPr="00B0375C">
              <w:rPr>
                <w:rFonts w:eastAsia="Times New Roman" w:cs="Times New Roman"/>
              </w:rPr>
              <w:t>0</w:t>
            </w: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 мм</w:t>
            </w:r>
          </w:p>
          <w:p w14:paraId="517CC054" w14:textId="77777777" w:rsidR="00521B03" w:rsidRPr="00B0375C" w:rsidRDefault="00521B03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Толщина столешницы: </w:t>
            </w:r>
            <w:r w:rsidRPr="00B0375C">
              <w:rPr>
                <w:rFonts w:eastAsia="Times New Roman" w:cs="Times New Roman"/>
              </w:rPr>
              <w:t>22</w:t>
            </w: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 мм</w:t>
            </w:r>
          </w:p>
          <w:p w14:paraId="6FA614E6" w14:textId="1A49BE96" w:rsidR="00521B03" w:rsidRDefault="00521B03" w:rsidP="002C5ECB">
            <w:pPr>
              <w:pStyle w:val="a8"/>
              <w:rPr>
                <w:rFonts w:eastAsia="Times New Roman" w:cs="Times New Roman"/>
                <w:bdr w:val="none" w:sz="0" w:space="0" w:color="auto" w:frame="1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Толщина кромки: </w:t>
            </w:r>
            <w:r w:rsidRPr="00B0375C">
              <w:rPr>
                <w:rFonts w:eastAsia="Times New Roman" w:cs="Times New Roman"/>
              </w:rPr>
              <w:t>2 </w:t>
            </w:r>
            <w:r w:rsidRPr="00B0375C">
              <w:rPr>
                <w:rFonts w:eastAsia="Times New Roman" w:cs="Times New Roman"/>
                <w:bdr w:val="none" w:sz="0" w:space="0" w:color="auto" w:frame="1"/>
              </w:rPr>
              <w:t>мм</w:t>
            </w:r>
          </w:p>
          <w:p w14:paraId="1A21497A" w14:textId="1C3D2937" w:rsidR="00E13F2D" w:rsidRPr="00E13F2D" w:rsidRDefault="00E13F2D" w:rsidP="002C5ECB">
            <w:pPr>
              <w:pStyle w:val="a8"/>
              <w:rPr>
                <w:rFonts w:cs="Times New Roman"/>
                <w:color w:val="000000"/>
                <w:bdr w:val="none" w:sz="0" w:space="0" w:color="auto" w:frame="1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Сборка мебели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 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бесплатная сборка</w:t>
            </w:r>
          </w:p>
          <w:p w14:paraId="54EDB6DB" w14:textId="77777777" w:rsidR="00E8307D" w:rsidRPr="00B0375C" w:rsidRDefault="00E8307D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Гарантийный срок: </w:t>
            </w:r>
            <w:r w:rsidRPr="00B0375C">
              <w:rPr>
                <w:rFonts w:eastAsia="Times New Roman" w:cs="Times New Roman"/>
              </w:rPr>
              <w:t>12 </w:t>
            </w:r>
            <w:r w:rsidRPr="00B0375C">
              <w:rPr>
                <w:rFonts w:eastAsia="Times New Roman" w:cs="Times New Roman"/>
                <w:bdr w:val="none" w:sz="0" w:space="0" w:color="auto" w:frame="1"/>
              </w:rPr>
              <w:t>месяцев</w:t>
            </w:r>
          </w:p>
          <w:p w14:paraId="1139B78F" w14:textId="6E43B3A6" w:rsidR="00E8307D" w:rsidRPr="002C5ECB" w:rsidRDefault="00E8307D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Страна происхождения: </w:t>
            </w:r>
            <w:r w:rsidRPr="00B0375C">
              <w:rPr>
                <w:rFonts w:eastAsia="Times New Roman" w:cs="Times New Roman"/>
              </w:rPr>
              <w:t>Росси</w:t>
            </w:r>
            <w:r w:rsidR="002C5ECB">
              <w:rPr>
                <w:rFonts w:eastAsia="Times New Roman" w:cs="Times New Roman"/>
              </w:rPr>
              <w:t>я</w:t>
            </w:r>
          </w:p>
        </w:tc>
        <w:tc>
          <w:tcPr>
            <w:tcW w:w="0" w:type="auto"/>
            <w:shd w:val="clear" w:color="auto" w:fill="auto"/>
          </w:tcPr>
          <w:p w14:paraId="7BA362AE" w14:textId="1C8C211C" w:rsidR="00E8307D" w:rsidRPr="00572434" w:rsidRDefault="00572434" w:rsidP="005B2D5C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2C5ECB" w:rsidRPr="00B0375C" w14:paraId="45FBE5EA" w14:textId="77777777" w:rsidTr="00E47F98">
        <w:trPr>
          <w:trHeight w:val="132"/>
        </w:trPr>
        <w:tc>
          <w:tcPr>
            <w:tcW w:w="0" w:type="auto"/>
            <w:shd w:val="clear" w:color="auto" w:fill="auto"/>
          </w:tcPr>
          <w:p w14:paraId="002CED3E" w14:textId="719C69EE" w:rsidR="00E8307D" w:rsidRPr="00B0375C" w:rsidRDefault="00A6457C" w:rsidP="005B2D5C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186" w:type="dxa"/>
            <w:shd w:val="clear" w:color="auto" w:fill="auto"/>
          </w:tcPr>
          <w:p w14:paraId="56960FBB" w14:textId="4961B0FE" w:rsidR="00E8307D" w:rsidRPr="00B0375C" w:rsidRDefault="00572434" w:rsidP="002C5ECB">
            <w:pPr>
              <w:pStyle w:val="a8"/>
              <w:rPr>
                <w:rFonts w:cs="Times New Roman"/>
              </w:rPr>
            </w:pPr>
            <w:r>
              <w:rPr>
                <w:rFonts w:cs="Times New Roman"/>
              </w:rPr>
              <w:t>Приставка без опоры (</w:t>
            </w:r>
            <w:proofErr w:type="spellStart"/>
            <w:r>
              <w:rPr>
                <w:rFonts w:cs="Times New Roman"/>
              </w:rPr>
              <w:t>венге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цаво</w:t>
            </w:r>
            <w:proofErr w:type="spellEnd"/>
            <w:r>
              <w:rPr>
                <w:rFonts w:cs="Times New Roman"/>
              </w:rPr>
              <w:t xml:space="preserve"> 1460*730*22мм)</w:t>
            </w:r>
          </w:p>
        </w:tc>
        <w:tc>
          <w:tcPr>
            <w:tcW w:w="1918" w:type="dxa"/>
            <w:shd w:val="clear" w:color="auto" w:fill="auto"/>
          </w:tcPr>
          <w:p w14:paraId="55E65938" w14:textId="44DE403C" w:rsidR="00E8307D" w:rsidRPr="00B0375C" w:rsidRDefault="00355AD1" w:rsidP="002C5ECB">
            <w:pPr>
              <w:pStyle w:val="a8"/>
              <w:rPr>
                <w:rFonts w:eastAsia="Calibri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33CB87F9" wp14:editId="0675B012">
                  <wp:extent cx="733425" cy="7334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269EA808" w14:textId="0DB9C189" w:rsidR="008F4E2D" w:rsidRDefault="008F4E2D" w:rsidP="002C5ECB">
            <w:pPr>
              <w:pStyle w:val="a8"/>
              <w:rPr>
                <w:rFonts w:cs="Times New Roman"/>
                <w:bdr w:val="none" w:sz="0" w:space="0" w:color="auto" w:frame="1"/>
              </w:rPr>
            </w:pPr>
            <w:r>
              <w:rPr>
                <w:rFonts w:cs="Times New Roman"/>
                <w:bdr w:val="none" w:sz="0" w:space="0" w:color="auto" w:frame="1"/>
              </w:rPr>
              <w:t>Характеристики:</w:t>
            </w:r>
          </w:p>
          <w:p w14:paraId="42EB6204" w14:textId="7A2CE01D" w:rsidR="00A6457C" w:rsidRDefault="00A6457C" w:rsidP="002C5ECB">
            <w:pPr>
              <w:pStyle w:val="a8"/>
              <w:rPr>
                <w:rFonts w:cs="Times New Roman"/>
              </w:rPr>
            </w:pPr>
            <w:r w:rsidRPr="00B0375C">
              <w:rPr>
                <w:rFonts w:cs="Times New Roman"/>
                <w:bdr w:val="none" w:sz="0" w:space="0" w:color="auto" w:frame="1"/>
              </w:rPr>
              <w:t xml:space="preserve">Цвет покрытия: </w:t>
            </w:r>
            <w:proofErr w:type="spellStart"/>
            <w:r>
              <w:rPr>
                <w:rFonts w:cs="Times New Roman"/>
              </w:rPr>
              <w:t>венге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цаво</w:t>
            </w:r>
            <w:proofErr w:type="spellEnd"/>
          </w:p>
          <w:p w14:paraId="5B1BFE61" w14:textId="7B2974E0" w:rsidR="00A6457C" w:rsidRDefault="00A6457C" w:rsidP="002C5ECB">
            <w:pPr>
              <w:pStyle w:val="a8"/>
              <w:rPr>
                <w:rFonts w:cs="Times New Roman"/>
              </w:rPr>
            </w:pPr>
            <w:r>
              <w:rPr>
                <w:rFonts w:cs="Times New Roman"/>
              </w:rPr>
              <w:t>Оттенок: темно коричневый</w:t>
            </w:r>
          </w:p>
          <w:p w14:paraId="6CBE5933" w14:textId="77777777" w:rsidR="0008337F" w:rsidRPr="00B0375C" w:rsidRDefault="0008337F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Материал: </w:t>
            </w:r>
            <w:r w:rsidRPr="00B0375C">
              <w:rPr>
                <w:rFonts w:eastAsia="Times New Roman" w:cs="Times New Roman"/>
              </w:rPr>
              <w:t>ЛДСП</w:t>
            </w:r>
          </w:p>
          <w:p w14:paraId="5D70ED11" w14:textId="77777777" w:rsidR="0008337F" w:rsidRPr="00B0375C" w:rsidRDefault="0008337F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Материал основания: </w:t>
            </w:r>
            <w:r w:rsidRPr="00B0375C">
              <w:rPr>
                <w:rFonts w:eastAsia="Times New Roman" w:cs="Times New Roman"/>
              </w:rPr>
              <w:t>ЛДСП</w:t>
            </w:r>
          </w:p>
          <w:p w14:paraId="5043829C" w14:textId="77777777" w:rsidR="0008337F" w:rsidRPr="00B0375C" w:rsidRDefault="0008337F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Материал столешницы: </w:t>
            </w:r>
            <w:r w:rsidRPr="00B0375C">
              <w:rPr>
                <w:rFonts w:eastAsia="Times New Roman" w:cs="Times New Roman"/>
              </w:rPr>
              <w:t>ЛДСП</w:t>
            </w:r>
          </w:p>
          <w:p w14:paraId="48F687EB" w14:textId="77777777" w:rsidR="0008337F" w:rsidRPr="00B0375C" w:rsidRDefault="0008337F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Материал кромки: </w:t>
            </w:r>
            <w:r w:rsidRPr="00B0375C">
              <w:rPr>
                <w:rFonts w:eastAsia="Times New Roman" w:cs="Times New Roman"/>
              </w:rPr>
              <w:t>ПВХ</w:t>
            </w:r>
          </w:p>
          <w:p w14:paraId="2A597FD8" w14:textId="4D34E696" w:rsidR="008F4E2D" w:rsidRPr="00B0375C" w:rsidRDefault="008F4E2D" w:rsidP="002C5ECB">
            <w:pPr>
              <w:pStyle w:val="a8"/>
              <w:rPr>
                <w:rFonts w:cs="Times New Roman"/>
              </w:rPr>
            </w:pPr>
            <w:r w:rsidRPr="00B0375C">
              <w:rPr>
                <w:rFonts w:cs="Times New Roman"/>
              </w:rPr>
              <w:t>Габаритные</w:t>
            </w:r>
            <w:r>
              <w:rPr>
                <w:rFonts w:cs="Times New Roman"/>
              </w:rPr>
              <w:t xml:space="preserve"> </w:t>
            </w:r>
            <w:r w:rsidRPr="00B0375C">
              <w:rPr>
                <w:rFonts w:cs="Times New Roman"/>
              </w:rPr>
              <w:t xml:space="preserve">размеры </w:t>
            </w:r>
            <w:r w:rsidRPr="00B0375C">
              <w:rPr>
                <w:rFonts w:cs="Times New Roman"/>
              </w:rPr>
              <w:lastRenderedPageBreak/>
              <w:t>изделия:</w:t>
            </w:r>
          </w:p>
          <w:p w14:paraId="5BFAC1A7" w14:textId="2FA0F92C" w:rsidR="00A6457C" w:rsidRPr="00B0375C" w:rsidRDefault="00A6457C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Высота: </w:t>
            </w:r>
            <w:r>
              <w:rPr>
                <w:rFonts w:eastAsia="Times New Roman" w:cs="Times New Roman"/>
              </w:rPr>
              <w:t>22</w:t>
            </w: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 мм</w:t>
            </w:r>
          </w:p>
          <w:p w14:paraId="3DE40B85" w14:textId="5B155102" w:rsidR="00A6457C" w:rsidRPr="00B0375C" w:rsidRDefault="00A6457C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>Ширина:</w:t>
            </w:r>
            <w:r w:rsidRPr="00B0375C">
              <w:rPr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>46</w:t>
            </w:r>
            <w:r w:rsidRPr="00B0375C">
              <w:rPr>
                <w:rFonts w:eastAsia="Times New Roman" w:cs="Times New Roman"/>
              </w:rPr>
              <w:t>0</w:t>
            </w: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 мм</w:t>
            </w:r>
          </w:p>
          <w:p w14:paraId="709ABDB6" w14:textId="30943E02" w:rsidR="00A6457C" w:rsidRDefault="00A6457C" w:rsidP="002C5ECB">
            <w:pPr>
              <w:pStyle w:val="a8"/>
              <w:rPr>
                <w:rFonts w:eastAsia="Times New Roman" w:cs="Times New Roman"/>
                <w:bdr w:val="none" w:sz="0" w:space="0" w:color="auto" w:frame="1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>Глубина:</w:t>
            </w:r>
            <w:r>
              <w:rPr>
                <w:rFonts w:eastAsia="Times New Roman" w:cs="Times New Roman"/>
              </w:rPr>
              <w:t>73</w:t>
            </w:r>
            <w:r w:rsidRPr="00B0375C">
              <w:rPr>
                <w:rFonts w:eastAsia="Times New Roman" w:cs="Times New Roman"/>
              </w:rPr>
              <w:t>0</w:t>
            </w: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 мм</w:t>
            </w:r>
          </w:p>
          <w:p w14:paraId="50F0D30A" w14:textId="77777777" w:rsidR="00521B03" w:rsidRPr="00B0375C" w:rsidRDefault="00521B03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Толщина столешницы: </w:t>
            </w:r>
            <w:r w:rsidRPr="00B0375C">
              <w:rPr>
                <w:rFonts w:eastAsia="Times New Roman" w:cs="Times New Roman"/>
              </w:rPr>
              <w:t>22</w:t>
            </w: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 мм</w:t>
            </w:r>
          </w:p>
          <w:p w14:paraId="421BACCA" w14:textId="174FE37B" w:rsidR="00521B03" w:rsidRDefault="00521B03" w:rsidP="002C5ECB">
            <w:pPr>
              <w:pStyle w:val="a8"/>
              <w:rPr>
                <w:rFonts w:eastAsia="Times New Roman" w:cs="Times New Roman"/>
                <w:bdr w:val="none" w:sz="0" w:space="0" w:color="auto" w:frame="1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Толщина кромки: </w:t>
            </w:r>
            <w:r w:rsidRPr="00B0375C">
              <w:rPr>
                <w:rFonts w:eastAsia="Times New Roman" w:cs="Times New Roman"/>
              </w:rPr>
              <w:t>2 </w:t>
            </w:r>
            <w:r w:rsidRPr="00B0375C">
              <w:rPr>
                <w:rFonts w:eastAsia="Times New Roman" w:cs="Times New Roman"/>
                <w:bdr w:val="none" w:sz="0" w:space="0" w:color="auto" w:frame="1"/>
              </w:rPr>
              <w:t>мм</w:t>
            </w:r>
          </w:p>
          <w:p w14:paraId="6ED6B076" w14:textId="5587B723" w:rsidR="00E13F2D" w:rsidRPr="00E13F2D" w:rsidRDefault="00E13F2D" w:rsidP="002C5ECB">
            <w:pPr>
              <w:pStyle w:val="a8"/>
              <w:rPr>
                <w:rFonts w:cs="Times New Roman"/>
                <w:color w:val="000000"/>
                <w:bdr w:val="none" w:sz="0" w:space="0" w:color="auto" w:frame="1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Сборка мебели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 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бесплатная сборка</w:t>
            </w:r>
          </w:p>
          <w:p w14:paraId="3700ECF6" w14:textId="77777777" w:rsidR="00A6457C" w:rsidRPr="00B0375C" w:rsidRDefault="00A6457C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Гарантийный срок: </w:t>
            </w:r>
            <w:r w:rsidRPr="00B0375C">
              <w:rPr>
                <w:rFonts w:eastAsia="Times New Roman" w:cs="Times New Roman"/>
              </w:rPr>
              <w:t>12 </w:t>
            </w:r>
            <w:r w:rsidRPr="00B0375C">
              <w:rPr>
                <w:rFonts w:eastAsia="Times New Roman" w:cs="Times New Roman"/>
                <w:bdr w:val="none" w:sz="0" w:space="0" w:color="auto" w:frame="1"/>
              </w:rPr>
              <w:t>месяцев</w:t>
            </w:r>
          </w:p>
          <w:p w14:paraId="398F6F9C" w14:textId="77777777" w:rsidR="00A6457C" w:rsidRPr="00B0375C" w:rsidRDefault="00A6457C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Страна происхождения: </w:t>
            </w:r>
            <w:r w:rsidRPr="00B0375C">
              <w:rPr>
                <w:rFonts w:eastAsia="Times New Roman" w:cs="Times New Roman"/>
              </w:rPr>
              <w:t>Россия</w:t>
            </w:r>
          </w:p>
          <w:p w14:paraId="00F98ADF" w14:textId="77777777" w:rsidR="00E8307D" w:rsidRPr="00B0375C" w:rsidRDefault="00E8307D" w:rsidP="002C5ECB">
            <w:pPr>
              <w:pStyle w:val="a8"/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14:paraId="0051321B" w14:textId="4EB99022" w:rsidR="00E8307D" w:rsidRPr="00572434" w:rsidRDefault="00A6457C" w:rsidP="005B2D5C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</w:tr>
      <w:tr w:rsidR="002C5ECB" w:rsidRPr="00B0375C" w14:paraId="35B2FBCD" w14:textId="77777777" w:rsidTr="00E47F98">
        <w:trPr>
          <w:trHeight w:val="3165"/>
        </w:trPr>
        <w:tc>
          <w:tcPr>
            <w:tcW w:w="0" w:type="auto"/>
            <w:shd w:val="clear" w:color="auto" w:fill="auto"/>
          </w:tcPr>
          <w:p w14:paraId="3BF448EE" w14:textId="1898C793" w:rsidR="00E8307D" w:rsidRPr="00B0375C" w:rsidRDefault="00A6457C" w:rsidP="005B2D5C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186" w:type="dxa"/>
            <w:shd w:val="clear" w:color="auto" w:fill="auto"/>
          </w:tcPr>
          <w:p w14:paraId="259E9B4B" w14:textId="790B1D8E" w:rsidR="00E8307D" w:rsidRPr="00B0375C" w:rsidRDefault="00A6457C" w:rsidP="002C5ECB">
            <w:pPr>
              <w:pStyle w:val="a8"/>
              <w:rPr>
                <w:rFonts w:cs="Times New Roman"/>
              </w:rPr>
            </w:pPr>
            <w:bookmarkStart w:id="0" w:name="_Hlk190675542"/>
            <w:r>
              <w:rPr>
                <w:rFonts w:cs="Times New Roman"/>
              </w:rPr>
              <w:t>Опора металлическая (хром 60*60*710мм)</w:t>
            </w:r>
            <w:bookmarkEnd w:id="0"/>
          </w:p>
        </w:tc>
        <w:tc>
          <w:tcPr>
            <w:tcW w:w="1918" w:type="dxa"/>
            <w:shd w:val="clear" w:color="auto" w:fill="auto"/>
          </w:tcPr>
          <w:p w14:paraId="50B85500" w14:textId="6A8A6110" w:rsidR="00E8307D" w:rsidRPr="00B0375C" w:rsidRDefault="005636E9" w:rsidP="002C5ECB">
            <w:pPr>
              <w:pStyle w:val="a8"/>
              <w:rPr>
                <w:rFonts w:eastAsia="Calibri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0FC3B2B9" wp14:editId="634DE2C3">
                  <wp:extent cx="910347" cy="910347"/>
                  <wp:effectExtent l="0" t="0" r="444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096" cy="913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5B8F99F6" w14:textId="1611656E" w:rsidR="008F4E2D" w:rsidRDefault="008F4E2D" w:rsidP="002C5ECB">
            <w:pPr>
              <w:pStyle w:val="a8"/>
              <w:rPr>
                <w:rFonts w:cs="Times New Roman"/>
                <w:bdr w:val="none" w:sz="0" w:space="0" w:color="auto" w:frame="1"/>
              </w:rPr>
            </w:pPr>
            <w:r>
              <w:rPr>
                <w:rFonts w:cs="Times New Roman"/>
                <w:bdr w:val="none" w:sz="0" w:space="0" w:color="auto" w:frame="1"/>
              </w:rPr>
              <w:t xml:space="preserve">Характеристики: </w:t>
            </w:r>
          </w:p>
          <w:p w14:paraId="0BECB432" w14:textId="19363C0B" w:rsidR="008F4E2D" w:rsidRDefault="008F4E2D" w:rsidP="002C5ECB">
            <w:pPr>
              <w:pStyle w:val="a8"/>
              <w:rPr>
                <w:rFonts w:cs="Times New Roman"/>
              </w:rPr>
            </w:pPr>
            <w:r w:rsidRPr="00B0375C">
              <w:rPr>
                <w:rFonts w:cs="Times New Roman"/>
                <w:bdr w:val="none" w:sz="0" w:space="0" w:color="auto" w:frame="1"/>
              </w:rPr>
              <w:t xml:space="preserve">Цвет покрытия: </w:t>
            </w:r>
            <w:r>
              <w:rPr>
                <w:rFonts w:cs="Times New Roman"/>
              </w:rPr>
              <w:t>хром</w:t>
            </w:r>
          </w:p>
          <w:p w14:paraId="50AA3B33" w14:textId="36248E7E" w:rsidR="00583702" w:rsidRPr="00583702" w:rsidRDefault="00583702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>Материал</w:t>
            </w:r>
            <w:r w:rsidRPr="00583702">
              <w:rPr>
                <w:rFonts w:eastAsia="Times New Roman" w:cs="Times New Roman"/>
                <w:bdr w:val="none" w:sz="0" w:space="0" w:color="auto" w:frame="1"/>
              </w:rPr>
              <w:t xml:space="preserve">: </w:t>
            </w:r>
            <w:r w:rsidRPr="00583702">
              <w:rPr>
                <w:rFonts w:eastAsia="Times New Roman" w:cs="Times New Roman"/>
              </w:rPr>
              <w:t xml:space="preserve">металл </w:t>
            </w:r>
          </w:p>
          <w:p w14:paraId="64CF8544" w14:textId="78F175D0" w:rsidR="008F4E2D" w:rsidRPr="00B0375C" w:rsidRDefault="008F4E2D" w:rsidP="002C5ECB">
            <w:pPr>
              <w:pStyle w:val="a8"/>
              <w:rPr>
                <w:rFonts w:cs="Times New Roman"/>
              </w:rPr>
            </w:pPr>
            <w:r w:rsidRPr="00B0375C">
              <w:rPr>
                <w:rFonts w:cs="Times New Roman"/>
              </w:rPr>
              <w:t>Габаритные размеры изделия:</w:t>
            </w:r>
          </w:p>
          <w:p w14:paraId="188DDC4B" w14:textId="52899055" w:rsidR="00A6457C" w:rsidRDefault="00A6457C" w:rsidP="002C5ECB">
            <w:pPr>
              <w:pStyle w:val="a8"/>
              <w:rPr>
                <w:rFonts w:eastAsia="Times New Roman" w:cs="Times New Roman"/>
                <w:bdr w:val="none" w:sz="0" w:space="0" w:color="auto" w:frame="1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Высота: </w:t>
            </w:r>
            <w:r>
              <w:rPr>
                <w:rFonts w:eastAsia="Times New Roman" w:cs="Times New Roman"/>
              </w:rPr>
              <w:t>710</w:t>
            </w: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 мм</w:t>
            </w:r>
          </w:p>
          <w:p w14:paraId="0CE77412" w14:textId="77777777" w:rsidR="00E13F2D" w:rsidRPr="00B0375C" w:rsidRDefault="00E13F2D" w:rsidP="002C5ECB">
            <w:pPr>
              <w:pStyle w:val="a8"/>
              <w:rPr>
                <w:rFonts w:cs="Times New Roman"/>
                <w:color w:val="000000"/>
                <w:bdr w:val="none" w:sz="0" w:space="0" w:color="auto" w:frame="1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Сборка мебели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 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бесплатная сборка</w:t>
            </w:r>
          </w:p>
          <w:p w14:paraId="6E074758" w14:textId="77777777" w:rsidR="00A6457C" w:rsidRPr="00B0375C" w:rsidRDefault="00A6457C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Гарантийный срок: </w:t>
            </w:r>
            <w:r w:rsidRPr="00B0375C">
              <w:rPr>
                <w:rFonts w:eastAsia="Times New Roman" w:cs="Times New Roman"/>
              </w:rPr>
              <w:t>12 </w:t>
            </w:r>
            <w:r w:rsidRPr="00B0375C">
              <w:rPr>
                <w:rFonts w:eastAsia="Times New Roman" w:cs="Times New Roman"/>
                <w:bdr w:val="none" w:sz="0" w:space="0" w:color="auto" w:frame="1"/>
              </w:rPr>
              <w:t>месяцев</w:t>
            </w:r>
          </w:p>
          <w:p w14:paraId="4AA1C926" w14:textId="6142DEA9" w:rsidR="00E47F98" w:rsidRPr="00EB1ABC" w:rsidRDefault="00A6457C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eastAsia="Times New Roman" w:cs="Times New Roman"/>
                <w:bdr w:val="none" w:sz="0" w:space="0" w:color="auto" w:frame="1"/>
              </w:rPr>
              <w:t xml:space="preserve">Страна происхождения: </w:t>
            </w:r>
            <w:r w:rsidRPr="00B0375C">
              <w:rPr>
                <w:rFonts w:eastAsia="Times New Roman" w:cs="Times New Roman"/>
              </w:rPr>
              <w:t>Росси</w:t>
            </w:r>
            <w:r w:rsidR="00EB1ABC">
              <w:rPr>
                <w:rFonts w:eastAsia="Times New Roman" w:cs="Times New Roman"/>
              </w:rPr>
              <w:t>я</w:t>
            </w:r>
          </w:p>
        </w:tc>
        <w:tc>
          <w:tcPr>
            <w:tcW w:w="0" w:type="auto"/>
            <w:shd w:val="clear" w:color="auto" w:fill="auto"/>
          </w:tcPr>
          <w:p w14:paraId="3BAEA314" w14:textId="0B990A38" w:rsidR="00E8307D" w:rsidRPr="00572434" w:rsidRDefault="00527BBB" w:rsidP="005B2D5C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bookmarkStart w:id="1" w:name="_GoBack"/>
            <w:bookmarkEnd w:id="1"/>
          </w:p>
        </w:tc>
      </w:tr>
      <w:tr w:rsidR="00E47F98" w:rsidRPr="00B0375C" w14:paraId="1D8EDF7C" w14:textId="77777777" w:rsidTr="00920E4C">
        <w:trPr>
          <w:trHeight w:val="311"/>
        </w:trPr>
        <w:tc>
          <w:tcPr>
            <w:tcW w:w="9340" w:type="dxa"/>
            <w:gridSpan w:val="5"/>
            <w:shd w:val="clear" w:color="auto" w:fill="auto"/>
          </w:tcPr>
          <w:p w14:paraId="47112FB5" w14:textId="22D606BC" w:rsidR="00E47F98" w:rsidRDefault="00E47F98" w:rsidP="005B2D5C">
            <w:pPr>
              <w:pStyle w:val="a8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Мебель </w:t>
            </w:r>
            <w:r w:rsidR="005B2D5C">
              <w:rPr>
                <w:rFonts w:cs="Times New Roman"/>
                <w:b/>
              </w:rPr>
              <w:t xml:space="preserve">для </w:t>
            </w:r>
            <w:r w:rsidR="005A0739">
              <w:rPr>
                <w:rFonts w:cs="Times New Roman"/>
                <w:b/>
              </w:rPr>
              <w:t>переговорной</w:t>
            </w:r>
            <w:r>
              <w:rPr>
                <w:rFonts w:cs="Times New Roman"/>
                <w:b/>
              </w:rPr>
              <w:t>:</w:t>
            </w:r>
          </w:p>
          <w:p w14:paraId="4758324F" w14:textId="46730EF2" w:rsidR="00920E4C" w:rsidRPr="00E47F98" w:rsidRDefault="00920E4C" w:rsidP="005B2D5C">
            <w:pPr>
              <w:pStyle w:val="a8"/>
              <w:jc w:val="center"/>
              <w:rPr>
                <w:rFonts w:cs="Times New Roman"/>
                <w:b/>
              </w:rPr>
            </w:pPr>
          </w:p>
        </w:tc>
      </w:tr>
      <w:tr w:rsidR="002C5ECB" w:rsidRPr="00B0375C" w14:paraId="1E1C5537" w14:textId="77777777" w:rsidTr="00E47F98">
        <w:trPr>
          <w:trHeight w:val="3956"/>
        </w:trPr>
        <w:tc>
          <w:tcPr>
            <w:tcW w:w="0" w:type="auto"/>
            <w:shd w:val="clear" w:color="auto" w:fill="auto"/>
          </w:tcPr>
          <w:p w14:paraId="646103D3" w14:textId="77777777" w:rsidR="00C66809" w:rsidRDefault="00C66809" w:rsidP="005B2D5C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  <w:p w14:paraId="2973B3F9" w14:textId="6E5F9842" w:rsidR="00C66809" w:rsidRDefault="00C66809" w:rsidP="005B2D5C">
            <w:pPr>
              <w:pStyle w:val="a8"/>
              <w:jc w:val="center"/>
              <w:rPr>
                <w:rFonts w:cs="Times New Roman"/>
              </w:rPr>
            </w:pPr>
          </w:p>
        </w:tc>
        <w:tc>
          <w:tcPr>
            <w:tcW w:w="2186" w:type="dxa"/>
            <w:shd w:val="clear" w:color="auto" w:fill="auto"/>
          </w:tcPr>
          <w:p w14:paraId="56CC0EAE" w14:textId="24F5E8A9" w:rsidR="00C66809" w:rsidRDefault="00C66809" w:rsidP="002C5ECB">
            <w:pPr>
              <w:pStyle w:val="a8"/>
              <w:rPr>
                <w:rFonts w:cs="Times New Roman"/>
              </w:rPr>
            </w:pPr>
            <w:r>
              <w:rPr>
                <w:rFonts w:cs="Times New Roman"/>
              </w:rPr>
              <w:t>Конференц-кресло черное (</w:t>
            </w:r>
            <w:proofErr w:type="spellStart"/>
            <w:r>
              <w:rPr>
                <w:rFonts w:cs="Times New Roman"/>
              </w:rPr>
              <w:t>экокожа</w:t>
            </w:r>
            <w:proofErr w:type="spellEnd"/>
            <w:r>
              <w:rPr>
                <w:rFonts w:cs="Times New Roman"/>
              </w:rPr>
              <w:t>, металл хромированный)</w:t>
            </w:r>
          </w:p>
        </w:tc>
        <w:tc>
          <w:tcPr>
            <w:tcW w:w="1918" w:type="dxa"/>
            <w:shd w:val="clear" w:color="auto" w:fill="auto"/>
          </w:tcPr>
          <w:p w14:paraId="3CD42DCE" w14:textId="08EB6FFE" w:rsidR="00C66809" w:rsidRPr="00C66809" w:rsidRDefault="00C66809" w:rsidP="002C5ECB">
            <w:pPr>
              <w:pStyle w:val="a8"/>
              <w:rPr>
                <w:rFonts w:ascii="Arial" w:eastAsia="Times New Roman" w:hAnsi="Arial" w:cs="Arial"/>
                <w:color w:val="363A47"/>
                <w:spacing w:val="3"/>
                <w:kern w:val="36"/>
                <w:sz w:val="39"/>
                <w:szCs w:val="39"/>
                <w:lang w:eastAsia="ru-RU"/>
              </w:rPr>
            </w:pPr>
          </w:p>
          <w:p w14:paraId="6D5BFE07" w14:textId="123A115A" w:rsidR="00C66809" w:rsidRPr="00B0375C" w:rsidRDefault="00355AD1" w:rsidP="002C5ECB">
            <w:pPr>
              <w:pStyle w:val="a8"/>
              <w:rPr>
                <w:rFonts w:eastAsia="Calibri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5D2E1E17" wp14:editId="6167A949">
                  <wp:extent cx="723900" cy="7239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2BA17807" w14:textId="35BF09DA" w:rsidR="008F4E2D" w:rsidRDefault="008F4E2D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Характеристики: </w:t>
            </w:r>
          </w:p>
          <w:p w14:paraId="45A24251" w14:textId="7484F46A" w:rsidR="00C66809" w:rsidRPr="00B0375C" w:rsidRDefault="00C66809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Материал обивки</w:t>
            </w:r>
            <w:r w:rsidR="00F23A3E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 w:rsidR="00F23A3E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экокожа</w:t>
            </w:r>
            <w:proofErr w:type="spellEnd"/>
          </w:p>
          <w:p w14:paraId="7CD702BA" w14:textId="27F1FD0B" w:rsidR="00C66809" w:rsidRPr="00B0375C" w:rsidRDefault="00C66809" w:rsidP="002C5ECB">
            <w:pPr>
              <w:pStyle w:val="a8"/>
              <w:rPr>
                <w:rFonts w:cs="Times New Roman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Цвет обивки</w:t>
            </w:r>
            <w:r w:rsidR="00F23A3E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</w:t>
            </w:r>
            <w:hyperlink r:id="rId11" w:tgtFrame="_self" w:history="1">
              <w:r w:rsidRPr="00F23A3E">
                <w:rPr>
                  <w:rStyle w:val="a5"/>
                  <w:rFonts w:cs="Times New Roman"/>
                  <w:color w:val="000000"/>
                  <w:u w:val="none"/>
                  <w:bdr w:val="none" w:sz="0" w:space="0" w:color="auto" w:frame="1"/>
                </w:rPr>
                <w:t>черный</w:t>
              </w:r>
            </w:hyperlink>
          </w:p>
          <w:p w14:paraId="5F908996" w14:textId="59769DCB" w:rsidR="00C66809" w:rsidRPr="00B0375C" w:rsidRDefault="00C66809" w:rsidP="002C5ECB">
            <w:pPr>
              <w:pStyle w:val="a8"/>
              <w:rPr>
                <w:rFonts w:cs="Times New Roman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Материал подлокотников</w:t>
            </w:r>
            <w:r w:rsidR="00F23A3E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металл с накладками из </w:t>
            </w:r>
            <w:proofErr w:type="spellStart"/>
            <w:r w:rsidR="00F23A3E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экокожи</w:t>
            </w:r>
            <w:proofErr w:type="spellEnd"/>
            <w:r w:rsidR="00F23A3E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 </w:t>
            </w:r>
          </w:p>
          <w:p w14:paraId="46FB2E9C" w14:textId="76A18E06" w:rsidR="00C66809" w:rsidRPr="00B0375C" w:rsidRDefault="00C66809" w:rsidP="002C5ECB">
            <w:pPr>
              <w:pStyle w:val="a8"/>
              <w:rPr>
                <w:rFonts w:cs="Times New Roman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Цвет подлокотников</w:t>
            </w:r>
            <w:r w:rsidR="00F23A3E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</w:t>
            </w:r>
            <w:r w:rsidR="00F23A3E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 xml:space="preserve">черный </w:t>
            </w:r>
          </w:p>
          <w:p w14:paraId="2D37FED3" w14:textId="0CAFF842" w:rsidR="00C66809" w:rsidRPr="00B0375C" w:rsidRDefault="00C66809" w:rsidP="002C5ECB">
            <w:pPr>
              <w:pStyle w:val="a8"/>
              <w:rPr>
                <w:rFonts w:cs="Times New Roman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Тип опоры</w:t>
            </w:r>
            <w:r w:rsidR="00F23A3E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 полозья</w:t>
            </w:r>
          </w:p>
          <w:p w14:paraId="5837AA8F" w14:textId="1094EDB5" w:rsidR="00C66809" w:rsidRPr="00B0375C" w:rsidRDefault="00C66809" w:rsidP="002C5ECB">
            <w:pPr>
              <w:pStyle w:val="a8"/>
              <w:rPr>
                <w:rFonts w:cs="Times New Roman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Материал каркаса</w:t>
            </w:r>
            <w:r w:rsidR="00F23A3E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металл </w:t>
            </w:r>
          </w:p>
          <w:p w14:paraId="6A971BD8" w14:textId="5257DE6D" w:rsidR="00C66809" w:rsidRDefault="00C66809" w:rsidP="002C5ECB">
            <w:pPr>
              <w:pStyle w:val="a8"/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Цвет каркаса</w:t>
            </w:r>
            <w:r w:rsidR="00F23A3E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хромированный</w:t>
            </w:r>
          </w:p>
          <w:p w14:paraId="7058C995" w14:textId="77777777" w:rsidR="008F4E2D" w:rsidRPr="00B0375C" w:rsidRDefault="008F4E2D" w:rsidP="002C5ECB">
            <w:pPr>
              <w:pStyle w:val="a8"/>
              <w:rPr>
                <w:rFonts w:cs="Times New Roman"/>
              </w:rPr>
            </w:pPr>
            <w:r w:rsidRPr="00B0375C">
              <w:rPr>
                <w:rFonts w:cs="Times New Roman"/>
              </w:rPr>
              <w:t>Габаритные размеры изделия:</w:t>
            </w:r>
          </w:p>
          <w:p w14:paraId="42141CE3" w14:textId="5E0D33CE" w:rsidR="00C66809" w:rsidRPr="00B0375C" w:rsidRDefault="00C66809" w:rsidP="002C5ECB">
            <w:pPr>
              <w:pStyle w:val="a8"/>
              <w:rPr>
                <w:rFonts w:cs="Times New Roman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Максимальная высота сидения</w:t>
            </w:r>
            <w:r w:rsid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45</w:t>
            </w:r>
            <w:r w:rsidR="00F23A3E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0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 </w:t>
            </w:r>
            <w:r w:rsidRPr="00B0375C">
              <w:rPr>
                <w:rStyle w:val="product-classificationunit"/>
                <w:rFonts w:cs="Times New Roman"/>
                <w:color w:val="000000"/>
                <w:bdr w:val="none" w:sz="0" w:space="0" w:color="auto" w:frame="1"/>
              </w:rPr>
              <w:t>мм</w:t>
            </w:r>
          </w:p>
          <w:p w14:paraId="18A50E21" w14:textId="1ED7B96E" w:rsidR="00C66809" w:rsidRPr="00B0375C" w:rsidRDefault="00C66809" w:rsidP="002C5ECB">
            <w:pPr>
              <w:pStyle w:val="a8"/>
              <w:rPr>
                <w:rFonts w:cs="Times New Roman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Внутренняя ширина сиденья</w:t>
            </w:r>
            <w:r w:rsid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4</w:t>
            </w:r>
            <w:r w:rsidR="00F23A3E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7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0 </w:t>
            </w:r>
            <w:r w:rsidRPr="00B0375C">
              <w:rPr>
                <w:rStyle w:val="product-classificationunit"/>
                <w:rFonts w:cs="Times New Roman"/>
                <w:color w:val="000000"/>
                <w:bdr w:val="none" w:sz="0" w:space="0" w:color="auto" w:frame="1"/>
              </w:rPr>
              <w:t>мм</w:t>
            </w:r>
          </w:p>
          <w:p w14:paraId="0F1BBD6A" w14:textId="1289088C" w:rsidR="00C66809" w:rsidRPr="00B0375C" w:rsidRDefault="00C66809" w:rsidP="002C5ECB">
            <w:pPr>
              <w:pStyle w:val="a8"/>
              <w:rPr>
                <w:rFonts w:cs="Times New Roman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Глубина сиденья</w:t>
            </w:r>
            <w:r w:rsid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4</w:t>
            </w:r>
            <w:r w:rsidR="00F23A3E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7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0 </w:t>
            </w:r>
            <w:r w:rsidRPr="00B0375C">
              <w:rPr>
                <w:rStyle w:val="product-classificationunit"/>
                <w:rFonts w:cs="Times New Roman"/>
                <w:color w:val="000000"/>
                <w:bdr w:val="none" w:sz="0" w:space="0" w:color="auto" w:frame="1"/>
              </w:rPr>
              <w:t>мм</w:t>
            </w:r>
          </w:p>
          <w:p w14:paraId="363E528A" w14:textId="2699F92A" w:rsidR="00C66809" w:rsidRPr="00B0375C" w:rsidRDefault="00C66809" w:rsidP="002C5ECB">
            <w:pPr>
              <w:pStyle w:val="a8"/>
              <w:rPr>
                <w:rFonts w:cs="Times New Roman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Высота спинки</w:t>
            </w:r>
            <w:r w:rsid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4</w:t>
            </w:r>
            <w:r w:rsidR="00F23A3E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60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 </w:t>
            </w:r>
            <w:r w:rsidRPr="00B0375C">
              <w:rPr>
                <w:rStyle w:val="product-classificationunit"/>
                <w:rFonts w:cs="Times New Roman"/>
                <w:color w:val="000000"/>
                <w:bdr w:val="none" w:sz="0" w:space="0" w:color="auto" w:frame="1"/>
              </w:rPr>
              <w:t>мм</w:t>
            </w:r>
          </w:p>
          <w:p w14:paraId="0FF15978" w14:textId="1020B9BC" w:rsidR="00C66809" w:rsidRDefault="00C66809" w:rsidP="002C5ECB">
            <w:pPr>
              <w:pStyle w:val="a8"/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Максимальная статическая нагрузка</w:t>
            </w:r>
            <w:r w:rsid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1</w:t>
            </w:r>
            <w:r w:rsidR="00F23A3E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2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0 кг</w:t>
            </w:r>
          </w:p>
          <w:p w14:paraId="39020232" w14:textId="5DD23B7A" w:rsidR="00C66809" w:rsidRPr="00B0375C" w:rsidRDefault="00C66809" w:rsidP="002C5ECB">
            <w:pPr>
              <w:pStyle w:val="a8"/>
              <w:rPr>
                <w:rFonts w:cs="Times New Roman"/>
                <w:color w:val="000000"/>
                <w:bdr w:val="none" w:sz="0" w:space="0" w:color="auto" w:frame="1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Гарантийный срок</w:t>
            </w:r>
            <w:r w:rsid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12 </w:t>
            </w:r>
            <w:r w:rsidRPr="00B0375C">
              <w:rPr>
                <w:rStyle w:val="product-classificationunit"/>
                <w:rFonts w:cs="Times New Roman"/>
                <w:color w:val="000000"/>
                <w:bdr w:val="none" w:sz="0" w:space="0" w:color="auto" w:frame="1"/>
              </w:rPr>
              <w:t>месяцев</w:t>
            </w:r>
          </w:p>
          <w:p w14:paraId="7D2D440E" w14:textId="4DBB0094" w:rsidR="00C66809" w:rsidRPr="00EB1ABC" w:rsidRDefault="00C66809" w:rsidP="002C5ECB">
            <w:pPr>
              <w:pStyle w:val="a8"/>
              <w:rPr>
                <w:rFonts w:cs="Times New Roman"/>
                <w:color w:val="000000"/>
                <w:bdr w:val="none" w:sz="0" w:space="0" w:color="auto" w:frame="1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Страна происхождения</w:t>
            </w:r>
            <w:r w:rsid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</w:t>
            </w:r>
            <w:r w:rsidR="00F23A3E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Китай</w:t>
            </w:r>
          </w:p>
        </w:tc>
        <w:tc>
          <w:tcPr>
            <w:tcW w:w="0" w:type="auto"/>
            <w:shd w:val="clear" w:color="auto" w:fill="auto"/>
          </w:tcPr>
          <w:p w14:paraId="4C98D47B" w14:textId="305F3989" w:rsidR="00C66809" w:rsidRDefault="00414F90" w:rsidP="005B2D5C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</w:tr>
      <w:tr w:rsidR="002C5ECB" w:rsidRPr="00B0375C" w14:paraId="6CD5D368" w14:textId="77777777" w:rsidTr="00E47F98">
        <w:trPr>
          <w:trHeight w:val="1124"/>
        </w:trPr>
        <w:tc>
          <w:tcPr>
            <w:tcW w:w="0" w:type="auto"/>
            <w:shd w:val="clear" w:color="auto" w:fill="auto"/>
          </w:tcPr>
          <w:p w14:paraId="73435AB3" w14:textId="77777777" w:rsidR="00C66809" w:rsidRDefault="00355AD1" w:rsidP="005B2D5C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14:paraId="69C87365" w14:textId="792749B3" w:rsidR="00355AD1" w:rsidRDefault="00355AD1" w:rsidP="005B2D5C">
            <w:pPr>
              <w:pStyle w:val="a8"/>
              <w:jc w:val="center"/>
              <w:rPr>
                <w:rFonts w:cs="Times New Roman"/>
              </w:rPr>
            </w:pPr>
          </w:p>
        </w:tc>
        <w:tc>
          <w:tcPr>
            <w:tcW w:w="2186" w:type="dxa"/>
            <w:shd w:val="clear" w:color="auto" w:fill="auto"/>
          </w:tcPr>
          <w:p w14:paraId="49FFE938" w14:textId="499C2118" w:rsidR="00C66809" w:rsidRDefault="00355AD1" w:rsidP="002C5ECB">
            <w:pPr>
              <w:pStyle w:val="a8"/>
              <w:rPr>
                <w:rFonts w:cs="Times New Roman"/>
              </w:rPr>
            </w:pPr>
            <w:r>
              <w:rPr>
                <w:rFonts w:cs="Times New Roman"/>
              </w:rPr>
              <w:t>Диван двухместный Евро синий (искусственная кожа</w:t>
            </w:r>
            <w:r w:rsidR="008F4E2D">
              <w:rPr>
                <w:rFonts w:cs="Times New Roman"/>
              </w:rPr>
              <w:t xml:space="preserve"> </w:t>
            </w:r>
            <w:r w:rsidR="00CB503E">
              <w:rPr>
                <w:rFonts w:cs="Times New Roman"/>
              </w:rPr>
              <w:t>700*1220*770</w:t>
            </w:r>
            <w:r w:rsidR="008F4E2D">
              <w:rPr>
                <w:rFonts w:cs="Times New Roman"/>
              </w:rPr>
              <w:t>мм</w:t>
            </w:r>
            <w:r>
              <w:rPr>
                <w:rFonts w:cs="Times New Roman"/>
              </w:rPr>
              <w:t>)</w:t>
            </w:r>
          </w:p>
        </w:tc>
        <w:tc>
          <w:tcPr>
            <w:tcW w:w="1918" w:type="dxa"/>
            <w:shd w:val="clear" w:color="auto" w:fill="auto"/>
          </w:tcPr>
          <w:p w14:paraId="79A2E906" w14:textId="4EB6AD91" w:rsidR="00C66809" w:rsidRPr="00B0375C" w:rsidRDefault="00355AD1" w:rsidP="002C5ECB">
            <w:pPr>
              <w:pStyle w:val="a8"/>
              <w:rPr>
                <w:rFonts w:eastAsia="Calibri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7F272EDD" wp14:editId="2E1C701D">
                  <wp:extent cx="642996" cy="762000"/>
                  <wp:effectExtent l="0" t="0" r="508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769" cy="835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45ECA393" w14:textId="1DCB5C4F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Материал обивки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</w:p>
          <w:p w14:paraId="224C18D8" w14:textId="77777777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искусственная кожа</w:t>
            </w:r>
          </w:p>
          <w:p w14:paraId="5C61D329" w14:textId="02053B94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Материал опоры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</w:p>
          <w:p w14:paraId="23692EF5" w14:textId="3D410262" w:rsidR="000721ED" w:rsidRPr="00B0375C" w:rsidRDefault="009C0D85" w:rsidP="002C5ECB">
            <w:pPr>
              <w:pStyle w:val="a8"/>
              <w:rPr>
                <w:rFonts w:eastAsia="Times New Roman" w:cs="Times New Roman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металл</w:t>
            </w:r>
          </w:p>
          <w:p w14:paraId="153B3576" w14:textId="010B412D" w:rsidR="000721ED" w:rsidRPr="009C0D85" w:rsidRDefault="000721ED" w:rsidP="002C5ECB">
            <w:pPr>
              <w:pStyle w:val="a8"/>
              <w:rPr>
                <w:rFonts w:cs="Times New Roman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Цвет обивки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 </w:t>
            </w:r>
            <w:r w:rsid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синий</w:t>
            </w:r>
          </w:p>
          <w:p w14:paraId="6CC29F2F" w14:textId="77777777" w:rsidR="008F4E2D" w:rsidRPr="00B0375C" w:rsidRDefault="008F4E2D" w:rsidP="002C5ECB">
            <w:pPr>
              <w:pStyle w:val="a8"/>
              <w:rPr>
                <w:rFonts w:cs="Times New Roman"/>
              </w:rPr>
            </w:pPr>
            <w:r w:rsidRPr="00B0375C">
              <w:rPr>
                <w:rFonts w:cs="Times New Roman"/>
              </w:rPr>
              <w:lastRenderedPageBreak/>
              <w:t>Габаритные размеры изделия:</w:t>
            </w:r>
          </w:p>
          <w:p w14:paraId="2E3B7DC2" w14:textId="626F6978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Высота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</w:p>
          <w:p w14:paraId="3B543E9D" w14:textId="6E991032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700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мм</w:t>
            </w:r>
          </w:p>
          <w:p w14:paraId="29F2DD49" w14:textId="313209C2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Ширина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</w:p>
          <w:p w14:paraId="65200199" w14:textId="5FAA4241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1220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 мм</w:t>
            </w:r>
          </w:p>
          <w:p w14:paraId="17EA40BF" w14:textId="067B0898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Глубина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</w:p>
          <w:p w14:paraId="10C2A406" w14:textId="1DDEE164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770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мм</w:t>
            </w:r>
          </w:p>
          <w:p w14:paraId="161B3C58" w14:textId="30BD35D9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Высота сиденья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</w:p>
          <w:p w14:paraId="2DE6BE5B" w14:textId="1D6F4F64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430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 мм</w:t>
            </w:r>
          </w:p>
          <w:p w14:paraId="0821805B" w14:textId="7DB58ED6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Высота спинки от сиденья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</w:p>
          <w:p w14:paraId="0845C7A1" w14:textId="485E2564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280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 мм</w:t>
            </w:r>
          </w:p>
          <w:p w14:paraId="7808112D" w14:textId="4B007EC9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Внутренняя глубина сиденья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</w:p>
          <w:p w14:paraId="6887D332" w14:textId="1AFED6C6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550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мм</w:t>
            </w:r>
          </w:p>
          <w:p w14:paraId="3DBE1C13" w14:textId="3D82244D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Ширина сиденья без подлокотников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</w:p>
          <w:p w14:paraId="4147E8DB" w14:textId="77777777" w:rsidR="009C0D85" w:rsidRP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1020 мм</w:t>
            </w:r>
          </w:p>
          <w:p w14:paraId="7EBCFF3C" w14:textId="265C94A9" w:rsidR="009C0D85" w:rsidRDefault="009C0D85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Высота опор</w:t>
            </w:r>
            <w:r w:rsidR="00EB1AB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 120 мм</w:t>
            </w:r>
          </w:p>
          <w:p w14:paraId="48BFD1C1" w14:textId="581815B0" w:rsidR="00E13F2D" w:rsidRPr="009C0D85" w:rsidRDefault="00E13F2D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Сборка мебели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 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бесплатная сборка</w:t>
            </w:r>
          </w:p>
          <w:p w14:paraId="72E5C9DE" w14:textId="77777777" w:rsidR="000721ED" w:rsidRPr="00B0375C" w:rsidRDefault="000721ED" w:rsidP="002C5ECB">
            <w:pPr>
              <w:pStyle w:val="a8"/>
              <w:rPr>
                <w:rFonts w:cs="Times New Roman"/>
                <w:color w:val="000000"/>
                <w:bdr w:val="none" w:sz="0" w:space="0" w:color="auto" w:frame="1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Гарантийный срок-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12 </w:t>
            </w:r>
            <w:r w:rsidRPr="00B0375C">
              <w:rPr>
                <w:rStyle w:val="product-classificationunit"/>
                <w:rFonts w:cs="Times New Roman"/>
                <w:color w:val="000000"/>
                <w:bdr w:val="none" w:sz="0" w:space="0" w:color="auto" w:frame="1"/>
              </w:rPr>
              <w:t>месяцев</w:t>
            </w:r>
          </w:p>
          <w:p w14:paraId="79D289A8" w14:textId="118C4836" w:rsidR="00C66809" w:rsidRPr="00EB1ABC" w:rsidRDefault="000721ED" w:rsidP="002C5ECB">
            <w:pPr>
              <w:pStyle w:val="a8"/>
              <w:rPr>
                <w:rFonts w:cs="Times New Roman"/>
                <w:color w:val="000000"/>
                <w:bdr w:val="none" w:sz="0" w:space="0" w:color="auto" w:frame="1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Страна происхождения</w:t>
            </w:r>
            <w:r w:rsidR="009C0D85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Россия </w:t>
            </w:r>
          </w:p>
        </w:tc>
        <w:tc>
          <w:tcPr>
            <w:tcW w:w="0" w:type="auto"/>
            <w:shd w:val="clear" w:color="auto" w:fill="auto"/>
          </w:tcPr>
          <w:p w14:paraId="1CF7E340" w14:textId="0C63F1B0" w:rsidR="00C66809" w:rsidRDefault="009C0D85" w:rsidP="005B2D5C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</w:tr>
      <w:tr w:rsidR="001D3133" w:rsidRPr="00B0375C" w14:paraId="344AAA12" w14:textId="77777777" w:rsidTr="00E47F98">
        <w:tc>
          <w:tcPr>
            <w:tcW w:w="0" w:type="auto"/>
            <w:shd w:val="clear" w:color="auto" w:fill="auto"/>
          </w:tcPr>
          <w:p w14:paraId="086EE054" w14:textId="4B5C408F" w:rsidR="001D3133" w:rsidRPr="00B0375C" w:rsidRDefault="002D5FB2" w:rsidP="005B2D5C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186" w:type="dxa"/>
            <w:shd w:val="clear" w:color="auto" w:fill="auto"/>
          </w:tcPr>
          <w:p w14:paraId="0C02EED0" w14:textId="77777777" w:rsidR="001D3133" w:rsidRPr="00B0375C" w:rsidRDefault="001D3133" w:rsidP="002C5ECB">
            <w:pPr>
              <w:pStyle w:val="a8"/>
              <w:rPr>
                <w:rFonts w:eastAsia="Times New Roman" w:cs="Times New Roman"/>
              </w:rPr>
            </w:pPr>
            <w:r w:rsidRPr="00B0375C">
              <w:rPr>
                <w:rFonts w:cs="Times New Roman"/>
              </w:rPr>
              <w:t>Шкаф для документов полузакрытый (</w:t>
            </w:r>
            <w:r>
              <w:rPr>
                <w:rFonts w:cs="Times New Roman"/>
              </w:rPr>
              <w:t>белый</w:t>
            </w:r>
            <w:r w:rsidRPr="00B0375C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770*365*1980</w:t>
            </w:r>
            <w:r w:rsidRPr="00B0375C">
              <w:rPr>
                <w:rFonts w:cs="Times New Roman"/>
              </w:rPr>
              <w:t xml:space="preserve"> мм)</w:t>
            </w:r>
          </w:p>
          <w:p w14:paraId="4D83F402" w14:textId="77777777" w:rsidR="001D3133" w:rsidRPr="00B0375C" w:rsidRDefault="001D3133" w:rsidP="002C5ECB">
            <w:pPr>
              <w:pStyle w:val="a8"/>
              <w:rPr>
                <w:rFonts w:eastAsia="Times New Roman" w:cs="Times New Roman"/>
                <w:spacing w:val="3"/>
                <w:kern w:val="36"/>
              </w:rPr>
            </w:pPr>
          </w:p>
        </w:tc>
        <w:tc>
          <w:tcPr>
            <w:tcW w:w="1918" w:type="dxa"/>
            <w:shd w:val="clear" w:color="auto" w:fill="auto"/>
          </w:tcPr>
          <w:p w14:paraId="5A34C458" w14:textId="290C7BEF" w:rsidR="001D3133" w:rsidRPr="00B0375C" w:rsidRDefault="001D3133" w:rsidP="002C5ECB">
            <w:pPr>
              <w:pStyle w:val="a8"/>
              <w:rPr>
                <w:rFonts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5EFB42CF" wp14:editId="683EE7DF">
                  <wp:extent cx="742950" cy="7429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00553E15" w14:textId="77777777" w:rsidR="001D3133" w:rsidRDefault="001D3133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Характеристики:</w:t>
            </w:r>
          </w:p>
          <w:p w14:paraId="613B50F1" w14:textId="77777777" w:rsidR="001D3133" w:rsidRPr="00B0375C" w:rsidRDefault="001D3133" w:rsidP="002C5ECB">
            <w:pPr>
              <w:pStyle w:val="a8"/>
              <w:rPr>
                <w:rFonts w:eastAsia="Times New Roman" w:cs="Times New Roman"/>
                <w:color w:val="000000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Тип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шкаф</w:t>
            </w:r>
          </w:p>
          <w:p w14:paraId="3B9D18ED" w14:textId="77777777" w:rsidR="001D3133" w:rsidRDefault="001D3133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Цвет покрытия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белый </w:t>
            </w:r>
          </w:p>
          <w:p w14:paraId="14D20920" w14:textId="77777777" w:rsidR="001D3133" w:rsidRDefault="001D3133" w:rsidP="002C5ECB">
            <w:pPr>
              <w:pStyle w:val="a8"/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</w:pP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Вид: полузакрытый</w:t>
            </w:r>
          </w:p>
          <w:p w14:paraId="58B4DFF9" w14:textId="77777777" w:rsidR="001D3133" w:rsidRPr="00B0375C" w:rsidRDefault="001D3133" w:rsidP="002C5ECB">
            <w:pPr>
              <w:pStyle w:val="a8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Количество дверей (</w:t>
            </w:r>
            <w:proofErr w:type="spellStart"/>
            <w:r>
              <w:rPr>
                <w:rFonts w:cs="Times New Roman"/>
                <w:color w:val="000000"/>
              </w:rPr>
              <w:t>шт</w:t>
            </w:r>
            <w:proofErr w:type="spellEnd"/>
            <w:r>
              <w:rPr>
                <w:rFonts w:cs="Times New Roman"/>
                <w:color w:val="000000"/>
              </w:rPr>
              <w:t>): 2</w:t>
            </w:r>
          </w:p>
          <w:p w14:paraId="2E013B02" w14:textId="77777777" w:rsidR="001D3133" w:rsidRPr="00B0375C" w:rsidRDefault="001D3133" w:rsidP="002C5ECB">
            <w:pPr>
              <w:pStyle w:val="a8"/>
              <w:rPr>
                <w:rFonts w:cs="Times New Roman"/>
                <w:color w:val="000000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Количество полок (</w:t>
            </w:r>
            <w:proofErr w:type="spellStart"/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шт</w:t>
            </w:r>
            <w:proofErr w:type="spellEnd"/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)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 4</w:t>
            </w:r>
          </w:p>
          <w:p w14:paraId="0041969E" w14:textId="77777777" w:rsidR="001D3133" w:rsidRPr="00B0375C" w:rsidRDefault="001D3133" w:rsidP="002C5ECB">
            <w:pPr>
              <w:pStyle w:val="a8"/>
              <w:rPr>
                <w:rFonts w:cs="Times New Roman"/>
                <w:color w:val="000000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Замок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Нет</w:t>
            </w:r>
          </w:p>
          <w:p w14:paraId="6F3BEB89" w14:textId="77777777" w:rsidR="001D3133" w:rsidRPr="00B0375C" w:rsidRDefault="001D3133" w:rsidP="002C5ECB">
            <w:pPr>
              <w:pStyle w:val="a8"/>
              <w:rPr>
                <w:rFonts w:cs="Times New Roman"/>
              </w:rPr>
            </w:pPr>
            <w:r w:rsidRPr="00B0375C">
              <w:rPr>
                <w:rFonts w:cs="Times New Roman"/>
              </w:rPr>
              <w:t>Габаритные размеры изделия:</w:t>
            </w:r>
          </w:p>
          <w:p w14:paraId="68C7D331" w14:textId="77777777" w:rsidR="001D3133" w:rsidRPr="00B0375C" w:rsidRDefault="001D3133" w:rsidP="002C5ECB">
            <w:pPr>
              <w:pStyle w:val="a8"/>
              <w:rPr>
                <w:rFonts w:cs="Times New Roman"/>
                <w:color w:val="000000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Высота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 1980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 xml:space="preserve"> мм</w:t>
            </w:r>
          </w:p>
          <w:p w14:paraId="54FDE0BB" w14:textId="77777777" w:rsidR="001D3133" w:rsidRPr="00B0375C" w:rsidRDefault="001D3133" w:rsidP="002C5ECB">
            <w:pPr>
              <w:pStyle w:val="a8"/>
              <w:rPr>
                <w:rFonts w:cs="Times New Roman"/>
                <w:color w:val="000000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Ширина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</w:t>
            </w:r>
            <w:r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770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 xml:space="preserve"> мм</w:t>
            </w:r>
          </w:p>
          <w:p w14:paraId="2AA34F49" w14:textId="77777777" w:rsidR="001D3133" w:rsidRPr="00B0375C" w:rsidRDefault="001D3133" w:rsidP="002C5ECB">
            <w:pPr>
              <w:pStyle w:val="a8"/>
              <w:rPr>
                <w:rFonts w:cs="Times New Roman"/>
                <w:color w:val="000000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Глубина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: 365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 xml:space="preserve"> мм </w:t>
            </w:r>
          </w:p>
          <w:p w14:paraId="562565D4" w14:textId="77777777" w:rsidR="001D3133" w:rsidRPr="00B0375C" w:rsidRDefault="001D3133" w:rsidP="002C5ECB">
            <w:pPr>
              <w:pStyle w:val="a8"/>
              <w:rPr>
                <w:rFonts w:cs="Times New Roman"/>
                <w:color w:val="000000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Материал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ЛДСП</w:t>
            </w:r>
          </w:p>
          <w:p w14:paraId="73C06CB3" w14:textId="77777777" w:rsidR="001D3133" w:rsidRPr="00B0375C" w:rsidRDefault="001D3133" w:rsidP="002C5ECB">
            <w:pPr>
              <w:pStyle w:val="a8"/>
              <w:rPr>
                <w:rFonts w:cs="Times New Roman"/>
                <w:color w:val="000000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Материал кромки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ПВХ</w:t>
            </w:r>
          </w:p>
          <w:p w14:paraId="38170471" w14:textId="77777777" w:rsidR="001D3133" w:rsidRPr="0075158C" w:rsidRDefault="001D3133" w:rsidP="002C5ECB">
            <w:pPr>
              <w:pStyle w:val="a8"/>
              <w:rPr>
                <w:rFonts w:cs="Times New Roman"/>
                <w:color w:val="000000"/>
                <w:u w:val="single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Материал дверей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</w:t>
            </w:r>
            <w:hyperlink r:id="rId14" w:tgtFrame="_self" w:history="1">
              <w:r w:rsidRPr="0075158C">
                <w:rPr>
                  <w:rStyle w:val="a5"/>
                  <w:rFonts w:cs="Times New Roman"/>
                  <w:color w:val="000000"/>
                  <w:u w:val="none"/>
                  <w:bdr w:val="none" w:sz="0" w:space="0" w:color="auto" w:frame="1"/>
                </w:rPr>
                <w:t>ЛДСП</w:t>
              </w:r>
            </w:hyperlink>
          </w:p>
          <w:p w14:paraId="66122ECD" w14:textId="77777777" w:rsidR="001D3133" w:rsidRPr="00B0375C" w:rsidRDefault="001D3133" w:rsidP="002C5ECB">
            <w:pPr>
              <w:pStyle w:val="a8"/>
              <w:rPr>
                <w:rFonts w:cs="Times New Roman"/>
                <w:color w:val="000000"/>
                <w:bdr w:val="none" w:sz="0" w:space="0" w:color="auto" w:frame="1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Сборка мебели- 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бесплатная сборка</w:t>
            </w:r>
          </w:p>
          <w:p w14:paraId="629A60D0" w14:textId="77777777" w:rsidR="001D3133" w:rsidRPr="00B0375C" w:rsidRDefault="001D3133" w:rsidP="002C5ECB">
            <w:pPr>
              <w:pStyle w:val="a8"/>
              <w:rPr>
                <w:rFonts w:cs="Times New Roman"/>
                <w:color w:val="000000"/>
                <w:bdr w:val="none" w:sz="0" w:space="0" w:color="auto" w:frame="1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Гарантийный срок</w:t>
            </w:r>
            <w:r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 xml:space="preserve">: 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12 </w:t>
            </w:r>
            <w:r w:rsidRPr="00B0375C">
              <w:rPr>
                <w:rStyle w:val="product-classificationunit"/>
                <w:rFonts w:cs="Times New Roman"/>
                <w:color w:val="000000"/>
                <w:bdr w:val="none" w:sz="0" w:space="0" w:color="auto" w:frame="1"/>
              </w:rPr>
              <w:t>месяцев</w:t>
            </w:r>
          </w:p>
          <w:p w14:paraId="4CA6CEC1" w14:textId="5780EC72" w:rsidR="001D3133" w:rsidRPr="00FA20EB" w:rsidRDefault="001D3133" w:rsidP="002C5ECB">
            <w:pPr>
              <w:pStyle w:val="a8"/>
              <w:rPr>
                <w:rFonts w:cs="Times New Roman"/>
              </w:rPr>
            </w:pPr>
            <w:r w:rsidRPr="00B0375C">
              <w:rPr>
                <w:rStyle w:val="product-classificationfeature"/>
                <w:rFonts w:cs="Times New Roman"/>
                <w:color w:val="000000"/>
                <w:bdr w:val="none" w:sz="0" w:space="0" w:color="auto" w:frame="1"/>
              </w:rPr>
              <w:t>Страна происхождения</w:t>
            </w:r>
            <w:r>
              <w:rPr>
                <w:rStyle w:val="product-classificationfeature"/>
                <w:rFonts w:cs="Times New Roman"/>
                <w:color w:val="000000"/>
              </w:rPr>
              <w:t xml:space="preserve">: </w:t>
            </w:r>
            <w:r w:rsidRPr="00B0375C"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Росси</w:t>
            </w:r>
            <w:r>
              <w:rPr>
                <w:rStyle w:val="product-classificationvalues"/>
                <w:rFonts w:cs="Times New Roman"/>
                <w:color w:val="000000"/>
                <w:bdr w:val="none" w:sz="0" w:space="0" w:color="auto" w:frame="1"/>
              </w:rPr>
              <w:t>я</w:t>
            </w:r>
          </w:p>
        </w:tc>
        <w:tc>
          <w:tcPr>
            <w:tcW w:w="0" w:type="auto"/>
            <w:shd w:val="clear" w:color="auto" w:fill="auto"/>
          </w:tcPr>
          <w:p w14:paraId="3656A026" w14:textId="5C199777" w:rsidR="001D3133" w:rsidRPr="00B0375C" w:rsidRDefault="001D3133" w:rsidP="005B2D5C">
            <w:pPr>
              <w:pStyle w:val="a8"/>
              <w:jc w:val="center"/>
              <w:rPr>
                <w:rFonts w:cs="Times New Roman"/>
                <w:lang w:val="en-US"/>
              </w:rPr>
            </w:pPr>
            <w:r w:rsidRPr="00B0375C">
              <w:rPr>
                <w:rFonts w:cs="Times New Roman"/>
                <w:lang w:val="en-US"/>
              </w:rPr>
              <w:t>1</w:t>
            </w:r>
          </w:p>
        </w:tc>
      </w:tr>
    </w:tbl>
    <w:p w14:paraId="4D493D5B" w14:textId="00DCBE37" w:rsidR="00964858" w:rsidRDefault="00964858" w:rsidP="005817BB">
      <w:pPr>
        <w:jc w:val="both"/>
        <w:rPr>
          <w:rFonts w:cs="Times New Roman"/>
          <w:b/>
          <w:lang w:eastAsia="ru-RU"/>
        </w:rPr>
      </w:pPr>
    </w:p>
    <w:p w14:paraId="6928A121" w14:textId="77777777" w:rsidR="003B3E81" w:rsidRDefault="003B3E81" w:rsidP="00952EF1">
      <w:pPr>
        <w:ind w:firstLine="709"/>
        <w:jc w:val="center"/>
        <w:rPr>
          <w:rFonts w:cs="Times New Roman"/>
          <w:b/>
          <w:lang w:eastAsia="ru-RU"/>
        </w:rPr>
      </w:pPr>
    </w:p>
    <w:p w14:paraId="46BED9B3" w14:textId="77777777" w:rsidR="003B3E81" w:rsidRDefault="003B3E81" w:rsidP="00952EF1">
      <w:pPr>
        <w:ind w:firstLine="709"/>
        <w:jc w:val="center"/>
        <w:rPr>
          <w:rFonts w:cs="Times New Roman"/>
          <w:b/>
          <w:lang w:eastAsia="ru-RU"/>
        </w:rPr>
      </w:pPr>
    </w:p>
    <w:p w14:paraId="30DE6596" w14:textId="77777777" w:rsidR="003B3E81" w:rsidRDefault="003B3E81" w:rsidP="001D3133">
      <w:pPr>
        <w:rPr>
          <w:rFonts w:cs="Times New Roman"/>
          <w:b/>
          <w:lang w:eastAsia="ru-RU"/>
        </w:rPr>
      </w:pPr>
    </w:p>
    <w:p w14:paraId="1E5EED85" w14:textId="77777777" w:rsidR="003B3E81" w:rsidRDefault="003B3E81" w:rsidP="00952EF1">
      <w:pPr>
        <w:ind w:firstLine="709"/>
        <w:jc w:val="center"/>
        <w:rPr>
          <w:rFonts w:cs="Times New Roman"/>
          <w:b/>
          <w:lang w:eastAsia="ru-RU"/>
        </w:rPr>
      </w:pPr>
    </w:p>
    <w:p w14:paraId="11D0E85D" w14:textId="77777777" w:rsidR="003B3E81" w:rsidRDefault="003B3E81" w:rsidP="00952EF1">
      <w:pPr>
        <w:ind w:firstLine="709"/>
        <w:jc w:val="center"/>
        <w:rPr>
          <w:rFonts w:cs="Times New Roman"/>
          <w:b/>
          <w:lang w:eastAsia="ru-RU"/>
        </w:rPr>
      </w:pPr>
    </w:p>
    <w:p w14:paraId="3B6916CD" w14:textId="77777777" w:rsidR="003B3E81" w:rsidRDefault="003B3E81" w:rsidP="00952EF1">
      <w:pPr>
        <w:ind w:firstLine="709"/>
        <w:jc w:val="center"/>
        <w:rPr>
          <w:rFonts w:cs="Times New Roman"/>
          <w:b/>
          <w:lang w:eastAsia="ru-RU"/>
        </w:rPr>
      </w:pPr>
    </w:p>
    <w:p w14:paraId="6EBC6171" w14:textId="2D257834" w:rsidR="003B3E81" w:rsidRDefault="003B3E81" w:rsidP="00952EF1">
      <w:pPr>
        <w:ind w:firstLine="709"/>
        <w:jc w:val="center"/>
        <w:rPr>
          <w:rFonts w:cs="Times New Roman"/>
          <w:b/>
          <w:lang w:eastAsia="ru-RU"/>
        </w:rPr>
      </w:pPr>
    </w:p>
    <w:p w14:paraId="11813CF5" w14:textId="260C4338" w:rsidR="002D5FB2" w:rsidRDefault="002D5FB2" w:rsidP="00952EF1">
      <w:pPr>
        <w:ind w:firstLine="709"/>
        <w:jc w:val="center"/>
        <w:rPr>
          <w:rFonts w:cs="Times New Roman"/>
          <w:b/>
          <w:lang w:eastAsia="ru-RU"/>
        </w:rPr>
      </w:pPr>
    </w:p>
    <w:p w14:paraId="7B08A678" w14:textId="77777777" w:rsidR="002D5FB2" w:rsidRDefault="002D5FB2" w:rsidP="00A31398">
      <w:pPr>
        <w:rPr>
          <w:rFonts w:cs="Times New Roman"/>
          <w:b/>
          <w:lang w:eastAsia="ru-RU"/>
        </w:rPr>
      </w:pPr>
    </w:p>
    <w:p w14:paraId="40D69EFD" w14:textId="77777777" w:rsidR="00974200" w:rsidRDefault="00974200" w:rsidP="00113CFE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sectPr w:rsidR="00974200" w:rsidSect="00920E4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60655"/>
    <w:multiLevelType w:val="hybridMultilevel"/>
    <w:tmpl w:val="1BF636A4"/>
    <w:lvl w:ilvl="0" w:tplc="B3B8461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803232"/>
    <w:multiLevelType w:val="multilevel"/>
    <w:tmpl w:val="BCDE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80CC2"/>
    <w:multiLevelType w:val="multilevel"/>
    <w:tmpl w:val="2C8C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5554C"/>
    <w:multiLevelType w:val="hybridMultilevel"/>
    <w:tmpl w:val="5718BFA2"/>
    <w:lvl w:ilvl="0" w:tplc="EA3E0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31"/>
    <w:rsid w:val="00010E89"/>
    <w:rsid w:val="000154C2"/>
    <w:rsid w:val="00063B37"/>
    <w:rsid w:val="000721ED"/>
    <w:rsid w:val="00072D45"/>
    <w:rsid w:val="0008337F"/>
    <w:rsid w:val="000A3B22"/>
    <w:rsid w:val="000B4F42"/>
    <w:rsid w:val="000E2D2F"/>
    <w:rsid w:val="00113CFE"/>
    <w:rsid w:val="00130DF4"/>
    <w:rsid w:val="001568B5"/>
    <w:rsid w:val="001A10DB"/>
    <w:rsid w:val="001A2B18"/>
    <w:rsid w:val="001B2E65"/>
    <w:rsid w:val="001D3133"/>
    <w:rsid w:val="0020722C"/>
    <w:rsid w:val="00216CC9"/>
    <w:rsid w:val="00237581"/>
    <w:rsid w:val="002C5ECB"/>
    <w:rsid w:val="002C7098"/>
    <w:rsid w:val="002D179A"/>
    <w:rsid w:val="002D5FB2"/>
    <w:rsid w:val="003069B5"/>
    <w:rsid w:val="0035595C"/>
    <w:rsid w:val="00355AD1"/>
    <w:rsid w:val="003653BB"/>
    <w:rsid w:val="00367509"/>
    <w:rsid w:val="003B15C8"/>
    <w:rsid w:val="003B3E81"/>
    <w:rsid w:val="003B586D"/>
    <w:rsid w:val="00414F90"/>
    <w:rsid w:val="00446B0E"/>
    <w:rsid w:val="0045254E"/>
    <w:rsid w:val="00496616"/>
    <w:rsid w:val="004C02C9"/>
    <w:rsid w:val="00521B03"/>
    <w:rsid w:val="00527BBB"/>
    <w:rsid w:val="005636E9"/>
    <w:rsid w:val="00572434"/>
    <w:rsid w:val="005817BB"/>
    <w:rsid w:val="00583702"/>
    <w:rsid w:val="00596C21"/>
    <w:rsid w:val="005A0739"/>
    <w:rsid w:val="005B2D5C"/>
    <w:rsid w:val="005E7E44"/>
    <w:rsid w:val="00605118"/>
    <w:rsid w:val="006160B0"/>
    <w:rsid w:val="006354F1"/>
    <w:rsid w:val="006356FE"/>
    <w:rsid w:val="006750BE"/>
    <w:rsid w:val="006A1524"/>
    <w:rsid w:val="006B5332"/>
    <w:rsid w:val="006E3D71"/>
    <w:rsid w:val="00716EAA"/>
    <w:rsid w:val="00720003"/>
    <w:rsid w:val="00734FF9"/>
    <w:rsid w:val="00746634"/>
    <w:rsid w:val="0075158C"/>
    <w:rsid w:val="00785124"/>
    <w:rsid w:val="00791FEA"/>
    <w:rsid w:val="007B0C9A"/>
    <w:rsid w:val="00817B9D"/>
    <w:rsid w:val="0086582E"/>
    <w:rsid w:val="00871979"/>
    <w:rsid w:val="00876D37"/>
    <w:rsid w:val="008A7493"/>
    <w:rsid w:val="008C13B3"/>
    <w:rsid w:val="008C4BAC"/>
    <w:rsid w:val="008E73B1"/>
    <w:rsid w:val="008F4E2D"/>
    <w:rsid w:val="009154EA"/>
    <w:rsid w:val="0092034B"/>
    <w:rsid w:val="00920E4C"/>
    <w:rsid w:val="00924D75"/>
    <w:rsid w:val="00935076"/>
    <w:rsid w:val="009479EA"/>
    <w:rsid w:val="00952EF1"/>
    <w:rsid w:val="00957C9B"/>
    <w:rsid w:val="00963958"/>
    <w:rsid w:val="00964858"/>
    <w:rsid w:val="00974200"/>
    <w:rsid w:val="00986799"/>
    <w:rsid w:val="009961AA"/>
    <w:rsid w:val="009A7BE9"/>
    <w:rsid w:val="009B2A28"/>
    <w:rsid w:val="009B5EF6"/>
    <w:rsid w:val="009C0D85"/>
    <w:rsid w:val="009D385F"/>
    <w:rsid w:val="00A22B44"/>
    <w:rsid w:val="00A31398"/>
    <w:rsid w:val="00A401E9"/>
    <w:rsid w:val="00A469FE"/>
    <w:rsid w:val="00A54231"/>
    <w:rsid w:val="00A600C3"/>
    <w:rsid w:val="00A6457C"/>
    <w:rsid w:val="00AA05F3"/>
    <w:rsid w:val="00AF2F61"/>
    <w:rsid w:val="00B0375C"/>
    <w:rsid w:val="00B03BD5"/>
    <w:rsid w:val="00B21A5E"/>
    <w:rsid w:val="00B63214"/>
    <w:rsid w:val="00B77FF6"/>
    <w:rsid w:val="00B8088E"/>
    <w:rsid w:val="00B83A11"/>
    <w:rsid w:val="00BE7783"/>
    <w:rsid w:val="00C23F1D"/>
    <w:rsid w:val="00C31E6F"/>
    <w:rsid w:val="00C614EE"/>
    <w:rsid w:val="00C64628"/>
    <w:rsid w:val="00C66809"/>
    <w:rsid w:val="00C92A61"/>
    <w:rsid w:val="00CA411C"/>
    <w:rsid w:val="00CB503E"/>
    <w:rsid w:val="00CC2B0A"/>
    <w:rsid w:val="00CF6E7C"/>
    <w:rsid w:val="00D268D4"/>
    <w:rsid w:val="00D34FE9"/>
    <w:rsid w:val="00D37DA8"/>
    <w:rsid w:val="00D45FCA"/>
    <w:rsid w:val="00DA07A7"/>
    <w:rsid w:val="00DB7FB0"/>
    <w:rsid w:val="00DC5663"/>
    <w:rsid w:val="00DD4472"/>
    <w:rsid w:val="00E13F2D"/>
    <w:rsid w:val="00E16472"/>
    <w:rsid w:val="00E47F98"/>
    <w:rsid w:val="00E82471"/>
    <w:rsid w:val="00E8307D"/>
    <w:rsid w:val="00E92135"/>
    <w:rsid w:val="00EB1ABC"/>
    <w:rsid w:val="00EC213A"/>
    <w:rsid w:val="00EC378B"/>
    <w:rsid w:val="00F23A3E"/>
    <w:rsid w:val="00F27149"/>
    <w:rsid w:val="00F37DC0"/>
    <w:rsid w:val="00F66C39"/>
    <w:rsid w:val="00F76B68"/>
    <w:rsid w:val="00F812B5"/>
    <w:rsid w:val="00FA20EB"/>
    <w:rsid w:val="00FE064B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81D4"/>
  <w15:chartTrackingRefBased/>
  <w15:docId w15:val="{98F91F8D-0BE9-45CF-A553-7A11ED41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D38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a"/>
    <w:link w:val="10"/>
    <w:rsid w:val="009D38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85F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ru-RU"/>
    </w:rPr>
  </w:style>
  <w:style w:type="paragraph" w:styleId="a3">
    <w:name w:val="List Paragraph"/>
    <w:aliases w:val="Цветной список - Акцент 11,Bullet List,FooterText,numbered,ПС - Нумерованный,Маркер,List Paragraph,название,Bullet Number,Нумерованый список,lp1,Абзац списка2,SL_Абзац списка,List Paragraph1,Абзац списка4,ПАРАГРАФ,f_Абзац 1,Абзац списка3,1"/>
    <w:basedOn w:val="a"/>
    <w:link w:val="a4"/>
    <w:uiPriority w:val="34"/>
    <w:qFormat/>
    <w:rsid w:val="009D385F"/>
    <w:pPr>
      <w:ind w:left="720"/>
      <w:contextualSpacing/>
    </w:pPr>
    <w:rPr>
      <w:szCs w:val="21"/>
    </w:rPr>
  </w:style>
  <w:style w:type="character" w:customStyle="1" w:styleId="a4">
    <w:name w:val="Абзац списка Знак"/>
    <w:aliases w:val="Цветной список - Акцент 11 Знак,Bullet List Знак,FooterText Знак,numbered Знак,ПС - Нумерованный Знак,Маркер Знак,List Paragraph Знак,название Знак,Bullet Number Знак,Нумерованый список Знак,lp1 Знак,Абзац списка2 Знак,ПАРАГРАФ Знак"/>
    <w:link w:val="a3"/>
    <w:uiPriority w:val="34"/>
    <w:qFormat/>
    <w:locked/>
    <w:rsid w:val="009D385F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styleId="a5">
    <w:name w:val="Hyperlink"/>
    <w:uiPriority w:val="99"/>
    <w:semiHidden/>
    <w:unhideWhenUsed/>
    <w:rsid w:val="009D385F"/>
    <w:rPr>
      <w:color w:val="0563C1"/>
      <w:u w:val="single"/>
    </w:rPr>
  </w:style>
  <w:style w:type="paragraph" w:customStyle="1" w:styleId="Standard">
    <w:name w:val="Standard"/>
    <w:rsid w:val="009D38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9D3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D385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product-classificationfeature">
    <w:name w:val="product-classification__feature"/>
    <w:rsid w:val="009D385F"/>
  </w:style>
  <w:style w:type="character" w:customStyle="1" w:styleId="product-classificationvalues">
    <w:name w:val="product-classification__values"/>
    <w:rsid w:val="009D385F"/>
  </w:style>
  <w:style w:type="character" w:customStyle="1" w:styleId="product-classificationunit">
    <w:name w:val="product-classification__unit"/>
    <w:rsid w:val="009D385F"/>
  </w:style>
  <w:style w:type="character" w:styleId="a6">
    <w:name w:val="Strong"/>
    <w:uiPriority w:val="22"/>
    <w:qFormat/>
    <w:rsid w:val="009D385F"/>
    <w:rPr>
      <w:b/>
      <w:bCs/>
    </w:rPr>
  </w:style>
  <w:style w:type="paragraph" w:styleId="a7">
    <w:name w:val="Normal (Web)"/>
    <w:basedOn w:val="a"/>
    <w:uiPriority w:val="99"/>
    <w:semiHidden/>
    <w:unhideWhenUsed/>
    <w:rsid w:val="009D385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8">
    <w:name w:val="No Spacing"/>
    <w:uiPriority w:val="1"/>
    <w:qFormat/>
    <w:rsid w:val="009D385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table" w:styleId="a9">
    <w:name w:val="Table Grid"/>
    <w:basedOn w:val="a1"/>
    <w:uiPriority w:val="39"/>
    <w:rsid w:val="00B0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-classificationrow">
    <w:name w:val="product-classification__row"/>
    <w:basedOn w:val="a"/>
    <w:rsid w:val="006B533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B03BD5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3BD5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komus.ru/katalog/mebel/ofisnye-kresla-i-stulya/konferents-kresla/c/3070/f/1258=chernyj/?from=kth-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komus.ru/katalog/mebel/mebel-dlya-personala/shkafy/shkafy-dlya-dokumentov/c/351/f/2768=ldsp/?from=kth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9E499-8D7F-4157-B5BA-1263FD8E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6</Pages>
  <Words>1664</Words>
  <Characters>12370</Characters>
  <Application>Microsoft Office Word</Application>
  <DocSecurity>0</DocSecurity>
  <Lines>426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Аниканова</dc:creator>
  <cp:keywords/>
  <dc:description/>
  <cp:lastModifiedBy>Елена Курбатовская</cp:lastModifiedBy>
  <cp:revision>60</cp:revision>
  <cp:lastPrinted>2025-02-18T06:49:00Z</cp:lastPrinted>
  <dcterms:created xsi:type="dcterms:W3CDTF">2024-08-28T15:16:00Z</dcterms:created>
  <dcterms:modified xsi:type="dcterms:W3CDTF">2025-02-18T06:59:00Z</dcterms:modified>
</cp:coreProperties>
</file>