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A1" w:rsidRPr="00820DA1" w:rsidRDefault="00820DA1" w:rsidP="00820DA1">
      <w:pPr>
        <w:spacing w:after="0" w:line="240" w:lineRule="auto"/>
        <w:ind w:firstLine="567"/>
        <w:contextualSpacing/>
        <w:jc w:val="center"/>
        <w:rPr>
          <w:rFonts w:ascii="Times New Roman" w:eastAsia="Calibri" w:hAnsi="Times New Roman" w:cs="Times New Roman"/>
          <w:b/>
          <w:sz w:val="24"/>
          <w:szCs w:val="24"/>
        </w:rPr>
      </w:pPr>
      <w:r w:rsidRPr="00820DA1">
        <w:rPr>
          <w:rFonts w:ascii="Times New Roman" w:eastAsia="Calibri" w:hAnsi="Times New Roman" w:cs="Times New Roman"/>
          <w:b/>
          <w:sz w:val="24"/>
          <w:szCs w:val="24"/>
        </w:rPr>
        <w:t xml:space="preserve">ДОГОВОР </w:t>
      </w:r>
    </w:p>
    <w:p w:rsidR="00820DA1" w:rsidRPr="00820DA1" w:rsidRDefault="002B4966" w:rsidP="00820DA1">
      <w:pPr>
        <w:spacing w:after="0" w:line="240" w:lineRule="auto"/>
        <w:ind w:firstLine="567"/>
        <w:contextualSpacing/>
        <w:jc w:val="center"/>
        <w:rPr>
          <w:rFonts w:ascii="Times New Roman" w:eastAsia="Calibri" w:hAnsi="Times New Roman" w:cs="Times New Roman"/>
          <w:b/>
          <w:sz w:val="24"/>
          <w:szCs w:val="24"/>
        </w:rPr>
      </w:pPr>
      <w:r w:rsidRPr="002B4966">
        <w:rPr>
          <w:rFonts w:ascii="Times New Roman" w:eastAsia="Calibri" w:hAnsi="Times New Roman" w:cs="Times New Roman"/>
          <w:b/>
          <w:sz w:val="24"/>
          <w:szCs w:val="24"/>
        </w:rPr>
        <w:t>на поставку увлажнител</w:t>
      </w:r>
      <w:r w:rsidR="00453975">
        <w:rPr>
          <w:rFonts w:ascii="Times New Roman" w:eastAsia="Calibri" w:hAnsi="Times New Roman" w:cs="Times New Roman"/>
          <w:b/>
          <w:sz w:val="24"/>
          <w:szCs w:val="24"/>
        </w:rPr>
        <w:t>ей</w:t>
      </w:r>
      <w:r w:rsidRPr="002B4966">
        <w:rPr>
          <w:rFonts w:ascii="Times New Roman" w:eastAsia="Calibri" w:hAnsi="Times New Roman" w:cs="Times New Roman"/>
          <w:b/>
          <w:sz w:val="24"/>
          <w:szCs w:val="24"/>
        </w:rPr>
        <w:t xml:space="preserve"> воздуха </w:t>
      </w:r>
      <w:r w:rsidR="00820DA1" w:rsidRPr="00820DA1">
        <w:rPr>
          <w:rFonts w:ascii="Times New Roman" w:eastAsia="Calibri" w:hAnsi="Times New Roman" w:cs="Times New Roman"/>
          <w:b/>
          <w:sz w:val="24"/>
          <w:szCs w:val="24"/>
        </w:rPr>
        <w:t>для АО «ТНС энерго Карелия»</w:t>
      </w:r>
    </w:p>
    <w:p w:rsidR="00820DA1" w:rsidRPr="00820DA1" w:rsidRDefault="00820DA1" w:rsidP="00820DA1">
      <w:pPr>
        <w:spacing w:after="0" w:line="240" w:lineRule="auto"/>
        <w:ind w:firstLine="567"/>
        <w:contextualSpacing/>
        <w:jc w:val="both"/>
        <w:rPr>
          <w:rFonts w:ascii="Times New Roman" w:eastAsia="Calibri" w:hAnsi="Times New Roman" w:cs="Times New Roman"/>
          <w:sz w:val="24"/>
          <w:szCs w:val="24"/>
        </w:rPr>
      </w:pPr>
    </w:p>
    <w:p w:rsidR="00820DA1" w:rsidRPr="00820DA1" w:rsidRDefault="00820DA1" w:rsidP="00CE4F61">
      <w:pPr>
        <w:spacing w:after="0" w:line="240" w:lineRule="auto"/>
        <w:ind w:firstLine="142"/>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 xml:space="preserve">г. Петрозаводск </w:t>
      </w:r>
      <w:r w:rsidRPr="00820DA1">
        <w:rPr>
          <w:rFonts w:ascii="Times New Roman" w:eastAsia="Calibri" w:hAnsi="Times New Roman" w:cs="Times New Roman"/>
          <w:sz w:val="24"/>
          <w:szCs w:val="24"/>
        </w:rPr>
        <w:tab/>
      </w:r>
      <w:r w:rsidRPr="00820DA1">
        <w:rPr>
          <w:rFonts w:ascii="Times New Roman" w:eastAsia="Calibri" w:hAnsi="Times New Roman" w:cs="Times New Roman"/>
          <w:sz w:val="24"/>
          <w:szCs w:val="24"/>
        </w:rPr>
        <w:tab/>
      </w:r>
      <w:r w:rsidRPr="00820DA1">
        <w:rPr>
          <w:rFonts w:ascii="Times New Roman" w:eastAsia="Calibri" w:hAnsi="Times New Roman" w:cs="Times New Roman"/>
          <w:sz w:val="24"/>
          <w:szCs w:val="24"/>
        </w:rPr>
        <w:tab/>
      </w:r>
      <w:r w:rsidRPr="00820DA1">
        <w:rPr>
          <w:rFonts w:ascii="Times New Roman" w:eastAsia="Calibri" w:hAnsi="Times New Roman" w:cs="Times New Roman"/>
          <w:sz w:val="24"/>
          <w:szCs w:val="24"/>
        </w:rPr>
        <w:tab/>
      </w:r>
      <w:r w:rsidRPr="00820DA1">
        <w:rPr>
          <w:rFonts w:ascii="Times New Roman" w:eastAsia="Calibri" w:hAnsi="Times New Roman" w:cs="Times New Roman"/>
          <w:sz w:val="24"/>
          <w:szCs w:val="24"/>
        </w:rPr>
        <w:tab/>
      </w:r>
      <w:r w:rsidRPr="00820DA1">
        <w:rPr>
          <w:rFonts w:ascii="Times New Roman" w:eastAsia="Calibri" w:hAnsi="Times New Roman" w:cs="Times New Roman"/>
          <w:sz w:val="24"/>
          <w:szCs w:val="24"/>
        </w:rPr>
        <w:tab/>
        <w:t xml:space="preserve">   </w:t>
      </w:r>
      <w:r w:rsidR="00CE4F61">
        <w:rPr>
          <w:rFonts w:ascii="Times New Roman" w:eastAsia="Calibri" w:hAnsi="Times New Roman" w:cs="Times New Roman"/>
          <w:sz w:val="24"/>
          <w:szCs w:val="24"/>
        </w:rPr>
        <w:tab/>
        <w:t xml:space="preserve">   </w:t>
      </w:r>
      <w:r w:rsidRPr="00820DA1">
        <w:rPr>
          <w:rFonts w:ascii="Times New Roman" w:eastAsia="Calibri" w:hAnsi="Times New Roman" w:cs="Times New Roman"/>
          <w:sz w:val="24"/>
          <w:szCs w:val="24"/>
        </w:rPr>
        <w:t>“    “ _____________ 2025 г.</w:t>
      </w:r>
    </w:p>
    <w:p w:rsidR="00820DA1" w:rsidRPr="00820DA1" w:rsidRDefault="00820DA1" w:rsidP="00820DA1">
      <w:pPr>
        <w:shd w:val="clear" w:color="auto" w:fill="FFFFFF"/>
        <w:spacing w:after="0" w:line="240" w:lineRule="auto"/>
        <w:ind w:left="86" w:firstLine="567"/>
        <w:contextualSpacing/>
        <w:jc w:val="both"/>
        <w:rPr>
          <w:rFonts w:ascii="Times New Roman" w:eastAsia="Calibri" w:hAnsi="Times New Roman" w:cs="Times New Roman"/>
          <w:sz w:val="24"/>
          <w:szCs w:val="24"/>
        </w:rPr>
      </w:pPr>
    </w:p>
    <w:p w:rsidR="00820DA1" w:rsidRPr="00820DA1" w:rsidRDefault="00820DA1" w:rsidP="00820DA1">
      <w:pPr>
        <w:shd w:val="clear" w:color="auto" w:fill="FFFFFF"/>
        <w:spacing w:after="0" w:line="240" w:lineRule="auto"/>
        <w:ind w:left="86" w:firstLine="567"/>
        <w:contextualSpacing/>
        <w:jc w:val="both"/>
        <w:rPr>
          <w:rFonts w:ascii="Times New Roman" w:eastAsia="Calibri" w:hAnsi="Times New Roman" w:cs="Times New Roman"/>
          <w:spacing w:val="-1"/>
          <w:sz w:val="24"/>
          <w:szCs w:val="24"/>
        </w:rPr>
      </w:pPr>
      <w:r w:rsidRPr="00820DA1">
        <w:rPr>
          <w:rFonts w:ascii="Times New Roman" w:eastAsia="Calibri" w:hAnsi="Times New Roman" w:cs="Times New Roman"/>
          <w:b/>
          <w:sz w:val="24"/>
          <w:szCs w:val="24"/>
        </w:rPr>
        <w:t>АО «ТНС энерго Карелия»</w:t>
      </w:r>
      <w:r w:rsidRPr="00820DA1">
        <w:rPr>
          <w:rFonts w:ascii="Times New Roman" w:eastAsia="Calibri" w:hAnsi="Times New Roman" w:cs="Times New Roman"/>
          <w:b/>
          <w:bCs/>
          <w:spacing w:val="-1"/>
          <w:sz w:val="24"/>
          <w:szCs w:val="24"/>
        </w:rPr>
        <w:t xml:space="preserve">, </w:t>
      </w:r>
      <w:r w:rsidRPr="00820DA1">
        <w:rPr>
          <w:rFonts w:ascii="Times New Roman" w:eastAsia="Calibri" w:hAnsi="Times New Roman" w:cs="Times New Roman"/>
          <w:spacing w:val="-1"/>
          <w:sz w:val="24"/>
          <w:szCs w:val="24"/>
        </w:rPr>
        <w:t xml:space="preserve">именуемое в </w:t>
      </w:r>
      <w:r w:rsidRPr="00820DA1">
        <w:rPr>
          <w:rFonts w:ascii="Times New Roman" w:eastAsia="Calibri" w:hAnsi="Times New Roman" w:cs="Times New Roman"/>
          <w:sz w:val="24"/>
          <w:szCs w:val="24"/>
        </w:rPr>
        <w:t>дальнейшем «Заказчик», в лице Заместителя Генерального директора ПАО ГК «ТНС энерго» - Управляющего директора АО «ТНС энерго Карелия</w:t>
      </w:r>
      <w:r w:rsidRPr="00820DA1">
        <w:rPr>
          <w:rFonts w:ascii="Times New Roman" w:eastAsia="Calibri" w:hAnsi="Times New Roman" w:cs="Times New Roman"/>
          <w:spacing w:val="-1"/>
          <w:sz w:val="24"/>
          <w:szCs w:val="24"/>
        </w:rPr>
        <w:t xml:space="preserve">» </w:t>
      </w:r>
      <w:proofErr w:type="spellStart"/>
      <w:r w:rsidRPr="00820DA1">
        <w:rPr>
          <w:rFonts w:ascii="Times New Roman" w:eastAsia="Calibri" w:hAnsi="Times New Roman" w:cs="Times New Roman"/>
          <w:spacing w:val="-1"/>
          <w:sz w:val="24"/>
          <w:szCs w:val="24"/>
        </w:rPr>
        <w:t>Кайялайнена</w:t>
      </w:r>
      <w:proofErr w:type="spellEnd"/>
      <w:r w:rsidRPr="00820DA1">
        <w:rPr>
          <w:rFonts w:ascii="Times New Roman" w:eastAsia="Calibri" w:hAnsi="Times New Roman" w:cs="Times New Roman"/>
          <w:spacing w:val="-1"/>
          <w:sz w:val="24"/>
          <w:szCs w:val="24"/>
        </w:rPr>
        <w:t xml:space="preserve"> Владимира Владимировича, действующего на основании доверенности от 07.12.2022 г., с</w:t>
      </w:r>
      <w:r w:rsidRPr="00820DA1">
        <w:rPr>
          <w:rFonts w:ascii="Times New Roman" w:eastAsia="Calibri" w:hAnsi="Times New Roman" w:cs="Times New Roman"/>
          <w:sz w:val="24"/>
          <w:szCs w:val="24"/>
        </w:rPr>
        <w:t xml:space="preserve"> одной стороны, и </w:t>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r>
      <w:r w:rsidRPr="00820DA1">
        <w:rPr>
          <w:rFonts w:ascii="Times New Roman" w:eastAsia="Calibri" w:hAnsi="Times New Roman" w:cs="Times New Roman"/>
          <w:b/>
          <w:sz w:val="24"/>
          <w:szCs w:val="24"/>
        </w:rPr>
        <w:softHyphen/>
        <w:t>__________________</w:t>
      </w:r>
      <w:r w:rsidRPr="00820DA1">
        <w:rPr>
          <w:rFonts w:ascii="Times New Roman" w:eastAsia="Calibri" w:hAnsi="Times New Roman" w:cs="Times New Roman"/>
          <w:sz w:val="24"/>
          <w:szCs w:val="24"/>
        </w:rPr>
        <w:t xml:space="preserve">, именуемое в дальнейшем «Поставщик», в лице ___________________, действующего на основании </w:t>
      </w:r>
      <w:r w:rsidR="001F1347">
        <w:rPr>
          <w:rFonts w:ascii="Times New Roman" w:eastAsia="Calibri" w:hAnsi="Times New Roman" w:cs="Times New Roman"/>
          <w:sz w:val="24"/>
          <w:szCs w:val="24"/>
        </w:rPr>
        <w:t>_________</w:t>
      </w:r>
      <w:r w:rsidRPr="00820DA1">
        <w:rPr>
          <w:rFonts w:ascii="Times New Roman" w:eastAsia="Calibri" w:hAnsi="Times New Roman" w:cs="Times New Roman"/>
          <w:sz w:val="24"/>
          <w:szCs w:val="24"/>
        </w:rPr>
        <w:t>, с другой стороны, вместе именуемые «Стороны»,</w:t>
      </w:r>
      <w:r w:rsidRPr="00820DA1">
        <w:rPr>
          <w:rFonts w:ascii="Times New Roman" w:eastAsia="Calibri" w:hAnsi="Times New Roman" w:cs="Times New Roman"/>
          <w:spacing w:val="-1"/>
          <w:sz w:val="24"/>
          <w:szCs w:val="24"/>
        </w:rPr>
        <w:t xml:space="preserve"> по результатам конкурентной процедуры </w:t>
      </w:r>
      <w:r w:rsidRPr="00820DA1">
        <w:rPr>
          <w:rFonts w:ascii="Times New Roman" w:eastAsia="Calibri" w:hAnsi="Times New Roman" w:cs="Times New Roman"/>
          <w:b/>
          <w:spacing w:val="-1"/>
          <w:sz w:val="24"/>
          <w:szCs w:val="24"/>
        </w:rPr>
        <w:t>___________,</w:t>
      </w:r>
      <w:r w:rsidRPr="00820DA1">
        <w:rPr>
          <w:rFonts w:ascii="Times New Roman" w:eastAsia="Calibri" w:hAnsi="Times New Roman" w:cs="Times New Roman"/>
          <w:spacing w:val="-1"/>
          <w:sz w:val="24"/>
          <w:szCs w:val="24"/>
        </w:rPr>
        <w:t xml:space="preserve"> объявленной </w:t>
      </w:r>
      <w:r w:rsidRPr="00820DA1">
        <w:rPr>
          <w:rFonts w:ascii="Times New Roman" w:eastAsia="Calibri" w:hAnsi="Times New Roman" w:cs="Times New Roman"/>
          <w:b/>
          <w:spacing w:val="-1"/>
          <w:sz w:val="24"/>
          <w:szCs w:val="24"/>
        </w:rPr>
        <w:t>_____________</w:t>
      </w:r>
      <w:r w:rsidRPr="00820DA1">
        <w:rPr>
          <w:rFonts w:ascii="Times New Roman" w:eastAsia="Calibri" w:hAnsi="Times New Roman" w:cs="Times New Roman"/>
          <w:spacing w:val="-1"/>
          <w:sz w:val="24"/>
          <w:szCs w:val="24"/>
        </w:rPr>
        <w:t>, на основании протокола подведения итогов процедуры от</w:t>
      </w:r>
      <w:r w:rsidRPr="00820DA1">
        <w:rPr>
          <w:rFonts w:ascii="Times New Roman" w:eastAsia="Calibri" w:hAnsi="Times New Roman" w:cs="Times New Roman"/>
          <w:b/>
          <w:spacing w:val="-1"/>
          <w:sz w:val="24"/>
          <w:szCs w:val="24"/>
        </w:rPr>
        <w:t xml:space="preserve"> ______________</w:t>
      </w:r>
      <w:r w:rsidRPr="00820DA1">
        <w:rPr>
          <w:rFonts w:ascii="Times New Roman" w:eastAsia="Calibri" w:hAnsi="Times New Roman" w:cs="Times New Roman"/>
          <w:spacing w:val="-1"/>
          <w:sz w:val="24"/>
          <w:szCs w:val="24"/>
        </w:rPr>
        <w:t>, заключили настоящий Договор о нижеследующем:</w:t>
      </w:r>
    </w:p>
    <w:p w:rsidR="00820DA1" w:rsidRPr="00820DA1" w:rsidRDefault="00820DA1" w:rsidP="00820DA1">
      <w:pPr>
        <w:shd w:val="clear" w:color="auto" w:fill="FFFFFF"/>
        <w:spacing w:after="0" w:line="240" w:lineRule="auto"/>
        <w:ind w:left="86" w:firstLine="567"/>
        <w:contextualSpacing/>
        <w:jc w:val="both"/>
        <w:rPr>
          <w:rFonts w:ascii="Times New Roman" w:eastAsia="Calibri" w:hAnsi="Times New Roman" w:cs="Times New Roman"/>
          <w:sz w:val="24"/>
          <w:szCs w:val="24"/>
        </w:rPr>
      </w:pPr>
    </w:p>
    <w:p w:rsidR="00820DA1" w:rsidRPr="00820DA1" w:rsidRDefault="00820DA1" w:rsidP="00820DA1">
      <w:pPr>
        <w:shd w:val="clear" w:color="auto" w:fill="FFFFFF"/>
        <w:tabs>
          <w:tab w:val="left" w:pos="787"/>
          <w:tab w:val="left" w:pos="993"/>
        </w:tabs>
        <w:spacing w:after="0" w:line="240" w:lineRule="auto"/>
        <w:ind w:left="82" w:firstLine="567"/>
        <w:contextualSpacing/>
        <w:jc w:val="center"/>
        <w:rPr>
          <w:rFonts w:ascii="Times New Roman" w:eastAsia="Calibri" w:hAnsi="Times New Roman" w:cs="Times New Roman"/>
          <w:sz w:val="24"/>
          <w:szCs w:val="24"/>
        </w:rPr>
      </w:pPr>
      <w:r w:rsidRPr="00820DA1">
        <w:rPr>
          <w:rFonts w:ascii="Times New Roman" w:eastAsia="Calibri" w:hAnsi="Times New Roman" w:cs="Times New Roman"/>
          <w:b/>
          <w:bCs/>
          <w:spacing w:val="-17"/>
          <w:sz w:val="24"/>
          <w:szCs w:val="24"/>
        </w:rPr>
        <w:t>1.</w:t>
      </w:r>
      <w:r w:rsidRPr="00820DA1">
        <w:rPr>
          <w:rFonts w:ascii="Times New Roman" w:eastAsia="Calibri" w:hAnsi="Times New Roman" w:cs="Times New Roman"/>
          <w:b/>
          <w:bCs/>
          <w:sz w:val="24"/>
          <w:szCs w:val="24"/>
        </w:rPr>
        <w:tab/>
      </w:r>
      <w:r w:rsidRPr="00820DA1">
        <w:rPr>
          <w:rFonts w:ascii="Times New Roman" w:eastAsia="Calibri" w:hAnsi="Times New Roman" w:cs="Times New Roman"/>
          <w:b/>
          <w:bCs/>
          <w:spacing w:val="-1"/>
          <w:sz w:val="24"/>
          <w:szCs w:val="24"/>
        </w:rPr>
        <w:t>Предмет Договора.</w:t>
      </w:r>
    </w:p>
    <w:p w:rsidR="00820DA1" w:rsidRPr="00820DA1" w:rsidRDefault="00820DA1" w:rsidP="001F1347">
      <w:pPr>
        <w:widowControl w:val="0"/>
        <w:numPr>
          <w:ilvl w:val="0"/>
          <w:numId w:val="1"/>
        </w:numPr>
        <w:shd w:val="clear" w:color="auto" w:fill="FFFFFF"/>
        <w:tabs>
          <w:tab w:val="left" w:pos="709"/>
          <w:tab w:val="left" w:pos="993"/>
        </w:tabs>
        <w:autoSpaceDE w:val="0"/>
        <w:autoSpaceDN w:val="0"/>
        <w:adjustRightInd w:val="0"/>
        <w:spacing w:after="0" w:line="240" w:lineRule="auto"/>
        <w:ind w:firstLine="567"/>
        <w:contextualSpacing/>
        <w:jc w:val="both"/>
        <w:rPr>
          <w:rFonts w:ascii="Times New Roman" w:eastAsia="Calibri" w:hAnsi="Times New Roman" w:cs="Times New Roman"/>
          <w:spacing w:val="-13"/>
          <w:sz w:val="24"/>
          <w:szCs w:val="24"/>
        </w:rPr>
      </w:pPr>
      <w:r w:rsidRPr="00820DA1">
        <w:rPr>
          <w:rFonts w:ascii="Times New Roman" w:eastAsia="Calibri" w:hAnsi="Times New Roman" w:cs="Times New Roman"/>
          <w:spacing w:val="-2"/>
          <w:sz w:val="24"/>
          <w:szCs w:val="24"/>
        </w:rPr>
        <w:t xml:space="preserve">Поставщик обязуется поставить </w:t>
      </w:r>
      <w:r w:rsidR="001F1347">
        <w:rPr>
          <w:rFonts w:ascii="Times New Roman" w:eastAsia="Calibri" w:hAnsi="Times New Roman" w:cs="Times New Roman"/>
          <w:spacing w:val="-2"/>
          <w:sz w:val="24"/>
          <w:szCs w:val="24"/>
        </w:rPr>
        <w:t>увлажнители</w:t>
      </w:r>
      <w:r w:rsidR="001F1347" w:rsidRPr="001F1347">
        <w:rPr>
          <w:rFonts w:ascii="Times New Roman" w:eastAsia="Calibri" w:hAnsi="Times New Roman" w:cs="Times New Roman"/>
          <w:spacing w:val="-2"/>
          <w:sz w:val="24"/>
          <w:szCs w:val="24"/>
        </w:rPr>
        <w:t xml:space="preserve"> воздуха </w:t>
      </w:r>
      <w:r w:rsidRPr="00820DA1">
        <w:rPr>
          <w:rFonts w:ascii="Times New Roman" w:eastAsia="Calibri" w:hAnsi="Times New Roman" w:cs="Times New Roman"/>
          <w:spacing w:val="-2"/>
          <w:sz w:val="24"/>
          <w:szCs w:val="24"/>
        </w:rPr>
        <w:t xml:space="preserve">(далее - Товар), в соответствии с Техническим заданием (Приложение № 1 к настоящему Договору), а </w:t>
      </w:r>
      <w:r w:rsidRPr="00820DA1">
        <w:rPr>
          <w:rFonts w:ascii="Times New Roman" w:eastAsia="Calibri" w:hAnsi="Times New Roman" w:cs="Times New Roman"/>
          <w:sz w:val="24"/>
          <w:szCs w:val="24"/>
        </w:rPr>
        <w:t>Заказчик</w:t>
      </w:r>
      <w:r w:rsidRPr="00820DA1">
        <w:rPr>
          <w:rFonts w:ascii="Times New Roman" w:eastAsia="Calibri" w:hAnsi="Times New Roman" w:cs="Times New Roman"/>
          <w:spacing w:val="-2"/>
          <w:sz w:val="24"/>
          <w:szCs w:val="24"/>
        </w:rPr>
        <w:t xml:space="preserve"> принять и оплатить Товар на условиях настоящего </w:t>
      </w:r>
      <w:r w:rsidRPr="00820DA1">
        <w:rPr>
          <w:rFonts w:ascii="Times New Roman" w:eastAsia="Calibri" w:hAnsi="Times New Roman" w:cs="Times New Roman"/>
          <w:sz w:val="24"/>
          <w:szCs w:val="24"/>
        </w:rPr>
        <w:t>Договора.</w:t>
      </w:r>
    </w:p>
    <w:p w:rsidR="00820DA1" w:rsidRPr="00820DA1" w:rsidRDefault="00820DA1" w:rsidP="00820DA1">
      <w:pPr>
        <w:widowControl w:val="0"/>
        <w:shd w:val="clear" w:color="auto" w:fill="FFFFFF"/>
        <w:tabs>
          <w:tab w:val="left" w:pos="709"/>
          <w:tab w:val="left" w:pos="993"/>
        </w:tabs>
        <w:autoSpaceDE w:val="0"/>
        <w:autoSpaceDN w:val="0"/>
        <w:adjustRightInd w:val="0"/>
        <w:spacing w:after="0" w:line="240" w:lineRule="auto"/>
        <w:ind w:left="567" w:right="10"/>
        <w:contextualSpacing/>
        <w:jc w:val="both"/>
        <w:rPr>
          <w:rFonts w:ascii="Times New Roman" w:eastAsia="Calibri" w:hAnsi="Times New Roman" w:cs="Times New Roman"/>
          <w:spacing w:val="-13"/>
          <w:sz w:val="24"/>
          <w:szCs w:val="24"/>
        </w:rPr>
      </w:pPr>
    </w:p>
    <w:p w:rsidR="00820DA1" w:rsidRPr="00820DA1" w:rsidRDefault="00820DA1" w:rsidP="00820DA1">
      <w:pPr>
        <w:shd w:val="clear" w:color="auto" w:fill="FFFFFF"/>
        <w:tabs>
          <w:tab w:val="left" w:pos="754"/>
          <w:tab w:val="left" w:pos="993"/>
        </w:tabs>
        <w:spacing w:after="0" w:line="240" w:lineRule="auto"/>
        <w:ind w:left="29" w:firstLine="567"/>
        <w:contextualSpacing/>
        <w:jc w:val="center"/>
        <w:rPr>
          <w:rFonts w:ascii="Times New Roman" w:eastAsia="Calibri" w:hAnsi="Times New Roman" w:cs="Times New Roman"/>
          <w:sz w:val="24"/>
          <w:szCs w:val="24"/>
        </w:rPr>
      </w:pPr>
      <w:r w:rsidRPr="00820DA1">
        <w:rPr>
          <w:rFonts w:ascii="Times New Roman" w:eastAsia="Calibri" w:hAnsi="Times New Roman" w:cs="Times New Roman"/>
          <w:b/>
          <w:bCs/>
          <w:spacing w:val="-9"/>
          <w:sz w:val="24"/>
          <w:szCs w:val="24"/>
        </w:rPr>
        <w:t>2.</w:t>
      </w:r>
      <w:r w:rsidRPr="00820DA1">
        <w:rPr>
          <w:rFonts w:ascii="Times New Roman" w:eastAsia="Calibri" w:hAnsi="Times New Roman" w:cs="Times New Roman"/>
          <w:b/>
          <w:bCs/>
          <w:sz w:val="24"/>
          <w:szCs w:val="24"/>
        </w:rPr>
        <w:tab/>
      </w:r>
      <w:r w:rsidRPr="00820DA1">
        <w:rPr>
          <w:rFonts w:ascii="Times New Roman" w:eastAsia="Calibri" w:hAnsi="Times New Roman" w:cs="Times New Roman"/>
          <w:b/>
          <w:bCs/>
          <w:spacing w:val="-1"/>
          <w:sz w:val="24"/>
          <w:szCs w:val="24"/>
        </w:rPr>
        <w:t>Срок действия Договора.</w:t>
      </w:r>
    </w:p>
    <w:p w:rsidR="00820DA1" w:rsidRPr="00820DA1" w:rsidRDefault="00820DA1" w:rsidP="00820DA1">
      <w:pPr>
        <w:shd w:val="clear" w:color="auto" w:fill="FFFFFF"/>
        <w:tabs>
          <w:tab w:val="left" w:pos="993"/>
        </w:tabs>
        <w:spacing w:after="0" w:line="240" w:lineRule="auto"/>
        <w:ind w:right="48"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pacing w:val="-1"/>
          <w:sz w:val="24"/>
          <w:szCs w:val="24"/>
        </w:rPr>
        <w:t>2.1. Настоящий Договор вступает в силу с момента его подписания Сторонами и действует до полного исполнения Сторонами принятых на себя обязательств</w:t>
      </w:r>
      <w:r w:rsidRPr="00820DA1">
        <w:rPr>
          <w:rFonts w:ascii="Times New Roman" w:eastAsia="Calibri" w:hAnsi="Times New Roman" w:cs="Times New Roman"/>
          <w:sz w:val="24"/>
          <w:szCs w:val="24"/>
        </w:rPr>
        <w:t>.</w:t>
      </w:r>
    </w:p>
    <w:p w:rsidR="00820DA1" w:rsidRPr="00820DA1" w:rsidRDefault="00820DA1" w:rsidP="00820DA1">
      <w:pPr>
        <w:shd w:val="clear" w:color="auto" w:fill="FFFFFF"/>
        <w:tabs>
          <w:tab w:val="left" w:pos="993"/>
        </w:tabs>
        <w:spacing w:after="0" w:line="240" w:lineRule="auto"/>
        <w:ind w:right="48"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2.2. Заказчик вправе отказаться от исполнения Договора в одностороннем порядке при нарушении Поставщиком срока поставки Товара, предусмотренного п. 5.1.1 Договора, более чем на 30 (тридцать) календарных дней.</w:t>
      </w:r>
    </w:p>
    <w:p w:rsidR="00820DA1" w:rsidRPr="00820DA1" w:rsidRDefault="00820DA1" w:rsidP="00820DA1">
      <w:pPr>
        <w:shd w:val="clear" w:color="auto" w:fill="FFFFFF"/>
        <w:tabs>
          <w:tab w:val="left" w:pos="993"/>
        </w:tabs>
        <w:spacing w:after="0" w:line="240" w:lineRule="auto"/>
        <w:ind w:right="48" w:firstLine="567"/>
        <w:contextualSpacing/>
        <w:jc w:val="both"/>
        <w:rPr>
          <w:rFonts w:ascii="Times New Roman" w:eastAsia="Calibri" w:hAnsi="Times New Roman" w:cs="Times New Roman"/>
          <w:sz w:val="24"/>
          <w:szCs w:val="24"/>
        </w:rPr>
      </w:pPr>
    </w:p>
    <w:p w:rsidR="00820DA1" w:rsidRPr="00820DA1" w:rsidRDefault="00820DA1" w:rsidP="00820DA1">
      <w:pPr>
        <w:shd w:val="clear" w:color="auto" w:fill="FFFFFF"/>
        <w:tabs>
          <w:tab w:val="left" w:pos="715"/>
          <w:tab w:val="left" w:pos="993"/>
        </w:tabs>
        <w:spacing w:after="0" w:line="240" w:lineRule="auto"/>
        <w:ind w:left="19" w:firstLine="567"/>
        <w:contextualSpacing/>
        <w:jc w:val="center"/>
        <w:rPr>
          <w:rFonts w:ascii="Times New Roman" w:eastAsia="Calibri" w:hAnsi="Times New Roman" w:cs="Times New Roman"/>
          <w:sz w:val="24"/>
          <w:szCs w:val="24"/>
        </w:rPr>
      </w:pPr>
      <w:r w:rsidRPr="00820DA1">
        <w:rPr>
          <w:rFonts w:ascii="Times New Roman" w:eastAsia="Calibri" w:hAnsi="Times New Roman" w:cs="Times New Roman"/>
          <w:b/>
          <w:bCs/>
          <w:spacing w:val="-6"/>
          <w:sz w:val="24"/>
          <w:szCs w:val="24"/>
        </w:rPr>
        <w:t>3.</w:t>
      </w:r>
      <w:r w:rsidRPr="00820DA1">
        <w:rPr>
          <w:rFonts w:ascii="Times New Roman" w:eastAsia="Calibri" w:hAnsi="Times New Roman" w:cs="Times New Roman"/>
          <w:b/>
          <w:bCs/>
          <w:sz w:val="24"/>
          <w:szCs w:val="24"/>
        </w:rPr>
        <w:tab/>
      </w:r>
      <w:r w:rsidRPr="00820DA1">
        <w:rPr>
          <w:rFonts w:ascii="Times New Roman" w:eastAsia="Calibri" w:hAnsi="Times New Roman" w:cs="Times New Roman"/>
          <w:b/>
          <w:bCs/>
          <w:spacing w:val="-1"/>
          <w:sz w:val="24"/>
          <w:szCs w:val="24"/>
        </w:rPr>
        <w:t>Технические и функциональные требования к Товару.</w:t>
      </w:r>
    </w:p>
    <w:p w:rsidR="00820DA1" w:rsidRPr="00820DA1" w:rsidRDefault="00820DA1" w:rsidP="008E34AE">
      <w:pPr>
        <w:widowControl w:val="0"/>
        <w:numPr>
          <w:ilvl w:val="0"/>
          <w:numId w:val="2"/>
        </w:numPr>
        <w:shd w:val="clear" w:color="auto" w:fill="FFFFFF"/>
        <w:tabs>
          <w:tab w:val="left" w:pos="571"/>
        </w:tabs>
        <w:autoSpaceDE w:val="0"/>
        <w:autoSpaceDN w:val="0"/>
        <w:adjustRightInd w:val="0"/>
        <w:spacing w:after="0" w:line="240" w:lineRule="auto"/>
        <w:ind w:right="29"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 xml:space="preserve">Поставляемый Товар </w:t>
      </w:r>
      <w:r w:rsidRPr="00820DA1">
        <w:rPr>
          <w:rFonts w:ascii="Times New Roman" w:eastAsia="Calibri" w:hAnsi="Times New Roman" w:cs="Times New Roman"/>
          <w:spacing w:val="-2"/>
          <w:sz w:val="24"/>
          <w:szCs w:val="24"/>
        </w:rPr>
        <w:t xml:space="preserve">должен соответствовать всем показателям, изложенным в </w:t>
      </w:r>
      <w:r w:rsidRPr="00820DA1">
        <w:rPr>
          <w:rFonts w:ascii="Times New Roman" w:eastAsia="Calibri" w:hAnsi="Times New Roman" w:cs="Times New Roman"/>
          <w:sz w:val="24"/>
          <w:szCs w:val="24"/>
        </w:rPr>
        <w:t>Техническом задании (</w:t>
      </w:r>
      <w:r w:rsidRPr="00820DA1">
        <w:rPr>
          <w:rFonts w:ascii="Times New Roman" w:eastAsia="Calibri" w:hAnsi="Times New Roman" w:cs="Times New Roman"/>
          <w:b/>
          <w:spacing w:val="-2"/>
          <w:sz w:val="24"/>
          <w:szCs w:val="24"/>
        </w:rPr>
        <w:t>Приложение №1</w:t>
      </w:r>
      <w:r w:rsidRPr="00820DA1">
        <w:rPr>
          <w:rFonts w:ascii="Times New Roman" w:eastAsia="Calibri" w:hAnsi="Times New Roman" w:cs="Times New Roman"/>
          <w:spacing w:val="-2"/>
          <w:sz w:val="24"/>
          <w:szCs w:val="24"/>
        </w:rPr>
        <w:t xml:space="preserve">). </w:t>
      </w:r>
      <w:r w:rsidRPr="00820DA1">
        <w:rPr>
          <w:rFonts w:ascii="Times New Roman" w:eastAsia="Calibri" w:hAnsi="Times New Roman" w:cs="Times New Roman"/>
          <w:sz w:val="24"/>
          <w:szCs w:val="24"/>
        </w:rPr>
        <w:t xml:space="preserve">Качество указанного Товара должно отвечать требованиям, предъявляемым </w:t>
      </w:r>
      <w:r w:rsidRPr="00820DA1">
        <w:rPr>
          <w:rFonts w:ascii="Times New Roman" w:eastAsia="Calibri" w:hAnsi="Times New Roman" w:cs="Times New Roman"/>
          <w:spacing w:val="-2"/>
          <w:sz w:val="24"/>
          <w:szCs w:val="24"/>
        </w:rPr>
        <w:t xml:space="preserve">действующим законодательством РФ к данной категории Товаров (включая соответствие требованиям ГОСТов, ТУ и сертификатов соответствия). </w:t>
      </w:r>
    </w:p>
    <w:p w:rsidR="00820DA1" w:rsidRPr="00820DA1" w:rsidRDefault="00820DA1" w:rsidP="008E34AE">
      <w:pPr>
        <w:widowControl w:val="0"/>
        <w:numPr>
          <w:ilvl w:val="0"/>
          <w:numId w:val="2"/>
        </w:numPr>
        <w:shd w:val="clear" w:color="auto" w:fill="FFFFFF"/>
        <w:tabs>
          <w:tab w:val="left" w:pos="571"/>
        </w:tabs>
        <w:autoSpaceDE w:val="0"/>
        <w:autoSpaceDN w:val="0"/>
        <w:adjustRightInd w:val="0"/>
        <w:spacing w:after="0" w:line="240" w:lineRule="auto"/>
        <w:ind w:right="29"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 лиц, не находящимся под запретом (арестом), в залоге.</w:t>
      </w:r>
    </w:p>
    <w:p w:rsidR="00820DA1" w:rsidRPr="00820DA1" w:rsidRDefault="00820DA1" w:rsidP="008E34AE">
      <w:pPr>
        <w:widowControl w:val="0"/>
        <w:numPr>
          <w:ilvl w:val="0"/>
          <w:numId w:val="2"/>
        </w:numPr>
        <w:shd w:val="clear" w:color="auto" w:fill="FFFFFF"/>
        <w:tabs>
          <w:tab w:val="left" w:pos="571"/>
        </w:tabs>
        <w:autoSpaceDE w:val="0"/>
        <w:autoSpaceDN w:val="0"/>
        <w:adjustRightInd w:val="0"/>
        <w:spacing w:after="0" w:line="240" w:lineRule="auto"/>
        <w:ind w:right="29"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Поставщик обязан обеспечить упаковку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820DA1" w:rsidRPr="00820DA1" w:rsidRDefault="00820DA1" w:rsidP="008E34AE">
      <w:pPr>
        <w:widowControl w:val="0"/>
        <w:numPr>
          <w:ilvl w:val="0"/>
          <w:numId w:val="2"/>
        </w:numPr>
        <w:shd w:val="clear" w:color="auto" w:fill="FFFFFF"/>
        <w:tabs>
          <w:tab w:val="left" w:pos="571"/>
        </w:tabs>
        <w:autoSpaceDE w:val="0"/>
        <w:autoSpaceDN w:val="0"/>
        <w:adjustRightInd w:val="0"/>
        <w:spacing w:after="0" w:line="240" w:lineRule="auto"/>
        <w:ind w:right="29"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Маркировка должна быть нанесена на упаковку Товара в соответствии с требованиями законодательства Российской Федерации.</w:t>
      </w:r>
    </w:p>
    <w:p w:rsidR="00820DA1" w:rsidRPr="00820DA1" w:rsidRDefault="00820DA1" w:rsidP="00820DA1">
      <w:pPr>
        <w:widowControl w:val="0"/>
        <w:shd w:val="clear" w:color="auto" w:fill="FFFFFF"/>
        <w:tabs>
          <w:tab w:val="left" w:pos="571"/>
        </w:tabs>
        <w:autoSpaceDE w:val="0"/>
        <w:autoSpaceDN w:val="0"/>
        <w:adjustRightInd w:val="0"/>
        <w:spacing w:after="0" w:line="240" w:lineRule="auto"/>
        <w:ind w:left="567" w:right="29"/>
        <w:contextualSpacing/>
        <w:jc w:val="both"/>
        <w:rPr>
          <w:rFonts w:ascii="Times New Roman" w:eastAsia="Calibri" w:hAnsi="Times New Roman" w:cs="Times New Roman"/>
          <w:sz w:val="24"/>
          <w:szCs w:val="24"/>
        </w:rPr>
      </w:pPr>
    </w:p>
    <w:p w:rsidR="00820DA1" w:rsidRPr="00820DA1" w:rsidRDefault="00820DA1" w:rsidP="00820DA1">
      <w:pPr>
        <w:shd w:val="clear" w:color="auto" w:fill="FFFFFF"/>
        <w:tabs>
          <w:tab w:val="left" w:pos="725"/>
        </w:tabs>
        <w:spacing w:after="0" w:line="240" w:lineRule="auto"/>
        <w:ind w:right="43" w:firstLine="567"/>
        <w:contextualSpacing/>
        <w:jc w:val="center"/>
        <w:rPr>
          <w:rFonts w:ascii="Times New Roman" w:eastAsia="Calibri" w:hAnsi="Times New Roman" w:cs="Times New Roman"/>
          <w:b/>
          <w:sz w:val="24"/>
          <w:szCs w:val="24"/>
        </w:rPr>
      </w:pPr>
      <w:r w:rsidRPr="00820DA1">
        <w:rPr>
          <w:rFonts w:ascii="Times New Roman" w:eastAsia="Calibri" w:hAnsi="Times New Roman" w:cs="Times New Roman"/>
          <w:b/>
          <w:spacing w:val="-12"/>
          <w:sz w:val="24"/>
          <w:szCs w:val="24"/>
        </w:rPr>
        <w:t>4.</w:t>
      </w:r>
      <w:r w:rsidRPr="00820DA1">
        <w:rPr>
          <w:rFonts w:ascii="Times New Roman" w:eastAsia="Calibri" w:hAnsi="Times New Roman" w:cs="Times New Roman"/>
          <w:b/>
          <w:sz w:val="24"/>
          <w:szCs w:val="24"/>
        </w:rPr>
        <w:tab/>
        <w:t xml:space="preserve"> </w:t>
      </w:r>
      <w:r w:rsidRPr="00820DA1">
        <w:rPr>
          <w:rFonts w:ascii="Times New Roman" w:eastAsia="Calibri" w:hAnsi="Times New Roman" w:cs="Times New Roman"/>
          <w:b/>
          <w:bCs/>
          <w:sz w:val="24"/>
          <w:szCs w:val="24"/>
        </w:rPr>
        <w:t xml:space="preserve">Стоимость Товара и </w:t>
      </w:r>
      <w:r w:rsidRPr="00820DA1">
        <w:rPr>
          <w:rFonts w:ascii="Times New Roman" w:eastAsia="Calibri" w:hAnsi="Times New Roman" w:cs="Times New Roman"/>
          <w:b/>
          <w:sz w:val="24"/>
          <w:szCs w:val="24"/>
        </w:rPr>
        <w:t xml:space="preserve">порядок </w:t>
      </w:r>
      <w:r w:rsidRPr="00820DA1">
        <w:rPr>
          <w:rFonts w:ascii="Times New Roman" w:eastAsia="Calibri" w:hAnsi="Times New Roman" w:cs="Times New Roman"/>
          <w:b/>
          <w:bCs/>
          <w:sz w:val="24"/>
          <w:szCs w:val="24"/>
        </w:rPr>
        <w:t>расчётов.</w:t>
      </w:r>
    </w:p>
    <w:p w:rsidR="00820DA1" w:rsidRPr="00820DA1" w:rsidRDefault="00820DA1" w:rsidP="00820DA1">
      <w:pPr>
        <w:spacing w:after="0" w:line="240" w:lineRule="auto"/>
        <w:ind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pacing w:val="-8"/>
          <w:sz w:val="24"/>
          <w:szCs w:val="24"/>
        </w:rPr>
        <w:t>4.1.</w:t>
      </w:r>
      <w:r w:rsidRPr="00820DA1">
        <w:rPr>
          <w:rFonts w:ascii="Times New Roman" w:eastAsia="Calibri" w:hAnsi="Times New Roman" w:cs="Times New Roman"/>
          <w:sz w:val="24"/>
          <w:szCs w:val="24"/>
        </w:rPr>
        <w:tab/>
      </w:r>
      <w:r w:rsidRPr="00820DA1">
        <w:rPr>
          <w:rFonts w:ascii="Times New Roman" w:eastAsia="Calibri" w:hAnsi="Times New Roman" w:cs="Times New Roman"/>
          <w:spacing w:val="-1"/>
          <w:sz w:val="24"/>
          <w:szCs w:val="24"/>
        </w:rPr>
        <w:t xml:space="preserve">Стоимость </w:t>
      </w:r>
      <w:r w:rsidRPr="00820DA1">
        <w:rPr>
          <w:rFonts w:ascii="Times New Roman" w:eastAsia="Calibri" w:hAnsi="Times New Roman" w:cs="Times New Roman"/>
          <w:spacing w:val="-2"/>
          <w:sz w:val="24"/>
          <w:szCs w:val="24"/>
        </w:rPr>
        <w:t>Товара</w:t>
      </w:r>
      <w:r w:rsidRPr="00820DA1">
        <w:rPr>
          <w:rFonts w:ascii="Times New Roman" w:eastAsia="Calibri" w:hAnsi="Times New Roman" w:cs="Times New Roman"/>
          <w:sz w:val="24"/>
          <w:szCs w:val="24"/>
        </w:rPr>
        <w:t xml:space="preserve">, </w:t>
      </w:r>
      <w:r w:rsidRPr="00820DA1">
        <w:rPr>
          <w:rFonts w:ascii="Times New Roman" w:eastAsia="Calibri" w:hAnsi="Times New Roman" w:cs="Times New Roman"/>
          <w:spacing w:val="-1"/>
          <w:sz w:val="24"/>
          <w:szCs w:val="24"/>
        </w:rPr>
        <w:t xml:space="preserve">поставляемого </w:t>
      </w:r>
      <w:r w:rsidRPr="00820DA1">
        <w:rPr>
          <w:rFonts w:ascii="Times New Roman" w:eastAsia="Calibri" w:hAnsi="Times New Roman" w:cs="Times New Roman"/>
          <w:sz w:val="24"/>
          <w:szCs w:val="24"/>
        </w:rPr>
        <w:t xml:space="preserve">по настоящему Договору, составляет ___________ () </w:t>
      </w:r>
      <w:r w:rsidR="001F1347" w:rsidRPr="00820DA1">
        <w:rPr>
          <w:rFonts w:ascii="Times New Roman" w:eastAsia="Calibri" w:hAnsi="Times New Roman" w:cs="Times New Roman"/>
          <w:sz w:val="24"/>
          <w:szCs w:val="24"/>
        </w:rPr>
        <w:t>рублей копеек</w:t>
      </w:r>
      <w:r w:rsidRPr="00820DA1">
        <w:rPr>
          <w:rFonts w:ascii="Times New Roman" w:eastAsia="Calibri" w:hAnsi="Times New Roman" w:cs="Times New Roman"/>
          <w:sz w:val="24"/>
          <w:szCs w:val="24"/>
        </w:rPr>
        <w:t xml:space="preserve">, в том числе, </w:t>
      </w:r>
      <w:proofErr w:type="gramStart"/>
      <w:r w:rsidRPr="00820DA1">
        <w:rPr>
          <w:rFonts w:ascii="Times New Roman" w:eastAsia="Calibri" w:hAnsi="Times New Roman" w:cs="Times New Roman"/>
          <w:sz w:val="24"/>
          <w:szCs w:val="24"/>
        </w:rPr>
        <w:t>НДС  -</w:t>
      </w:r>
      <w:proofErr w:type="gramEnd"/>
      <w:r w:rsidRPr="00820DA1">
        <w:rPr>
          <w:rFonts w:ascii="Times New Roman" w:eastAsia="Calibri" w:hAnsi="Times New Roman" w:cs="Times New Roman"/>
          <w:sz w:val="24"/>
          <w:szCs w:val="24"/>
        </w:rPr>
        <w:t xml:space="preserve"> _________ () рубль ___</w:t>
      </w:r>
      <w:r w:rsidRPr="00820DA1">
        <w:rPr>
          <w:rFonts w:ascii="Times New Roman" w:eastAsia="Calibri" w:hAnsi="Times New Roman" w:cs="Times New Roman"/>
          <w:bCs/>
          <w:sz w:val="24"/>
          <w:szCs w:val="24"/>
        </w:rPr>
        <w:t xml:space="preserve"> копеек. </w:t>
      </w:r>
      <w:r w:rsidRPr="00820DA1">
        <w:rPr>
          <w:rFonts w:ascii="Times New Roman" w:eastAsia="Calibri" w:hAnsi="Times New Roman" w:cs="Times New Roman"/>
          <w:sz w:val="24"/>
          <w:szCs w:val="24"/>
        </w:rPr>
        <w:t xml:space="preserve">В стоимость поставки </w:t>
      </w:r>
      <w:r w:rsidRPr="00820DA1">
        <w:rPr>
          <w:rFonts w:ascii="Times New Roman" w:eastAsia="Calibri" w:hAnsi="Times New Roman" w:cs="Times New Roman"/>
          <w:spacing w:val="-2"/>
          <w:sz w:val="24"/>
          <w:szCs w:val="24"/>
        </w:rPr>
        <w:t>Товара</w:t>
      </w:r>
      <w:r w:rsidRPr="00820DA1">
        <w:rPr>
          <w:rFonts w:ascii="Times New Roman" w:eastAsia="Calibri" w:hAnsi="Times New Roman" w:cs="Times New Roman"/>
          <w:sz w:val="24"/>
          <w:szCs w:val="24"/>
        </w:rPr>
        <w:t xml:space="preserve"> по настоящему Договору включаются все </w:t>
      </w:r>
      <w:r w:rsidRPr="00820DA1">
        <w:rPr>
          <w:rFonts w:ascii="Times New Roman" w:eastAsia="Calibri" w:hAnsi="Times New Roman" w:cs="Times New Roman"/>
          <w:snapToGrid w:val="0"/>
          <w:sz w:val="24"/>
          <w:szCs w:val="24"/>
        </w:rPr>
        <w:t xml:space="preserve">транспортные, почтовые, страховые и другие расходы, связанные с поставкой </w:t>
      </w:r>
      <w:r w:rsidRPr="00820DA1">
        <w:rPr>
          <w:rFonts w:ascii="Times New Roman" w:eastAsia="Calibri" w:hAnsi="Times New Roman" w:cs="Times New Roman"/>
          <w:spacing w:val="-2"/>
          <w:sz w:val="24"/>
          <w:szCs w:val="24"/>
        </w:rPr>
        <w:t>Товара</w:t>
      </w:r>
      <w:r w:rsidRPr="00820DA1">
        <w:rPr>
          <w:rFonts w:ascii="Times New Roman" w:eastAsia="Calibri" w:hAnsi="Times New Roman" w:cs="Times New Roman"/>
          <w:snapToGrid w:val="0"/>
          <w:sz w:val="24"/>
          <w:szCs w:val="24"/>
        </w:rPr>
        <w:t>.</w:t>
      </w:r>
    </w:p>
    <w:p w:rsidR="00820DA1" w:rsidRPr="00820DA1" w:rsidRDefault="00820DA1" w:rsidP="00820DA1">
      <w:pPr>
        <w:shd w:val="clear" w:color="auto" w:fill="FFFFFF"/>
        <w:tabs>
          <w:tab w:val="left" w:pos="284"/>
        </w:tabs>
        <w:spacing w:after="0" w:line="240" w:lineRule="auto"/>
        <w:ind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bCs/>
          <w:sz w:val="24"/>
          <w:szCs w:val="24"/>
        </w:rPr>
        <w:t xml:space="preserve">4.2. </w:t>
      </w:r>
      <w:r w:rsidRPr="00820DA1">
        <w:rPr>
          <w:rFonts w:ascii="Times New Roman" w:eastAsia="Calibri" w:hAnsi="Times New Roman" w:cs="Times New Roman"/>
          <w:spacing w:val="-1"/>
          <w:sz w:val="24"/>
          <w:szCs w:val="24"/>
        </w:rPr>
        <w:t xml:space="preserve">Оплата стоимости </w:t>
      </w:r>
      <w:r w:rsidRPr="00820DA1">
        <w:rPr>
          <w:rFonts w:ascii="Times New Roman" w:eastAsia="Calibri" w:hAnsi="Times New Roman" w:cs="Times New Roman"/>
          <w:spacing w:val="-2"/>
          <w:sz w:val="24"/>
          <w:szCs w:val="24"/>
        </w:rPr>
        <w:t>Товара</w:t>
      </w:r>
      <w:r w:rsidRPr="00820DA1">
        <w:rPr>
          <w:rFonts w:ascii="Times New Roman" w:eastAsia="Calibri" w:hAnsi="Times New Roman" w:cs="Times New Roman"/>
          <w:spacing w:val="-1"/>
          <w:sz w:val="24"/>
          <w:szCs w:val="24"/>
        </w:rPr>
        <w:t xml:space="preserve"> производится в </w:t>
      </w:r>
      <w:r w:rsidRPr="00820DA1">
        <w:rPr>
          <w:rFonts w:ascii="Times New Roman" w:eastAsia="Calibri" w:hAnsi="Times New Roman" w:cs="Times New Roman"/>
          <w:sz w:val="24"/>
          <w:szCs w:val="24"/>
        </w:rPr>
        <w:t>рублях РФ.</w:t>
      </w:r>
    </w:p>
    <w:p w:rsidR="00820DA1" w:rsidRPr="00820DA1" w:rsidRDefault="00820DA1" w:rsidP="00820DA1">
      <w:pPr>
        <w:shd w:val="clear" w:color="auto" w:fill="FFFFFF"/>
        <w:tabs>
          <w:tab w:val="left" w:pos="284"/>
          <w:tab w:val="left" w:leader="underscore" w:pos="3581"/>
          <w:tab w:val="left" w:leader="underscore" w:pos="7555"/>
        </w:tabs>
        <w:spacing w:after="0" w:line="240" w:lineRule="auto"/>
        <w:ind w:firstLine="567"/>
        <w:contextualSpacing/>
        <w:jc w:val="both"/>
        <w:rPr>
          <w:rFonts w:ascii="Times New Roman" w:eastAsia="Calibri" w:hAnsi="Times New Roman" w:cs="Times New Roman"/>
          <w:spacing w:val="-4"/>
          <w:sz w:val="24"/>
          <w:szCs w:val="24"/>
        </w:rPr>
      </w:pPr>
      <w:r w:rsidRPr="00820DA1">
        <w:rPr>
          <w:rFonts w:ascii="Times New Roman" w:eastAsia="Calibri" w:hAnsi="Times New Roman" w:cs="Times New Roman"/>
          <w:spacing w:val="-8"/>
          <w:sz w:val="24"/>
          <w:szCs w:val="24"/>
        </w:rPr>
        <w:t>4.3.</w:t>
      </w:r>
      <w:r w:rsidRPr="00820DA1">
        <w:rPr>
          <w:rFonts w:ascii="Times New Roman" w:eastAsia="Calibri" w:hAnsi="Times New Roman" w:cs="Times New Roman"/>
          <w:spacing w:val="-4"/>
          <w:sz w:val="24"/>
          <w:szCs w:val="24"/>
        </w:rPr>
        <w:t xml:space="preserve"> Стороны установили следующий порядок расчётов по настоящему Договору:</w:t>
      </w:r>
    </w:p>
    <w:p w:rsidR="00820DA1" w:rsidRPr="00820DA1" w:rsidRDefault="00820DA1" w:rsidP="00820DA1">
      <w:pPr>
        <w:shd w:val="clear" w:color="auto" w:fill="FFFFFF"/>
        <w:tabs>
          <w:tab w:val="left" w:pos="284"/>
          <w:tab w:val="left" w:leader="underscore" w:pos="3581"/>
          <w:tab w:val="left" w:leader="underscore" w:pos="7555"/>
        </w:tabs>
        <w:spacing w:after="0" w:line="240" w:lineRule="auto"/>
        <w:ind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 xml:space="preserve">Заказчик производит оплату </w:t>
      </w:r>
      <w:r w:rsidRPr="00820DA1">
        <w:rPr>
          <w:rFonts w:ascii="Times New Roman" w:eastAsia="Calibri" w:hAnsi="Times New Roman" w:cs="Times New Roman"/>
          <w:spacing w:val="-3"/>
          <w:sz w:val="24"/>
          <w:szCs w:val="24"/>
        </w:rPr>
        <w:t xml:space="preserve">путём </w:t>
      </w:r>
      <w:r w:rsidRPr="00820DA1">
        <w:rPr>
          <w:rFonts w:ascii="Times New Roman" w:eastAsia="Calibri" w:hAnsi="Times New Roman" w:cs="Times New Roman"/>
          <w:spacing w:val="-2"/>
          <w:sz w:val="24"/>
          <w:szCs w:val="24"/>
        </w:rPr>
        <w:t>перечисления денежных средств на расчётный счёт Поставщика</w:t>
      </w:r>
      <w:r w:rsidRPr="00820DA1">
        <w:rPr>
          <w:rFonts w:ascii="Times New Roman" w:eastAsia="Calibri" w:hAnsi="Times New Roman" w:cs="Times New Roman"/>
          <w:spacing w:val="-1"/>
          <w:sz w:val="24"/>
          <w:szCs w:val="24"/>
        </w:rPr>
        <w:t xml:space="preserve"> в течение </w:t>
      </w:r>
      <w:r w:rsidRPr="00820DA1">
        <w:rPr>
          <w:rFonts w:ascii="Times New Roman" w:eastAsia="Calibri" w:hAnsi="Times New Roman" w:cs="Times New Roman"/>
          <w:bCs/>
          <w:spacing w:val="-1"/>
          <w:sz w:val="24"/>
          <w:szCs w:val="24"/>
        </w:rPr>
        <w:t xml:space="preserve">7 (семи) </w:t>
      </w:r>
      <w:r w:rsidRPr="00820DA1">
        <w:rPr>
          <w:rFonts w:ascii="Times New Roman" w:eastAsia="Calibri" w:hAnsi="Times New Roman" w:cs="Times New Roman"/>
          <w:bCs/>
          <w:sz w:val="24"/>
          <w:szCs w:val="24"/>
        </w:rPr>
        <w:t>рабочих дней</w:t>
      </w:r>
      <w:r w:rsidRPr="00820DA1">
        <w:rPr>
          <w:rFonts w:ascii="Times New Roman" w:eastAsia="Calibri" w:hAnsi="Times New Roman" w:cs="Times New Roman"/>
          <w:b/>
          <w:bCs/>
          <w:sz w:val="24"/>
          <w:szCs w:val="24"/>
        </w:rPr>
        <w:t xml:space="preserve"> </w:t>
      </w:r>
      <w:r w:rsidRPr="00820DA1">
        <w:rPr>
          <w:rFonts w:ascii="Times New Roman" w:eastAsia="Calibri" w:hAnsi="Times New Roman" w:cs="Times New Roman"/>
          <w:sz w:val="24"/>
          <w:szCs w:val="24"/>
        </w:rPr>
        <w:t xml:space="preserve">по факту поставки каждой партии Товара на </w:t>
      </w:r>
      <w:r w:rsidRPr="00820DA1">
        <w:rPr>
          <w:rFonts w:ascii="Times New Roman" w:eastAsia="Calibri" w:hAnsi="Times New Roman" w:cs="Times New Roman"/>
          <w:sz w:val="24"/>
          <w:szCs w:val="24"/>
        </w:rPr>
        <w:lastRenderedPageBreak/>
        <w:t>основании полученного от</w:t>
      </w:r>
      <w:r w:rsidRPr="00820DA1">
        <w:rPr>
          <w:rFonts w:ascii="Times New Roman" w:eastAsia="Calibri" w:hAnsi="Times New Roman" w:cs="Times New Roman"/>
          <w:color w:val="000000"/>
          <w:sz w:val="24"/>
          <w:szCs w:val="24"/>
        </w:rPr>
        <w:t xml:space="preserve"> </w:t>
      </w:r>
      <w:r w:rsidRPr="00820DA1">
        <w:rPr>
          <w:rFonts w:ascii="Times New Roman" w:eastAsia="Calibri" w:hAnsi="Times New Roman" w:cs="Times New Roman"/>
          <w:spacing w:val="-2"/>
          <w:sz w:val="24"/>
          <w:szCs w:val="24"/>
        </w:rPr>
        <w:t>Поставщика</w:t>
      </w:r>
      <w:r w:rsidRPr="00820DA1">
        <w:rPr>
          <w:rFonts w:ascii="Times New Roman" w:eastAsia="Calibri" w:hAnsi="Times New Roman" w:cs="Times New Roman"/>
          <w:sz w:val="24"/>
          <w:szCs w:val="24"/>
        </w:rPr>
        <w:t xml:space="preserve"> оригинала акта приёма-передачи</w:t>
      </w:r>
      <w:r w:rsidRPr="00820DA1">
        <w:rPr>
          <w:rFonts w:ascii="Times New Roman" w:eastAsia="Calibri" w:hAnsi="Times New Roman" w:cs="Times New Roman"/>
          <w:color w:val="000000"/>
          <w:sz w:val="24"/>
          <w:szCs w:val="24"/>
        </w:rPr>
        <w:t>/товарной накладной/счёта-фактуры/ УПД</w:t>
      </w:r>
      <w:r w:rsidRPr="00820DA1">
        <w:rPr>
          <w:rFonts w:ascii="Times New Roman" w:eastAsia="Calibri" w:hAnsi="Times New Roman" w:cs="Times New Roman"/>
          <w:sz w:val="24"/>
          <w:szCs w:val="24"/>
        </w:rPr>
        <w:t>/</w:t>
      </w:r>
      <w:r w:rsidRPr="00820DA1">
        <w:rPr>
          <w:rFonts w:ascii="Times New Roman" w:eastAsia="Calibri" w:hAnsi="Times New Roman" w:cs="Times New Roman"/>
          <w:spacing w:val="-1"/>
          <w:sz w:val="24"/>
          <w:szCs w:val="24"/>
        </w:rPr>
        <w:t xml:space="preserve"> счета или иного платёжного документа</w:t>
      </w:r>
      <w:r w:rsidRPr="00820DA1">
        <w:rPr>
          <w:rFonts w:ascii="Times New Roman" w:eastAsia="Calibri" w:hAnsi="Times New Roman" w:cs="Times New Roman"/>
          <w:sz w:val="24"/>
          <w:szCs w:val="24"/>
        </w:rPr>
        <w:t>.</w:t>
      </w:r>
    </w:p>
    <w:p w:rsidR="00820DA1" w:rsidRDefault="00820DA1" w:rsidP="00820DA1">
      <w:pPr>
        <w:shd w:val="clear" w:color="auto" w:fill="FFFFFF"/>
        <w:tabs>
          <w:tab w:val="left" w:pos="763"/>
          <w:tab w:val="left" w:pos="993"/>
        </w:tabs>
        <w:spacing w:after="0" w:line="240" w:lineRule="auto"/>
        <w:ind w:left="43" w:firstLine="567"/>
        <w:contextualSpacing/>
        <w:jc w:val="center"/>
        <w:rPr>
          <w:rFonts w:ascii="Times New Roman" w:eastAsia="Calibri" w:hAnsi="Times New Roman" w:cs="Times New Roman"/>
          <w:b/>
          <w:bCs/>
          <w:spacing w:val="-9"/>
          <w:sz w:val="24"/>
          <w:szCs w:val="24"/>
        </w:rPr>
      </w:pPr>
    </w:p>
    <w:p w:rsidR="00820DA1" w:rsidRPr="00820DA1" w:rsidRDefault="00820DA1" w:rsidP="00820DA1">
      <w:pPr>
        <w:shd w:val="clear" w:color="auto" w:fill="FFFFFF"/>
        <w:tabs>
          <w:tab w:val="left" w:pos="763"/>
          <w:tab w:val="left" w:pos="993"/>
        </w:tabs>
        <w:spacing w:after="0" w:line="240" w:lineRule="auto"/>
        <w:ind w:left="43" w:firstLine="567"/>
        <w:contextualSpacing/>
        <w:jc w:val="center"/>
        <w:rPr>
          <w:rFonts w:ascii="Times New Roman" w:eastAsia="Calibri" w:hAnsi="Times New Roman" w:cs="Times New Roman"/>
          <w:sz w:val="24"/>
          <w:szCs w:val="24"/>
        </w:rPr>
      </w:pPr>
      <w:r w:rsidRPr="00820DA1">
        <w:rPr>
          <w:rFonts w:ascii="Times New Roman" w:eastAsia="Calibri" w:hAnsi="Times New Roman" w:cs="Times New Roman"/>
          <w:b/>
          <w:bCs/>
          <w:spacing w:val="-9"/>
          <w:sz w:val="24"/>
          <w:szCs w:val="24"/>
        </w:rPr>
        <w:t>5.</w:t>
      </w:r>
      <w:r w:rsidRPr="00820DA1">
        <w:rPr>
          <w:rFonts w:ascii="Times New Roman" w:eastAsia="Calibri" w:hAnsi="Times New Roman" w:cs="Times New Roman"/>
          <w:b/>
          <w:bCs/>
          <w:sz w:val="24"/>
          <w:szCs w:val="24"/>
        </w:rPr>
        <w:tab/>
      </w:r>
      <w:r w:rsidRPr="00820DA1">
        <w:rPr>
          <w:rFonts w:ascii="Times New Roman" w:eastAsia="Calibri" w:hAnsi="Times New Roman" w:cs="Times New Roman"/>
          <w:b/>
          <w:bCs/>
          <w:spacing w:val="-1"/>
          <w:sz w:val="24"/>
          <w:szCs w:val="24"/>
        </w:rPr>
        <w:t>Права и обязанности Сторон.</w:t>
      </w:r>
    </w:p>
    <w:p w:rsidR="00820DA1" w:rsidRPr="00820DA1" w:rsidRDefault="00820DA1" w:rsidP="00820DA1">
      <w:pPr>
        <w:shd w:val="clear" w:color="auto" w:fill="FFFFFF"/>
        <w:tabs>
          <w:tab w:val="left" w:pos="624"/>
          <w:tab w:val="left" w:pos="993"/>
        </w:tabs>
        <w:spacing w:after="0" w:line="240" w:lineRule="auto"/>
        <w:ind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pacing w:val="-10"/>
          <w:sz w:val="24"/>
          <w:szCs w:val="24"/>
        </w:rPr>
        <w:t>5.1.</w:t>
      </w:r>
      <w:r w:rsidRPr="00820DA1">
        <w:rPr>
          <w:rFonts w:ascii="Times New Roman" w:eastAsia="Calibri" w:hAnsi="Times New Roman" w:cs="Times New Roman"/>
          <w:sz w:val="24"/>
          <w:szCs w:val="24"/>
        </w:rPr>
        <w:tab/>
      </w:r>
      <w:r w:rsidRPr="00820DA1">
        <w:rPr>
          <w:rFonts w:ascii="Times New Roman" w:eastAsia="Calibri" w:hAnsi="Times New Roman" w:cs="Times New Roman"/>
          <w:i/>
          <w:iCs/>
          <w:spacing w:val="-4"/>
          <w:sz w:val="24"/>
          <w:szCs w:val="24"/>
        </w:rPr>
        <w:t>Обязанности Поставщика:</w:t>
      </w:r>
    </w:p>
    <w:p w:rsidR="00820DA1" w:rsidRPr="00820DA1" w:rsidRDefault="00820DA1" w:rsidP="00820DA1">
      <w:pPr>
        <w:shd w:val="clear" w:color="auto" w:fill="FFFFFF"/>
        <w:spacing w:after="0" w:line="240" w:lineRule="auto"/>
        <w:ind w:right="24"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 xml:space="preserve">5.1.1. Выполнить поставку Товара в полном объёме в соответствии с условиями настоящего Договора в течение </w:t>
      </w:r>
      <w:r w:rsidR="005A5B08" w:rsidRPr="005A5B08">
        <w:rPr>
          <w:rFonts w:ascii="Times New Roman" w:eastAsia="Calibri" w:hAnsi="Times New Roman" w:cs="Times New Roman"/>
          <w:sz w:val="24"/>
          <w:szCs w:val="24"/>
        </w:rPr>
        <w:t xml:space="preserve">15 (пятнадцати) </w:t>
      </w:r>
      <w:r w:rsidR="005A5B08">
        <w:rPr>
          <w:rFonts w:ascii="Times New Roman" w:eastAsia="Calibri" w:hAnsi="Times New Roman" w:cs="Times New Roman"/>
          <w:sz w:val="24"/>
          <w:szCs w:val="24"/>
        </w:rPr>
        <w:t>календарных дней</w:t>
      </w:r>
      <w:r w:rsidRPr="00820DA1">
        <w:rPr>
          <w:rFonts w:ascii="Times New Roman" w:eastAsia="Calibri" w:hAnsi="Times New Roman" w:cs="Times New Roman"/>
          <w:sz w:val="24"/>
          <w:szCs w:val="24"/>
        </w:rPr>
        <w:t xml:space="preserve"> с даты подписания договора на склад Заказчика.</w:t>
      </w:r>
    </w:p>
    <w:p w:rsidR="00820DA1" w:rsidRPr="00820DA1" w:rsidRDefault="00820DA1" w:rsidP="008E34AE">
      <w:pPr>
        <w:widowControl w:val="0"/>
        <w:numPr>
          <w:ilvl w:val="0"/>
          <w:numId w:val="3"/>
        </w:numPr>
        <w:shd w:val="clear" w:color="auto" w:fill="FFFFFF"/>
        <w:tabs>
          <w:tab w:val="left" w:pos="567"/>
        </w:tabs>
        <w:autoSpaceDE w:val="0"/>
        <w:autoSpaceDN w:val="0"/>
        <w:adjustRightInd w:val="0"/>
        <w:spacing w:after="0" w:line="240" w:lineRule="auto"/>
        <w:ind w:right="29" w:firstLine="567"/>
        <w:contextualSpacing/>
        <w:jc w:val="both"/>
        <w:rPr>
          <w:rFonts w:ascii="Times New Roman" w:eastAsia="Calibri" w:hAnsi="Times New Roman" w:cs="Times New Roman"/>
          <w:spacing w:val="-7"/>
          <w:sz w:val="24"/>
          <w:szCs w:val="24"/>
        </w:rPr>
      </w:pPr>
      <w:r w:rsidRPr="00820DA1">
        <w:rPr>
          <w:rFonts w:ascii="Times New Roman" w:eastAsia="Calibri" w:hAnsi="Times New Roman" w:cs="Times New Roman"/>
          <w:spacing w:val="-1"/>
          <w:sz w:val="24"/>
          <w:szCs w:val="24"/>
        </w:rPr>
        <w:t xml:space="preserve"> В случае возникновения обстоятельств, препятствующих поставке Товара, предупредить об </w:t>
      </w:r>
      <w:r w:rsidRPr="00820DA1">
        <w:rPr>
          <w:rFonts w:ascii="Times New Roman" w:eastAsia="Calibri" w:hAnsi="Times New Roman" w:cs="Times New Roman"/>
          <w:sz w:val="24"/>
          <w:szCs w:val="24"/>
        </w:rPr>
        <w:t>этом Заказчика не позднее, чем за 3 (Три) календарных дня способом, позволяющим подтвердить получение Заказчиком предупреждения Поставщика.</w:t>
      </w:r>
    </w:p>
    <w:p w:rsidR="00820DA1" w:rsidRPr="00820DA1" w:rsidRDefault="005A5B08" w:rsidP="008E34AE">
      <w:pPr>
        <w:widowControl w:val="0"/>
        <w:numPr>
          <w:ilvl w:val="0"/>
          <w:numId w:val="3"/>
        </w:numPr>
        <w:shd w:val="clear" w:color="auto" w:fill="FFFFFF"/>
        <w:tabs>
          <w:tab w:val="left" w:pos="614"/>
        </w:tabs>
        <w:autoSpaceDE w:val="0"/>
        <w:autoSpaceDN w:val="0"/>
        <w:adjustRightInd w:val="0"/>
        <w:spacing w:after="0" w:line="240" w:lineRule="auto"/>
        <w:ind w:right="29" w:firstLine="567"/>
        <w:contextualSpacing/>
        <w:jc w:val="both"/>
        <w:rPr>
          <w:rFonts w:ascii="Times New Roman" w:eastAsia="Calibri" w:hAnsi="Times New Roman" w:cs="Times New Roman"/>
          <w:spacing w:val="-8"/>
          <w:sz w:val="24"/>
          <w:szCs w:val="24"/>
        </w:rPr>
      </w:pPr>
      <w:r>
        <w:rPr>
          <w:rFonts w:ascii="Times New Roman" w:eastAsia="Calibri" w:hAnsi="Times New Roman" w:cs="Times New Roman"/>
          <w:sz w:val="24"/>
          <w:szCs w:val="24"/>
        </w:rPr>
        <w:t xml:space="preserve"> </w:t>
      </w:r>
      <w:r w:rsidR="00820DA1" w:rsidRPr="00820DA1">
        <w:rPr>
          <w:rFonts w:ascii="Times New Roman" w:eastAsia="Calibri" w:hAnsi="Times New Roman" w:cs="Times New Roman"/>
          <w:sz w:val="24"/>
          <w:szCs w:val="24"/>
        </w:rPr>
        <w:t xml:space="preserve">Обеспечить своими силами и за свой счёт доставку </w:t>
      </w:r>
      <w:r w:rsidR="00820DA1" w:rsidRPr="00820DA1">
        <w:rPr>
          <w:rFonts w:ascii="Times New Roman" w:eastAsia="Calibri" w:hAnsi="Times New Roman" w:cs="Times New Roman"/>
          <w:spacing w:val="-2"/>
          <w:sz w:val="24"/>
          <w:szCs w:val="24"/>
        </w:rPr>
        <w:t xml:space="preserve">Товара по адресу: </w:t>
      </w:r>
      <w:r w:rsidR="00820DA1" w:rsidRPr="00820DA1">
        <w:rPr>
          <w:rFonts w:ascii="Times New Roman" w:eastAsia="Calibri" w:hAnsi="Times New Roman" w:cs="Times New Roman"/>
          <w:spacing w:val="-2"/>
          <w:sz w:val="24"/>
          <w:szCs w:val="24"/>
        </w:rPr>
        <w:br/>
      </w:r>
      <w:r w:rsidR="00820DA1" w:rsidRPr="00820DA1">
        <w:rPr>
          <w:rFonts w:ascii="Times New Roman" w:eastAsia="Calibri" w:hAnsi="Times New Roman" w:cs="Times New Roman"/>
          <w:sz w:val="24"/>
          <w:szCs w:val="24"/>
        </w:rPr>
        <w:t>г. Петрозаводск, б-р Интернационалистов, д. 17А</w:t>
      </w:r>
      <w:r w:rsidR="00820DA1" w:rsidRPr="00820DA1">
        <w:rPr>
          <w:rFonts w:ascii="Times New Roman" w:eastAsia="Calibri" w:hAnsi="Times New Roman" w:cs="Times New Roman"/>
          <w:spacing w:val="-2"/>
          <w:sz w:val="24"/>
          <w:szCs w:val="24"/>
        </w:rPr>
        <w:t xml:space="preserve">, </w:t>
      </w:r>
      <w:r w:rsidR="00820DA1" w:rsidRPr="00820DA1">
        <w:rPr>
          <w:rFonts w:ascii="Times New Roman" w:eastAsia="Calibri" w:hAnsi="Times New Roman" w:cs="Times New Roman"/>
          <w:sz w:val="24"/>
          <w:szCs w:val="24"/>
        </w:rPr>
        <w:t>АО «ТНС энерго Карелия»</w:t>
      </w:r>
      <w:r w:rsidR="00820DA1" w:rsidRPr="00820DA1">
        <w:rPr>
          <w:rFonts w:ascii="Times New Roman" w:eastAsia="Calibri" w:hAnsi="Times New Roman" w:cs="Times New Roman"/>
          <w:spacing w:val="-2"/>
          <w:sz w:val="24"/>
          <w:szCs w:val="24"/>
        </w:rPr>
        <w:t>.</w:t>
      </w:r>
    </w:p>
    <w:p w:rsidR="00820DA1" w:rsidRPr="00820DA1" w:rsidRDefault="00820DA1" w:rsidP="00820DA1">
      <w:pPr>
        <w:shd w:val="clear" w:color="auto" w:fill="FFFFFF"/>
        <w:tabs>
          <w:tab w:val="left" w:pos="624"/>
          <w:tab w:val="left" w:pos="993"/>
        </w:tabs>
        <w:spacing w:after="0" w:line="240" w:lineRule="auto"/>
        <w:ind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pacing w:val="-11"/>
          <w:sz w:val="24"/>
          <w:szCs w:val="24"/>
        </w:rPr>
        <w:t>5.2.</w:t>
      </w:r>
      <w:r w:rsidRPr="00820DA1">
        <w:rPr>
          <w:rFonts w:ascii="Times New Roman" w:eastAsia="Calibri" w:hAnsi="Times New Roman" w:cs="Times New Roman"/>
          <w:sz w:val="24"/>
          <w:szCs w:val="24"/>
        </w:rPr>
        <w:tab/>
      </w:r>
      <w:r w:rsidRPr="00820DA1">
        <w:rPr>
          <w:rFonts w:ascii="Times New Roman" w:eastAsia="Calibri" w:hAnsi="Times New Roman" w:cs="Times New Roman"/>
          <w:i/>
          <w:iCs/>
          <w:spacing w:val="-5"/>
          <w:sz w:val="24"/>
          <w:szCs w:val="24"/>
        </w:rPr>
        <w:t>Обязанности Заказчика:</w:t>
      </w:r>
    </w:p>
    <w:p w:rsidR="00820DA1" w:rsidRPr="00820DA1" w:rsidRDefault="00820DA1" w:rsidP="008E34AE">
      <w:pPr>
        <w:widowControl w:val="0"/>
        <w:numPr>
          <w:ilvl w:val="0"/>
          <w:numId w:val="4"/>
        </w:numPr>
        <w:shd w:val="clear" w:color="auto" w:fill="FFFFFF"/>
        <w:tabs>
          <w:tab w:val="left" w:pos="605"/>
        </w:tabs>
        <w:autoSpaceDE w:val="0"/>
        <w:autoSpaceDN w:val="0"/>
        <w:adjustRightInd w:val="0"/>
        <w:spacing w:after="0" w:line="240" w:lineRule="auto"/>
        <w:ind w:right="43" w:firstLine="567"/>
        <w:contextualSpacing/>
        <w:jc w:val="both"/>
        <w:rPr>
          <w:rFonts w:ascii="Times New Roman" w:eastAsia="Calibri" w:hAnsi="Times New Roman" w:cs="Times New Roman"/>
          <w:spacing w:val="-7"/>
          <w:sz w:val="24"/>
          <w:szCs w:val="24"/>
        </w:rPr>
      </w:pPr>
      <w:r w:rsidRPr="00820DA1">
        <w:rPr>
          <w:rFonts w:ascii="Times New Roman" w:eastAsia="Calibri" w:hAnsi="Times New Roman" w:cs="Times New Roman"/>
          <w:spacing w:val="-1"/>
          <w:sz w:val="24"/>
          <w:szCs w:val="24"/>
        </w:rPr>
        <w:t xml:space="preserve"> Совершить все необходимые действия, обеспечивающие принятие Товара, осмотреть Товар, </w:t>
      </w:r>
      <w:r w:rsidRPr="00820DA1">
        <w:rPr>
          <w:rFonts w:ascii="Times New Roman" w:eastAsia="Calibri" w:hAnsi="Times New Roman" w:cs="Times New Roman"/>
          <w:sz w:val="24"/>
          <w:szCs w:val="24"/>
        </w:rPr>
        <w:t>проверить его качество на наличие видимых недостатков.</w:t>
      </w:r>
    </w:p>
    <w:p w:rsidR="00820DA1" w:rsidRPr="00820DA1" w:rsidRDefault="00820DA1" w:rsidP="008E34AE">
      <w:pPr>
        <w:widowControl w:val="0"/>
        <w:numPr>
          <w:ilvl w:val="0"/>
          <w:numId w:val="4"/>
        </w:numPr>
        <w:shd w:val="clear" w:color="auto" w:fill="FFFFFF"/>
        <w:tabs>
          <w:tab w:val="left" w:pos="605"/>
        </w:tabs>
        <w:autoSpaceDE w:val="0"/>
        <w:autoSpaceDN w:val="0"/>
        <w:adjustRightInd w:val="0"/>
        <w:spacing w:after="0" w:line="240" w:lineRule="auto"/>
        <w:ind w:right="38" w:firstLine="567"/>
        <w:contextualSpacing/>
        <w:jc w:val="both"/>
        <w:rPr>
          <w:rFonts w:ascii="Times New Roman" w:eastAsia="Calibri" w:hAnsi="Times New Roman" w:cs="Times New Roman"/>
          <w:spacing w:val="-8"/>
          <w:sz w:val="24"/>
          <w:szCs w:val="24"/>
        </w:rPr>
      </w:pPr>
      <w:r w:rsidRPr="00820DA1">
        <w:rPr>
          <w:rFonts w:ascii="Times New Roman" w:eastAsia="Calibri" w:hAnsi="Times New Roman" w:cs="Times New Roman"/>
          <w:sz w:val="24"/>
          <w:szCs w:val="24"/>
        </w:rPr>
        <w:t xml:space="preserve"> Оплатить поставленный </w:t>
      </w:r>
      <w:r w:rsidRPr="00820DA1">
        <w:rPr>
          <w:rFonts w:ascii="Times New Roman" w:eastAsia="Calibri" w:hAnsi="Times New Roman" w:cs="Times New Roman"/>
          <w:spacing w:val="-2"/>
          <w:sz w:val="24"/>
          <w:szCs w:val="24"/>
        </w:rPr>
        <w:t>Товар</w:t>
      </w:r>
      <w:r w:rsidRPr="00820DA1">
        <w:rPr>
          <w:rFonts w:ascii="Times New Roman" w:eastAsia="Calibri" w:hAnsi="Times New Roman" w:cs="Times New Roman"/>
          <w:sz w:val="24"/>
          <w:szCs w:val="24"/>
        </w:rPr>
        <w:t xml:space="preserve"> в </w:t>
      </w:r>
      <w:r w:rsidRPr="00820DA1">
        <w:rPr>
          <w:rFonts w:ascii="Times New Roman" w:eastAsia="Calibri" w:hAnsi="Times New Roman" w:cs="Times New Roman"/>
          <w:spacing w:val="-2"/>
          <w:sz w:val="24"/>
          <w:szCs w:val="24"/>
        </w:rPr>
        <w:t>размере, в сроки и в порядке, предусмотренные разделом 4 настоящего Договора.</w:t>
      </w:r>
    </w:p>
    <w:p w:rsidR="00820DA1" w:rsidRDefault="00820DA1" w:rsidP="00820DA1">
      <w:pPr>
        <w:shd w:val="clear" w:color="auto" w:fill="FFFFFF"/>
        <w:tabs>
          <w:tab w:val="left" w:pos="720"/>
          <w:tab w:val="left" w:pos="993"/>
        </w:tabs>
        <w:spacing w:line="240" w:lineRule="auto"/>
        <w:ind w:right="14" w:firstLine="567"/>
        <w:contextualSpacing/>
        <w:jc w:val="center"/>
        <w:rPr>
          <w:rFonts w:ascii="Times New Roman" w:eastAsia="Calibri" w:hAnsi="Times New Roman" w:cs="Times New Roman"/>
          <w:b/>
          <w:bCs/>
          <w:spacing w:val="-1"/>
          <w:sz w:val="24"/>
          <w:szCs w:val="24"/>
        </w:rPr>
      </w:pPr>
    </w:p>
    <w:p w:rsidR="00820DA1" w:rsidRPr="00820DA1" w:rsidRDefault="00820DA1" w:rsidP="00820DA1">
      <w:pPr>
        <w:shd w:val="clear" w:color="auto" w:fill="FFFFFF"/>
        <w:tabs>
          <w:tab w:val="left" w:pos="720"/>
          <w:tab w:val="left" w:pos="993"/>
        </w:tabs>
        <w:spacing w:line="240" w:lineRule="auto"/>
        <w:ind w:right="14" w:firstLine="567"/>
        <w:contextualSpacing/>
        <w:jc w:val="center"/>
        <w:rPr>
          <w:rFonts w:ascii="Times New Roman" w:eastAsia="Calibri" w:hAnsi="Times New Roman" w:cs="Times New Roman"/>
          <w:b/>
          <w:bCs/>
          <w:spacing w:val="-1"/>
          <w:sz w:val="24"/>
          <w:szCs w:val="24"/>
        </w:rPr>
      </w:pPr>
      <w:r w:rsidRPr="00820DA1">
        <w:rPr>
          <w:rFonts w:ascii="Times New Roman" w:eastAsia="Calibri" w:hAnsi="Times New Roman" w:cs="Times New Roman"/>
          <w:b/>
          <w:bCs/>
          <w:spacing w:val="-1"/>
          <w:sz w:val="24"/>
          <w:szCs w:val="24"/>
        </w:rPr>
        <w:t>6.</w:t>
      </w:r>
      <w:r w:rsidRPr="00820DA1">
        <w:rPr>
          <w:rFonts w:ascii="Times New Roman" w:eastAsia="Calibri" w:hAnsi="Times New Roman" w:cs="Times New Roman"/>
          <w:b/>
          <w:bCs/>
          <w:spacing w:val="-1"/>
          <w:sz w:val="24"/>
          <w:szCs w:val="24"/>
        </w:rPr>
        <w:tab/>
        <w:t>Приёмка Товара.</w:t>
      </w:r>
    </w:p>
    <w:p w:rsidR="00820DA1" w:rsidRPr="005A5B08" w:rsidRDefault="00820DA1" w:rsidP="005A5B08">
      <w:pPr>
        <w:pStyle w:val="a4"/>
        <w:widowControl w:val="0"/>
        <w:numPr>
          <w:ilvl w:val="1"/>
          <w:numId w:val="24"/>
        </w:numPr>
        <w:shd w:val="clear" w:color="auto" w:fill="FFFFFF"/>
        <w:tabs>
          <w:tab w:val="left" w:pos="567"/>
        </w:tabs>
        <w:autoSpaceDE w:val="0"/>
        <w:autoSpaceDN w:val="0"/>
        <w:adjustRightInd w:val="0"/>
        <w:spacing w:line="240" w:lineRule="auto"/>
        <w:ind w:left="0" w:right="29" w:firstLine="567"/>
        <w:jc w:val="both"/>
        <w:rPr>
          <w:rFonts w:eastAsia="Calibri"/>
        </w:rPr>
      </w:pPr>
      <w:r w:rsidRPr="005A5B08">
        <w:rPr>
          <w:rFonts w:eastAsia="Calibri"/>
        </w:rPr>
        <w:t>Приёмка поставленного Товара производится Заказчиком по Товарной накладной/акту приёма-передачи товара по факту поставки по адресу: г. Петрозаводск, б-р Интернационалистов, 17А, АО «ТНС энерго Карелия».</w:t>
      </w:r>
    </w:p>
    <w:p w:rsidR="00820DA1" w:rsidRPr="005A5B08" w:rsidRDefault="00820DA1" w:rsidP="005A5B08">
      <w:pPr>
        <w:pStyle w:val="a4"/>
        <w:widowControl w:val="0"/>
        <w:numPr>
          <w:ilvl w:val="1"/>
          <w:numId w:val="24"/>
        </w:numPr>
        <w:shd w:val="clear" w:color="auto" w:fill="FFFFFF"/>
        <w:tabs>
          <w:tab w:val="left" w:pos="586"/>
        </w:tabs>
        <w:autoSpaceDE w:val="0"/>
        <w:autoSpaceDN w:val="0"/>
        <w:adjustRightInd w:val="0"/>
        <w:spacing w:line="240" w:lineRule="auto"/>
        <w:ind w:left="0" w:right="29" w:firstLine="567"/>
        <w:jc w:val="both"/>
        <w:rPr>
          <w:rFonts w:eastAsia="Calibri"/>
        </w:rPr>
      </w:pPr>
      <w:r w:rsidRPr="005A5B08">
        <w:rPr>
          <w:rFonts w:eastAsia="Calibri"/>
        </w:rPr>
        <w:t>Поставщик обязуется по письменному заявлению Заказчика без промедления в срок, не превышающий 14 (Четырнадцать) рабочих дней с момента получения заявления Заказчика, заменить некачественный Товар Товаром надлежащего качества.</w:t>
      </w:r>
    </w:p>
    <w:p w:rsidR="00820DA1" w:rsidRPr="008E34AE" w:rsidRDefault="00820DA1" w:rsidP="005A5B08">
      <w:pPr>
        <w:pStyle w:val="a4"/>
        <w:widowControl w:val="0"/>
        <w:numPr>
          <w:ilvl w:val="1"/>
          <w:numId w:val="24"/>
        </w:numPr>
        <w:shd w:val="clear" w:color="auto" w:fill="FFFFFF"/>
        <w:tabs>
          <w:tab w:val="left" w:pos="586"/>
        </w:tabs>
        <w:autoSpaceDE w:val="0"/>
        <w:autoSpaceDN w:val="0"/>
        <w:adjustRightInd w:val="0"/>
        <w:spacing w:line="240" w:lineRule="auto"/>
        <w:ind w:left="0" w:right="29" w:firstLine="567"/>
        <w:jc w:val="both"/>
        <w:rPr>
          <w:rFonts w:eastAsia="Calibri"/>
        </w:rPr>
      </w:pPr>
      <w:r w:rsidRPr="008E34AE">
        <w:rPr>
          <w:rFonts w:eastAsia="Calibri"/>
        </w:rPr>
        <w:t>В случае, если к моменту оплаты Товара Заказчик обнаружит недостатки, которые не могли быть обнаружены им при приёмке Товара, то Заказчик вправе не оплачивать такой Товар до полного устранения Поставщиком всех недостатков или замены Товара ненадлежащего качества.</w:t>
      </w:r>
    </w:p>
    <w:p w:rsidR="00291F01" w:rsidRDefault="00291F01"/>
    <w:p w:rsidR="00820DA1" w:rsidRPr="00820DA1" w:rsidRDefault="00820DA1" w:rsidP="00820DA1">
      <w:pPr>
        <w:shd w:val="clear" w:color="auto" w:fill="FFFFFF"/>
        <w:tabs>
          <w:tab w:val="left" w:pos="720"/>
          <w:tab w:val="left" w:pos="993"/>
        </w:tabs>
        <w:spacing w:after="0" w:line="240" w:lineRule="auto"/>
        <w:ind w:right="48" w:firstLine="567"/>
        <w:contextualSpacing/>
        <w:jc w:val="center"/>
        <w:rPr>
          <w:rFonts w:ascii="Times New Roman" w:eastAsia="Calibri" w:hAnsi="Times New Roman" w:cs="Times New Roman"/>
          <w:sz w:val="24"/>
          <w:szCs w:val="24"/>
        </w:rPr>
      </w:pPr>
      <w:r w:rsidRPr="00820DA1">
        <w:rPr>
          <w:rFonts w:ascii="Times New Roman" w:eastAsia="Calibri" w:hAnsi="Times New Roman" w:cs="Times New Roman"/>
          <w:b/>
          <w:bCs/>
          <w:spacing w:val="-12"/>
          <w:sz w:val="24"/>
          <w:szCs w:val="24"/>
        </w:rPr>
        <w:t>7.</w:t>
      </w:r>
      <w:r w:rsidRPr="00820DA1">
        <w:rPr>
          <w:rFonts w:ascii="Times New Roman" w:eastAsia="Calibri" w:hAnsi="Times New Roman" w:cs="Times New Roman"/>
          <w:b/>
          <w:bCs/>
          <w:sz w:val="24"/>
          <w:szCs w:val="24"/>
        </w:rPr>
        <w:tab/>
      </w:r>
      <w:r w:rsidRPr="00820DA1">
        <w:rPr>
          <w:rFonts w:ascii="Times New Roman" w:eastAsia="Calibri" w:hAnsi="Times New Roman" w:cs="Times New Roman"/>
          <w:b/>
          <w:bCs/>
          <w:spacing w:val="-1"/>
          <w:sz w:val="24"/>
          <w:szCs w:val="24"/>
        </w:rPr>
        <w:t>Ответственность. Риски.</w:t>
      </w:r>
    </w:p>
    <w:p w:rsidR="00820DA1" w:rsidRPr="00820DA1" w:rsidRDefault="00820DA1" w:rsidP="008E34AE">
      <w:pPr>
        <w:widowControl w:val="0"/>
        <w:numPr>
          <w:ilvl w:val="0"/>
          <w:numId w:val="6"/>
        </w:numPr>
        <w:shd w:val="clear" w:color="auto" w:fill="FFFFFF"/>
        <w:tabs>
          <w:tab w:val="left" w:pos="552"/>
        </w:tabs>
        <w:autoSpaceDE w:val="0"/>
        <w:autoSpaceDN w:val="0"/>
        <w:adjustRightInd w:val="0"/>
        <w:spacing w:after="0" w:line="240" w:lineRule="auto"/>
        <w:ind w:right="67" w:firstLine="567"/>
        <w:contextualSpacing/>
        <w:jc w:val="both"/>
        <w:rPr>
          <w:rFonts w:ascii="Times New Roman" w:eastAsia="Calibri" w:hAnsi="Times New Roman" w:cs="Times New Roman"/>
          <w:spacing w:val="-10"/>
          <w:sz w:val="24"/>
          <w:szCs w:val="24"/>
        </w:rPr>
      </w:pPr>
      <w:r w:rsidRPr="00820DA1">
        <w:rPr>
          <w:rFonts w:ascii="Times New Roman" w:eastAsia="Calibri" w:hAnsi="Times New Roman" w:cs="Times New Roman"/>
          <w:spacing w:val="-2"/>
          <w:sz w:val="24"/>
          <w:szCs w:val="24"/>
        </w:rPr>
        <w:t xml:space="preserve">Сторона, нарушившая Договор, обязана возместить другой Стороне причинённые таким </w:t>
      </w:r>
      <w:r w:rsidRPr="00820DA1">
        <w:rPr>
          <w:rFonts w:ascii="Times New Roman" w:eastAsia="Calibri" w:hAnsi="Times New Roman" w:cs="Times New Roman"/>
          <w:sz w:val="24"/>
          <w:szCs w:val="24"/>
        </w:rPr>
        <w:t>нарушением убытки.</w:t>
      </w:r>
    </w:p>
    <w:p w:rsidR="00820DA1" w:rsidRPr="00820DA1" w:rsidRDefault="00820DA1" w:rsidP="008E34AE">
      <w:pPr>
        <w:widowControl w:val="0"/>
        <w:numPr>
          <w:ilvl w:val="0"/>
          <w:numId w:val="6"/>
        </w:numPr>
        <w:shd w:val="clear" w:color="auto" w:fill="FFFFFF"/>
        <w:tabs>
          <w:tab w:val="left" w:pos="552"/>
        </w:tabs>
        <w:autoSpaceDE w:val="0"/>
        <w:autoSpaceDN w:val="0"/>
        <w:adjustRightInd w:val="0"/>
        <w:spacing w:after="0" w:line="240" w:lineRule="auto"/>
        <w:ind w:right="77" w:firstLine="567"/>
        <w:contextualSpacing/>
        <w:jc w:val="both"/>
        <w:rPr>
          <w:rFonts w:ascii="Times New Roman" w:eastAsia="Calibri" w:hAnsi="Times New Roman" w:cs="Times New Roman"/>
          <w:spacing w:val="-10"/>
          <w:sz w:val="24"/>
          <w:szCs w:val="24"/>
        </w:rPr>
      </w:pPr>
      <w:r w:rsidRPr="00820DA1">
        <w:rPr>
          <w:rFonts w:ascii="Times New Roman" w:eastAsia="Calibri" w:hAnsi="Times New Roman" w:cs="Times New Roman"/>
          <w:sz w:val="24"/>
          <w:szCs w:val="24"/>
        </w:rPr>
        <w:t>За ущерб, причинённый третьему лицу в процессе исполнения настоящего Договора, отвечает Поставщик, если не докажет, что ущерб был причинён вследствие обстоятельств, за которые отвечает Заказчик.</w:t>
      </w:r>
    </w:p>
    <w:p w:rsidR="00820DA1" w:rsidRPr="00820DA1" w:rsidRDefault="00820DA1" w:rsidP="008E34AE">
      <w:pPr>
        <w:widowControl w:val="0"/>
        <w:numPr>
          <w:ilvl w:val="0"/>
          <w:numId w:val="6"/>
        </w:numPr>
        <w:shd w:val="clear" w:color="auto" w:fill="FFFFFF"/>
        <w:tabs>
          <w:tab w:val="left" w:pos="552"/>
        </w:tabs>
        <w:autoSpaceDE w:val="0"/>
        <w:autoSpaceDN w:val="0"/>
        <w:adjustRightInd w:val="0"/>
        <w:spacing w:after="0" w:line="240" w:lineRule="auto"/>
        <w:ind w:right="77" w:firstLine="567"/>
        <w:contextualSpacing/>
        <w:jc w:val="both"/>
        <w:rPr>
          <w:rFonts w:ascii="Times New Roman" w:eastAsia="Calibri" w:hAnsi="Times New Roman" w:cs="Times New Roman"/>
          <w:spacing w:val="-10"/>
          <w:sz w:val="24"/>
          <w:szCs w:val="24"/>
        </w:rPr>
      </w:pPr>
      <w:r w:rsidRPr="00820DA1">
        <w:rPr>
          <w:rFonts w:ascii="Times New Roman" w:eastAsia="Calibri" w:hAnsi="Times New Roman" w:cs="Times New Roman"/>
          <w:sz w:val="24"/>
          <w:szCs w:val="24"/>
        </w:rPr>
        <w:t xml:space="preserve">Риск случайной гибели или случайного повреждения </w:t>
      </w:r>
      <w:r w:rsidRPr="00820DA1">
        <w:rPr>
          <w:rFonts w:ascii="Times New Roman" w:eastAsia="Calibri" w:hAnsi="Times New Roman" w:cs="Times New Roman"/>
          <w:spacing w:val="-2"/>
          <w:sz w:val="24"/>
          <w:szCs w:val="24"/>
        </w:rPr>
        <w:t>Товара</w:t>
      </w:r>
      <w:r w:rsidRPr="00820DA1">
        <w:rPr>
          <w:rFonts w:ascii="Times New Roman" w:eastAsia="Calibri" w:hAnsi="Times New Roman" w:cs="Times New Roman"/>
          <w:sz w:val="24"/>
          <w:szCs w:val="24"/>
        </w:rPr>
        <w:t xml:space="preserve"> до его приёмки Заказчиком несёт Поставщик.</w:t>
      </w:r>
    </w:p>
    <w:p w:rsidR="00820DA1" w:rsidRPr="00820DA1" w:rsidRDefault="00820DA1" w:rsidP="008E34AE">
      <w:pPr>
        <w:widowControl w:val="0"/>
        <w:numPr>
          <w:ilvl w:val="0"/>
          <w:numId w:val="6"/>
        </w:numPr>
        <w:shd w:val="clear" w:color="auto" w:fill="FFFFFF"/>
        <w:tabs>
          <w:tab w:val="left" w:pos="552"/>
        </w:tabs>
        <w:autoSpaceDE w:val="0"/>
        <w:autoSpaceDN w:val="0"/>
        <w:adjustRightInd w:val="0"/>
        <w:spacing w:after="0" w:line="240" w:lineRule="auto"/>
        <w:ind w:right="72" w:firstLine="567"/>
        <w:contextualSpacing/>
        <w:jc w:val="both"/>
        <w:rPr>
          <w:rFonts w:ascii="Times New Roman" w:eastAsia="Calibri" w:hAnsi="Times New Roman" w:cs="Times New Roman"/>
          <w:spacing w:val="-11"/>
          <w:sz w:val="24"/>
          <w:szCs w:val="24"/>
        </w:rPr>
      </w:pPr>
      <w:r w:rsidRPr="00820DA1">
        <w:rPr>
          <w:rFonts w:ascii="Times New Roman" w:eastAsia="Calibri" w:hAnsi="Times New Roman" w:cs="Times New Roman"/>
          <w:sz w:val="24"/>
          <w:szCs w:val="24"/>
        </w:rPr>
        <w:t>Возмещение убытков не освобождает Сторону, нарушившую условия Договора, от исполнения своих обязательств в натуре.</w:t>
      </w:r>
    </w:p>
    <w:p w:rsidR="00820DA1" w:rsidRPr="00820DA1" w:rsidRDefault="00820DA1" w:rsidP="008E34AE">
      <w:pPr>
        <w:widowControl w:val="0"/>
        <w:numPr>
          <w:ilvl w:val="0"/>
          <w:numId w:val="6"/>
        </w:numPr>
        <w:shd w:val="clear" w:color="auto" w:fill="FFFFFF"/>
        <w:tabs>
          <w:tab w:val="left" w:pos="552"/>
        </w:tabs>
        <w:autoSpaceDE w:val="0"/>
        <w:autoSpaceDN w:val="0"/>
        <w:adjustRightInd w:val="0"/>
        <w:spacing w:after="0" w:line="240" w:lineRule="auto"/>
        <w:ind w:right="82" w:firstLine="567"/>
        <w:contextualSpacing/>
        <w:jc w:val="both"/>
        <w:rPr>
          <w:rFonts w:ascii="Times New Roman" w:eastAsia="Calibri" w:hAnsi="Times New Roman" w:cs="Times New Roman"/>
          <w:spacing w:val="-11"/>
          <w:sz w:val="24"/>
          <w:szCs w:val="24"/>
        </w:rPr>
      </w:pPr>
      <w:r w:rsidRPr="00820DA1">
        <w:rPr>
          <w:rFonts w:ascii="Times New Roman" w:eastAsia="Calibri" w:hAnsi="Times New Roman" w:cs="Times New Roman"/>
          <w:sz w:val="24"/>
          <w:szCs w:val="24"/>
        </w:rPr>
        <w:t xml:space="preserve">В случае нарушения сроков поставки по настоящему Договору, в том числе, нарушения срока замены </w:t>
      </w:r>
      <w:r w:rsidRPr="00820DA1">
        <w:rPr>
          <w:rFonts w:ascii="Times New Roman" w:eastAsia="Calibri" w:hAnsi="Times New Roman" w:cs="Times New Roman"/>
          <w:spacing w:val="-2"/>
          <w:sz w:val="24"/>
          <w:szCs w:val="24"/>
        </w:rPr>
        <w:t>Товара</w:t>
      </w:r>
      <w:r w:rsidRPr="00820DA1">
        <w:rPr>
          <w:rFonts w:ascii="Times New Roman" w:eastAsia="Calibri" w:hAnsi="Times New Roman" w:cs="Times New Roman"/>
          <w:sz w:val="24"/>
          <w:szCs w:val="24"/>
        </w:rPr>
        <w:t xml:space="preserve"> ненадлежащего качества, предусмотренного п. 6.2 Договора, Поставщик уплачивает Заказчику пени в размере 0,3% от стоимости поставки за каждый день просрочки поставки. </w:t>
      </w:r>
      <w:r w:rsidRPr="00820DA1">
        <w:rPr>
          <w:rFonts w:ascii="Times New Roman" w:eastAsia="Calibri" w:hAnsi="Times New Roman" w:cs="Times New Roman"/>
          <w:color w:val="000000"/>
          <w:sz w:val="24"/>
          <w:szCs w:val="24"/>
        </w:rPr>
        <w:t xml:space="preserve">Сумму пени </w:t>
      </w:r>
      <w:r w:rsidRPr="00820DA1">
        <w:rPr>
          <w:rFonts w:ascii="Times New Roman" w:eastAsia="Calibri" w:hAnsi="Times New Roman" w:cs="Times New Roman"/>
          <w:sz w:val="24"/>
          <w:szCs w:val="24"/>
        </w:rPr>
        <w:t>Заказчик</w:t>
      </w:r>
      <w:r w:rsidRPr="00820DA1">
        <w:rPr>
          <w:rFonts w:ascii="Times New Roman" w:eastAsia="Calibri" w:hAnsi="Times New Roman" w:cs="Times New Roman"/>
          <w:color w:val="000000"/>
          <w:sz w:val="24"/>
          <w:szCs w:val="24"/>
        </w:rPr>
        <w:t xml:space="preserve"> вправе удержать с Поставщика при окончательном расчёте за поставленный Товар.</w:t>
      </w:r>
    </w:p>
    <w:p w:rsidR="00820DA1" w:rsidRDefault="00820DA1"/>
    <w:p w:rsidR="00820DA1" w:rsidRPr="00820DA1" w:rsidRDefault="00820DA1" w:rsidP="00820DA1">
      <w:pPr>
        <w:shd w:val="clear" w:color="auto" w:fill="FFFFFF"/>
        <w:tabs>
          <w:tab w:val="left" w:pos="725"/>
          <w:tab w:val="left" w:pos="993"/>
        </w:tabs>
        <w:spacing w:after="0" w:line="240" w:lineRule="auto"/>
        <w:ind w:right="115" w:firstLine="567"/>
        <w:contextualSpacing/>
        <w:jc w:val="center"/>
        <w:rPr>
          <w:rFonts w:ascii="Times New Roman" w:eastAsia="Calibri" w:hAnsi="Times New Roman" w:cs="Times New Roman"/>
          <w:sz w:val="24"/>
          <w:szCs w:val="24"/>
        </w:rPr>
      </w:pPr>
      <w:r w:rsidRPr="00820DA1">
        <w:rPr>
          <w:rFonts w:ascii="Times New Roman" w:eastAsia="Calibri" w:hAnsi="Times New Roman" w:cs="Times New Roman"/>
          <w:b/>
          <w:bCs/>
          <w:spacing w:val="-9"/>
          <w:sz w:val="24"/>
          <w:szCs w:val="24"/>
        </w:rPr>
        <w:t>8.</w:t>
      </w:r>
      <w:r w:rsidRPr="00820DA1">
        <w:rPr>
          <w:rFonts w:ascii="Times New Roman" w:eastAsia="Calibri" w:hAnsi="Times New Roman" w:cs="Times New Roman"/>
          <w:b/>
          <w:bCs/>
          <w:sz w:val="24"/>
          <w:szCs w:val="24"/>
        </w:rPr>
        <w:tab/>
        <w:t>Непреодолимая сила (форс-мажорные обстоятельства).</w:t>
      </w:r>
    </w:p>
    <w:p w:rsidR="00820DA1" w:rsidRPr="00820DA1" w:rsidRDefault="00820DA1" w:rsidP="00820DA1">
      <w:pPr>
        <w:shd w:val="clear" w:color="auto" w:fill="FFFFFF"/>
        <w:spacing w:after="0" w:line="240" w:lineRule="auto"/>
        <w:ind w:right="96" w:firstLine="567"/>
        <w:contextualSpacing/>
        <w:jc w:val="both"/>
        <w:rPr>
          <w:rFonts w:ascii="Times New Roman" w:eastAsia="Calibri" w:hAnsi="Times New Roman" w:cs="Times New Roman"/>
          <w:spacing w:val="-1"/>
          <w:sz w:val="24"/>
          <w:szCs w:val="24"/>
        </w:rPr>
      </w:pPr>
      <w:r w:rsidRPr="00820DA1">
        <w:rPr>
          <w:rFonts w:ascii="Times New Roman" w:eastAsia="Calibri" w:hAnsi="Times New Roman" w:cs="Times New Roman"/>
          <w:sz w:val="24"/>
          <w:szCs w:val="24"/>
        </w:rPr>
        <w:t xml:space="preserve">8.1. Стороны освобождаются от ответственности за частичное или полное неисполнение обязательств по настоящему Договору, если неисполнение явилось </w:t>
      </w:r>
      <w:r w:rsidRPr="00820DA1">
        <w:rPr>
          <w:rFonts w:ascii="Times New Roman" w:eastAsia="Calibri" w:hAnsi="Times New Roman" w:cs="Times New Roman"/>
          <w:sz w:val="24"/>
          <w:szCs w:val="24"/>
        </w:rPr>
        <w:lastRenderedPageBreak/>
        <w:t xml:space="preserve">следствием природных </w:t>
      </w:r>
      <w:r w:rsidRPr="00820DA1">
        <w:rPr>
          <w:rFonts w:ascii="Times New Roman" w:eastAsia="Calibri" w:hAnsi="Times New Roman" w:cs="Times New Roman"/>
          <w:spacing w:val="-2"/>
          <w:sz w:val="24"/>
          <w:szCs w:val="24"/>
        </w:rPr>
        <w:t xml:space="preserve">явлений, действий объективных внешних факторов и прочих обстоятельств непреодолимой </w:t>
      </w:r>
      <w:r w:rsidRPr="00820DA1">
        <w:rPr>
          <w:rFonts w:ascii="Times New Roman" w:eastAsia="Calibri" w:hAnsi="Times New Roman" w:cs="Times New Roman"/>
          <w:sz w:val="24"/>
          <w:szCs w:val="24"/>
        </w:rPr>
        <w:t xml:space="preserve">силы, за которые стороны не отвечают, и предотвратить неблагоприятное воздействие </w:t>
      </w:r>
      <w:r w:rsidRPr="00820DA1">
        <w:rPr>
          <w:rFonts w:ascii="Times New Roman" w:eastAsia="Calibri" w:hAnsi="Times New Roman" w:cs="Times New Roman"/>
          <w:spacing w:val="-2"/>
          <w:sz w:val="24"/>
          <w:szCs w:val="24"/>
        </w:rPr>
        <w:t xml:space="preserve">которых они не имеют возможности. При этом срок исполнения обязательств отодвигается </w:t>
      </w:r>
      <w:r w:rsidRPr="00820DA1">
        <w:rPr>
          <w:rFonts w:ascii="Times New Roman" w:eastAsia="Calibri" w:hAnsi="Times New Roman" w:cs="Times New Roman"/>
          <w:spacing w:val="-1"/>
          <w:sz w:val="24"/>
          <w:szCs w:val="24"/>
        </w:rPr>
        <w:t>соразмерно времени, в течение которого действовали форс-мажорные обстоятельства.</w:t>
      </w:r>
    </w:p>
    <w:p w:rsidR="00820DA1" w:rsidRPr="00820DA1" w:rsidRDefault="00820DA1" w:rsidP="00820DA1">
      <w:pPr>
        <w:shd w:val="clear" w:color="auto" w:fill="FFFFFF"/>
        <w:spacing w:after="0" w:line="240" w:lineRule="auto"/>
        <w:ind w:right="5" w:firstLine="567"/>
        <w:contextualSpacing/>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8.2. Сторона, для которой создалась невозможность исполнения обязательств по Договору, обязана незамедлительно уведомить другую Сторону. Факты, указанные в уведомлении, должны быть подтверждены компетентным органом.</w:t>
      </w:r>
    </w:p>
    <w:p w:rsidR="00820DA1" w:rsidRDefault="00820DA1"/>
    <w:p w:rsidR="00820DA1" w:rsidRPr="008E34AE" w:rsidRDefault="00820DA1" w:rsidP="00820DA1">
      <w:pPr>
        <w:shd w:val="clear" w:color="auto" w:fill="FFFFFF"/>
        <w:tabs>
          <w:tab w:val="left" w:pos="725"/>
        </w:tabs>
        <w:spacing w:line="240" w:lineRule="auto"/>
        <w:ind w:right="115" w:firstLine="567"/>
        <w:contextualSpacing/>
        <w:jc w:val="center"/>
        <w:rPr>
          <w:rFonts w:ascii="Times New Roman" w:hAnsi="Times New Roman" w:cs="Times New Roman"/>
          <w:b/>
          <w:bCs/>
          <w:sz w:val="24"/>
          <w:szCs w:val="24"/>
        </w:rPr>
      </w:pPr>
      <w:r w:rsidRPr="008E34AE">
        <w:rPr>
          <w:rFonts w:ascii="Times New Roman" w:hAnsi="Times New Roman" w:cs="Times New Roman"/>
          <w:b/>
          <w:bCs/>
          <w:sz w:val="24"/>
          <w:szCs w:val="24"/>
        </w:rPr>
        <w:t>9. Антикоррупционная оговорка.</w:t>
      </w:r>
    </w:p>
    <w:p w:rsidR="00820DA1" w:rsidRPr="00A626D0" w:rsidRDefault="005A5B08" w:rsidP="00820DA1">
      <w:pPr>
        <w:pStyle w:val="a4"/>
        <w:numPr>
          <w:ilvl w:val="0"/>
          <w:numId w:val="7"/>
        </w:numPr>
        <w:tabs>
          <w:tab w:val="left" w:pos="851"/>
          <w:tab w:val="left" w:pos="1134"/>
        </w:tabs>
        <w:autoSpaceDE w:val="0"/>
        <w:autoSpaceDN w:val="0"/>
        <w:adjustRightInd w:val="0"/>
        <w:spacing w:line="240" w:lineRule="auto"/>
        <w:ind w:left="0" w:firstLine="567"/>
        <w:jc w:val="both"/>
      </w:pPr>
      <w:r>
        <w:rPr>
          <w:rFonts w:eastAsia="Lucida Sans Unicode"/>
          <w:kern w:val="1"/>
          <w:szCs w:val="16"/>
          <w:lang w:eastAsia="zh-CN"/>
        </w:rPr>
        <w:t>Поставщику</w:t>
      </w:r>
      <w:r w:rsidR="00820DA1" w:rsidRPr="00A626D0">
        <w:rPr>
          <w:rFonts w:eastAsia="Lucida Sans Unicode"/>
          <w:kern w:val="1"/>
          <w:szCs w:val="16"/>
          <w:lang w:eastAsia="zh-CN"/>
        </w:rPr>
        <w:t xml:space="preserve"> известно о том, что АО «ТНС энерго Карелия» реализует требования статьи 13.3. Федерального закона от 25 декабря 2008 года № 273-ФЗ «О противодействии коррупции», принимает меры по предупреждению коррупции,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w:t>
      </w:r>
      <w:r w:rsidR="00820DA1">
        <w:rPr>
          <w:rFonts w:eastAsia="Lucida Sans Unicode"/>
          <w:kern w:val="1"/>
          <w:szCs w:val="16"/>
          <w:lang w:eastAsia="zh-CN"/>
        </w:rPr>
        <w:t>.</w:t>
      </w:r>
    </w:p>
    <w:p w:rsidR="00820DA1" w:rsidRDefault="00820DA1" w:rsidP="00820DA1">
      <w:pPr>
        <w:pStyle w:val="a4"/>
        <w:numPr>
          <w:ilvl w:val="0"/>
          <w:numId w:val="7"/>
        </w:numPr>
        <w:tabs>
          <w:tab w:val="left" w:pos="851"/>
          <w:tab w:val="left" w:pos="1134"/>
        </w:tabs>
        <w:autoSpaceDE w:val="0"/>
        <w:autoSpaceDN w:val="0"/>
        <w:adjustRightInd w:val="0"/>
        <w:spacing w:line="240" w:lineRule="auto"/>
        <w:ind w:left="0" w:firstLine="567"/>
        <w:jc w:val="both"/>
      </w:pPr>
      <w:r>
        <w:t xml:space="preserve"> Поставщик</w:t>
      </w:r>
      <w:r w:rsidRPr="00A626D0">
        <w:t xml:space="preserve"> настоящим подтверждает, что он ознакомился с Антикоррупционной политикой АО  «ТНС энерго Карелия», представленной по адресу: https://karelia.tns-e.ru/company/anticorruption-policy/policy/, полностью принимает положения Антикоррупционной политики АО «ТНС энерго Карелия» и обязуется обеспечивать соблюдение её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или посредников.</w:t>
      </w:r>
    </w:p>
    <w:p w:rsidR="00820DA1" w:rsidRDefault="00820DA1" w:rsidP="00820DA1">
      <w:pPr>
        <w:pStyle w:val="a4"/>
        <w:numPr>
          <w:ilvl w:val="0"/>
          <w:numId w:val="7"/>
        </w:numPr>
        <w:tabs>
          <w:tab w:val="left" w:pos="851"/>
          <w:tab w:val="left" w:pos="1134"/>
        </w:tabs>
        <w:autoSpaceDE w:val="0"/>
        <w:autoSpaceDN w:val="0"/>
        <w:adjustRightInd w:val="0"/>
        <w:spacing w:line="240" w:lineRule="auto"/>
        <w:ind w:left="0" w:firstLine="567"/>
        <w:jc w:val="both"/>
      </w:pPr>
      <w:r w:rsidRPr="00A626D0">
        <w:rPr>
          <w:rFonts w:eastAsia="Lucida Sans Unicode"/>
          <w:kern w:val="1"/>
          <w:szCs w:val="16"/>
          <w:lang w:eastAsia="zh-CN"/>
        </w:rPr>
        <w:t>При исполнении своих обязательств по настоящему Договору стороны, их аффилированные лица, работники и/или посредники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820DA1" w:rsidRDefault="00820DA1" w:rsidP="00820DA1">
      <w:pPr>
        <w:pStyle w:val="a4"/>
        <w:autoSpaceDE w:val="0"/>
        <w:autoSpaceDN w:val="0"/>
        <w:adjustRightInd w:val="0"/>
        <w:spacing w:line="240" w:lineRule="auto"/>
        <w:ind w:left="0" w:firstLine="567"/>
        <w:jc w:val="both"/>
      </w:pPr>
      <w:r w:rsidRPr="00A626D0">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20DA1" w:rsidRDefault="00820DA1" w:rsidP="00820DA1">
      <w:pPr>
        <w:pStyle w:val="a4"/>
        <w:numPr>
          <w:ilvl w:val="0"/>
          <w:numId w:val="7"/>
        </w:numPr>
        <w:tabs>
          <w:tab w:val="left" w:pos="993"/>
        </w:tabs>
        <w:autoSpaceDE w:val="0"/>
        <w:autoSpaceDN w:val="0"/>
        <w:adjustRightInd w:val="0"/>
        <w:spacing w:line="240" w:lineRule="auto"/>
        <w:ind w:left="0" w:firstLine="567"/>
        <w:jc w:val="both"/>
      </w:pPr>
      <w:r>
        <w:t xml:space="preserve"> </w:t>
      </w:r>
      <w:r w:rsidRPr="00A626D0">
        <w:t>В случае возникновения у одной из Сторон подозрений, что произошло или может произойти нарушение каких-либо положений раздела 8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20DA1" w:rsidRPr="004A4C9F" w:rsidRDefault="00820DA1" w:rsidP="00820DA1">
      <w:pPr>
        <w:spacing w:line="240" w:lineRule="auto"/>
        <w:ind w:firstLine="709"/>
        <w:contextualSpacing/>
        <w:jc w:val="both"/>
        <w:rPr>
          <w:rFonts w:ascii="Times New Roman" w:hAnsi="Times New Roman" w:cs="Times New Roman"/>
          <w:sz w:val="24"/>
          <w:szCs w:val="24"/>
        </w:rPr>
      </w:pPr>
      <w:r w:rsidRPr="004A4C9F">
        <w:rPr>
          <w:rFonts w:ascii="Times New Roman" w:hAnsi="Times New Roman" w:cs="Times New Roman"/>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9.3 Антикоррупционной оговорки любой из Сторон, аффилированными лицами, работниками и/или посредниками.</w:t>
      </w:r>
    </w:p>
    <w:p w:rsidR="00820DA1" w:rsidRDefault="00820DA1" w:rsidP="00820DA1">
      <w:pPr>
        <w:pStyle w:val="a4"/>
        <w:tabs>
          <w:tab w:val="left" w:pos="993"/>
        </w:tabs>
        <w:autoSpaceDE w:val="0"/>
        <w:autoSpaceDN w:val="0"/>
        <w:adjustRightInd w:val="0"/>
        <w:ind w:left="567"/>
        <w:jc w:val="both"/>
      </w:pPr>
      <w:r>
        <w:t xml:space="preserve">Каналы уведомления АО «ТНС энерго Карелия» о нарушении каких-либо положений Антикоррупционной оговорки: </w:t>
      </w:r>
    </w:p>
    <w:p w:rsidR="00820DA1" w:rsidRDefault="00820DA1" w:rsidP="00820DA1">
      <w:pPr>
        <w:pStyle w:val="a4"/>
        <w:tabs>
          <w:tab w:val="left" w:pos="993"/>
        </w:tabs>
        <w:autoSpaceDE w:val="0"/>
        <w:autoSpaceDN w:val="0"/>
        <w:adjustRightInd w:val="0"/>
        <w:ind w:left="567"/>
        <w:jc w:val="both"/>
      </w:pPr>
      <w:r>
        <w:t>- по адресу электронной почты Общества doverie@karelia.tns-e.ru;</w:t>
      </w:r>
    </w:p>
    <w:p w:rsidR="00820DA1" w:rsidRDefault="00820DA1" w:rsidP="00820DA1">
      <w:pPr>
        <w:pStyle w:val="a4"/>
        <w:tabs>
          <w:tab w:val="left" w:pos="993"/>
        </w:tabs>
        <w:autoSpaceDE w:val="0"/>
        <w:autoSpaceDN w:val="0"/>
        <w:adjustRightInd w:val="0"/>
        <w:ind w:left="567"/>
        <w:jc w:val="both"/>
      </w:pPr>
      <w:r>
        <w:lastRenderedPageBreak/>
        <w:t>- по форме обратной связи на сайте Общества https://karelia.tns-e.ru/population/feedback/;</w:t>
      </w:r>
    </w:p>
    <w:p w:rsidR="00820DA1" w:rsidRDefault="00820DA1" w:rsidP="00820DA1">
      <w:pPr>
        <w:pStyle w:val="a4"/>
        <w:tabs>
          <w:tab w:val="left" w:pos="993"/>
        </w:tabs>
        <w:autoSpaceDE w:val="0"/>
        <w:autoSpaceDN w:val="0"/>
        <w:adjustRightInd w:val="0"/>
        <w:ind w:left="567"/>
        <w:jc w:val="both"/>
      </w:pPr>
      <w:r>
        <w:t>- по телефону «горячей линии» («линии доверия») Общества +7 814 279-27-77;</w:t>
      </w:r>
    </w:p>
    <w:p w:rsidR="00820DA1" w:rsidRDefault="00820DA1" w:rsidP="00820DA1">
      <w:pPr>
        <w:pStyle w:val="a4"/>
        <w:tabs>
          <w:tab w:val="left" w:pos="993"/>
        </w:tabs>
        <w:autoSpaceDE w:val="0"/>
        <w:autoSpaceDN w:val="0"/>
        <w:adjustRightInd w:val="0"/>
        <w:ind w:left="0" w:firstLine="567"/>
        <w:jc w:val="both"/>
      </w:pPr>
      <w:r>
        <w:t xml:space="preserve">- отправлением уведомления Почтой России на адрес фактического местонахождения Общества: 185016, Республика Карелия, г. Петрозаводск, р-н </w:t>
      </w:r>
      <w:proofErr w:type="spellStart"/>
      <w:r>
        <w:t>Древлянка</w:t>
      </w:r>
      <w:proofErr w:type="spellEnd"/>
      <w:r>
        <w:t>, б-р Интернационалистов, дом № 17А;</w:t>
      </w:r>
    </w:p>
    <w:p w:rsidR="00820DA1" w:rsidRDefault="00820DA1" w:rsidP="00820DA1">
      <w:pPr>
        <w:pStyle w:val="a4"/>
        <w:tabs>
          <w:tab w:val="left" w:pos="993"/>
        </w:tabs>
        <w:autoSpaceDE w:val="0"/>
        <w:autoSpaceDN w:val="0"/>
        <w:adjustRightInd w:val="0"/>
        <w:ind w:left="0" w:firstLine="567"/>
        <w:jc w:val="both"/>
      </w:pPr>
      <w:r>
        <w:t xml:space="preserve">- устно в рамках встречи с работниками структурного подразделения Общества, ответственного за реализацию функции </w:t>
      </w:r>
      <w:proofErr w:type="spellStart"/>
      <w:r>
        <w:t>комплаенс</w:t>
      </w:r>
      <w:proofErr w:type="spellEnd"/>
      <w:r>
        <w:t>-контроля, предупреждения и противодействия коррупции.</w:t>
      </w:r>
    </w:p>
    <w:p w:rsidR="00820DA1" w:rsidRDefault="00820DA1" w:rsidP="00820DA1">
      <w:pPr>
        <w:pStyle w:val="a4"/>
        <w:tabs>
          <w:tab w:val="left" w:pos="993"/>
        </w:tabs>
        <w:autoSpaceDE w:val="0"/>
        <w:autoSpaceDN w:val="0"/>
        <w:adjustRightInd w:val="0"/>
        <w:ind w:left="0" w:firstLine="567"/>
        <w:jc w:val="both"/>
      </w:pPr>
      <w:r>
        <w:t xml:space="preserve">Каналы уведомления </w:t>
      </w:r>
      <w:r w:rsidR="005A5B08">
        <w:t>Поставщика</w:t>
      </w:r>
      <w:r>
        <w:t xml:space="preserve"> о нарушении каких-либо положений Антикоррупционной оговорки: ___________________.</w:t>
      </w:r>
    </w:p>
    <w:p w:rsidR="00820DA1" w:rsidRDefault="00820DA1" w:rsidP="00820DA1">
      <w:pPr>
        <w:pStyle w:val="a4"/>
        <w:tabs>
          <w:tab w:val="left" w:pos="993"/>
        </w:tabs>
        <w:autoSpaceDE w:val="0"/>
        <w:autoSpaceDN w:val="0"/>
        <w:adjustRightInd w:val="0"/>
        <w:ind w:left="0" w:firstLine="567"/>
        <w:jc w:val="both"/>
      </w:pPr>
      <w:r>
        <w:t xml:space="preserve">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сообщившей о факте нарушений. </w:t>
      </w:r>
    </w:p>
    <w:p w:rsidR="00820DA1" w:rsidRDefault="00820DA1" w:rsidP="00820DA1">
      <w:pPr>
        <w:pStyle w:val="a4"/>
        <w:tabs>
          <w:tab w:val="left" w:pos="993"/>
        </w:tabs>
        <w:autoSpaceDE w:val="0"/>
        <w:autoSpaceDN w:val="0"/>
        <w:adjustRightInd w:val="0"/>
        <w:ind w:left="0" w:firstLine="567"/>
        <w:jc w:val="both"/>
      </w:pPr>
      <w:r>
        <w:t>9.5. В случае нарушения одной из Сторон обязательств по соблюдению требований Антикоррупционной политики, предусмотренных пунктами Антикоррупционной оговорки, и обязательств воздерживаться от запрещенных в пункте 9.3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частично, направив письменное уведомление о расторжении. Сторона, по чьей инициативе был расторгнут настоящий Договор согласно положениям настоящего пункта, вправе требовать возмещения реального ущерба, возникшего в результате такого расторжения.</w:t>
      </w:r>
    </w:p>
    <w:p w:rsidR="008E34AE" w:rsidRDefault="008E34AE" w:rsidP="00820DA1">
      <w:pPr>
        <w:pStyle w:val="a4"/>
        <w:tabs>
          <w:tab w:val="left" w:pos="993"/>
        </w:tabs>
        <w:autoSpaceDE w:val="0"/>
        <w:autoSpaceDN w:val="0"/>
        <w:adjustRightInd w:val="0"/>
        <w:ind w:left="0" w:firstLine="567"/>
        <w:jc w:val="both"/>
      </w:pPr>
    </w:p>
    <w:p w:rsidR="00820DA1" w:rsidRDefault="00820DA1" w:rsidP="00820DA1">
      <w:pPr>
        <w:pStyle w:val="a4"/>
        <w:widowControl w:val="0"/>
        <w:numPr>
          <w:ilvl w:val="0"/>
          <w:numId w:val="8"/>
        </w:numPr>
        <w:tabs>
          <w:tab w:val="left" w:pos="426"/>
          <w:tab w:val="left" w:pos="993"/>
        </w:tabs>
        <w:spacing w:before="240" w:line="240" w:lineRule="auto"/>
        <w:ind w:left="0" w:firstLine="567"/>
        <w:jc w:val="center"/>
        <w:outlineLvl w:val="0"/>
        <w:rPr>
          <w:b/>
        </w:rPr>
      </w:pPr>
      <w:r w:rsidRPr="00BD4E53">
        <w:rPr>
          <w:b/>
          <w:bCs/>
        </w:rPr>
        <w:t>Налоговая оговорка</w:t>
      </w:r>
      <w:r>
        <w:rPr>
          <w:b/>
        </w:rPr>
        <w:t>.</w:t>
      </w:r>
    </w:p>
    <w:p w:rsidR="00820DA1" w:rsidRPr="00BD4E53" w:rsidRDefault="00820DA1" w:rsidP="00820DA1">
      <w:pPr>
        <w:pStyle w:val="a4"/>
        <w:numPr>
          <w:ilvl w:val="0"/>
          <w:numId w:val="9"/>
        </w:numPr>
        <w:tabs>
          <w:tab w:val="left" w:pos="993"/>
        </w:tabs>
        <w:autoSpaceDE w:val="0"/>
        <w:autoSpaceDN w:val="0"/>
        <w:adjustRightInd w:val="0"/>
        <w:spacing w:line="240" w:lineRule="auto"/>
        <w:ind w:left="0" w:firstLine="567"/>
        <w:jc w:val="both"/>
      </w:pPr>
      <w:bookmarkStart w:id="0" w:name="Par2"/>
      <w:bookmarkEnd w:id="0"/>
      <w:r>
        <w:t>Поставщик</w:t>
      </w:r>
      <w:r w:rsidRPr="00BD4E53">
        <w:t xml:space="preserve"> гарантирует, что:</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зарегистрирован в ЕГРЮЛ надлежащим образом;</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ведёт бухгалтерский учёт и составляет бухгалтерскую отчётность в соответствии с законодательством Российской Федерации и нормативными правовыми актами по бухгалтерскому учёту, представляет годовую бухгалтерскую отчётность в налоговый орган;</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 xml:space="preserve">ведёт налоговый учёт и составляет налоговую отчётность в соответствии с законодательством Российской Федерации, субъектов Российской Федерации и </w:t>
      </w:r>
      <w:r w:rsidRPr="00BD4E53">
        <w:lastRenderedPageBreak/>
        <w:t>нормативными правовыми актами органов местного самоуправления, своевременно и в полном объёме представляет налоговую отчётность в налоговые органы;</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учёте, в бухгалтерской и налоговой отчётности, а также не отражает в бухгалтерском и налоговом учёте, в бухгалтерской и налоговой отчётности факты хозяйственной жизни выборочно, игнорируя те из них, которые непосредственно не связаны с получением налоговой выгоды;</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своевременно и в полном объёме уплачивает налоги, сборы и страховые взносы;</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 xml:space="preserve">своевременно и в полном объёме отражает в налоговой отчётности по налогу на добавленную стоимость суммы НДС, предъявленные </w:t>
      </w:r>
      <w:r w:rsidRPr="000C5E73">
        <w:t>Заказчик</w:t>
      </w:r>
      <w:r>
        <w:t>у</w:t>
      </w:r>
      <w:r w:rsidRPr="00BD4E53">
        <w:t>;</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своевременно оформляет счета-фактуры и (или) первичные учётные и (или) иные документы при исполнении Договора;</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лица, подписывающие от его имени первичные документы и счета-фактуры, имеют на это все необходимые полномочия и доверенности.</w:t>
      </w:r>
    </w:p>
    <w:p w:rsidR="00820DA1" w:rsidRPr="00BD4E53" w:rsidRDefault="00820DA1" w:rsidP="00820DA1">
      <w:pPr>
        <w:pStyle w:val="a4"/>
        <w:numPr>
          <w:ilvl w:val="0"/>
          <w:numId w:val="9"/>
        </w:numPr>
        <w:tabs>
          <w:tab w:val="left" w:pos="993"/>
        </w:tabs>
        <w:autoSpaceDE w:val="0"/>
        <w:autoSpaceDN w:val="0"/>
        <w:adjustRightInd w:val="0"/>
        <w:spacing w:line="240" w:lineRule="auto"/>
        <w:ind w:left="0" w:firstLine="567"/>
        <w:jc w:val="both"/>
      </w:pPr>
      <w:bookmarkStart w:id="1" w:name="Par14"/>
      <w:bookmarkEnd w:id="1"/>
      <w:r w:rsidRPr="00BD4E53">
        <w:t xml:space="preserve">Если </w:t>
      </w:r>
      <w:r>
        <w:t>Поставщик</w:t>
      </w:r>
      <w:r w:rsidRPr="00BD4E53">
        <w:t xml:space="preserve"> нарушит гарантии (любую одну, несколько или все вместе), указанные в пункте </w:t>
      </w:r>
      <w:r>
        <w:t>10</w:t>
      </w:r>
      <w:r w:rsidRPr="00BD4E53">
        <w:t>.1. настоящего раздела, и это повлечёт:</w:t>
      </w:r>
    </w:p>
    <w:p w:rsidR="00820DA1" w:rsidRPr="00BD4E53" w:rsidRDefault="00820DA1" w:rsidP="00820DA1">
      <w:pPr>
        <w:pStyle w:val="a4"/>
        <w:tabs>
          <w:tab w:val="left" w:pos="567"/>
        </w:tabs>
        <w:autoSpaceDE w:val="0"/>
        <w:autoSpaceDN w:val="0"/>
        <w:adjustRightInd w:val="0"/>
        <w:spacing w:line="240" w:lineRule="auto"/>
        <w:ind w:left="0" w:firstLine="284"/>
        <w:jc w:val="both"/>
      </w:pPr>
      <w:r>
        <w:t>-</w:t>
      </w:r>
      <w:r>
        <w:tab/>
      </w:r>
      <w:r w:rsidRPr="00BD4E53">
        <w:t xml:space="preserve">предъявление налоговыми органами требований и (или) направление налоговыми органами рекомендаций </w:t>
      </w:r>
      <w:r w:rsidRPr="000C5E73">
        <w:t>Заказчик</w:t>
      </w:r>
      <w:r>
        <w:t>у</w:t>
      </w:r>
      <w:r w:rsidRPr="00BD4E53">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w:t>
      </w:r>
      <w:r w:rsidRPr="000C5E73">
        <w:t>Заказчик</w:t>
      </w:r>
      <w:r>
        <w:t>а</w:t>
      </w:r>
      <w:r w:rsidRPr="00BD4E53">
        <w:t xml:space="preserve"> товары (работы, услуги), имущественные права, являющиеся предметом настоящего Договора, требований к </w:t>
      </w:r>
      <w:r w:rsidRPr="000C5E73">
        <w:t>Заказчик</w:t>
      </w:r>
      <w:r>
        <w:t>у</w:t>
      </w:r>
      <w:r w:rsidRPr="00BD4E53">
        <w:t xml:space="preserve"> о возмещении имущественных потерь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w:t>
      </w:r>
      <w:r>
        <w:t xml:space="preserve"> </w:t>
      </w:r>
      <w:r w:rsidRPr="00BD4E53">
        <w:t xml:space="preserve">Поставщик обязуется возместить </w:t>
      </w:r>
      <w:r w:rsidRPr="000C5E73">
        <w:t>Заказчик</w:t>
      </w:r>
      <w:r>
        <w:t>у</w:t>
      </w:r>
      <w:r w:rsidRPr="00BD4E53">
        <w:t xml:space="preserve"> имущественные потери, который последний понёс вследствие таких нарушений.</w:t>
      </w:r>
    </w:p>
    <w:p w:rsidR="00820DA1" w:rsidRPr="00BD4E53" w:rsidRDefault="00820DA1" w:rsidP="00820DA1">
      <w:pPr>
        <w:pStyle w:val="a4"/>
        <w:numPr>
          <w:ilvl w:val="0"/>
          <w:numId w:val="9"/>
        </w:numPr>
        <w:tabs>
          <w:tab w:val="left" w:pos="993"/>
        </w:tabs>
        <w:autoSpaceDE w:val="0"/>
        <w:autoSpaceDN w:val="0"/>
        <w:adjustRightInd w:val="0"/>
        <w:spacing w:line="240" w:lineRule="auto"/>
        <w:ind w:left="0" w:firstLine="567"/>
        <w:jc w:val="both"/>
      </w:pPr>
      <w:r w:rsidRPr="00BD4E53">
        <w:t xml:space="preserve">Если </w:t>
      </w:r>
      <w:r w:rsidRPr="000C5E73">
        <w:t>Заказчик</w:t>
      </w:r>
      <w:r w:rsidRPr="00BD4E53">
        <w:t xml:space="preserve"> получит от налогового органа письменную информацию о несформированном по цепочке хозяйственных операций с участием Поставщика источнике для принятия к вычету сумм НДС, </w:t>
      </w:r>
      <w:r w:rsidRPr="000C5E73">
        <w:t>Заказчик</w:t>
      </w:r>
      <w:r w:rsidRPr="00BD4E53">
        <w:t xml:space="preserve"> незамедлительно уведомляет об этом факте Поставщика. Поставщик обязан устранить выявленные налоговым </w:t>
      </w:r>
      <w:r>
        <w:t>органом недостатки в течение 10 </w:t>
      </w:r>
      <w:r w:rsidRPr="00BD4E53">
        <w:t>календарных дней путём надлежащего декларирования и уплаты соответствующей суммы НДС в бюджет.</w:t>
      </w:r>
    </w:p>
    <w:p w:rsidR="00820DA1" w:rsidRPr="00BD4E53" w:rsidRDefault="00820DA1" w:rsidP="00820DA1">
      <w:pPr>
        <w:pStyle w:val="a4"/>
        <w:numPr>
          <w:ilvl w:val="0"/>
          <w:numId w:val="9"/>
        </w:numPr>
        <w:tabs>
          <w:tab w:val="left" w:pos="993"/>
        </w:tabs>
        <w:autoSpaceDE w:val="0"/>
        <w:autoSpaceDN w:val="0"/>
        <w:adjustRightInd w:val="0"/>
        <w:spacing w:line="240" w:lineRule="auto"/>
        <w:ind w:left="0" w:firstLine="567"/>
        <w:jc w:val="both"/>
      </w:pPr>
      <w:r w:rsidRPr="00BD4E53">
        <w:t xml:space="preserve">Если по истечении 10 календарных дней Поставщик не устранит признаки несформированного источника для применения вычета по НДС, </w:t>
      </w:r>
      <w:r w:rsidRPr="000C5E73">
        <w:t>Заказчик</w:t>
      </w:r>
      <w:r w:rsidRPr="00BD4E53">
        <w:t xml:space="preserve"> уведомляет его о неприменении налогового вычета по настоящему Договору, корректировке своих налоговых обязательств и подаче уточнённой налоговой декларации. При этом Поставщик обязуется возместить имущественные потери </w:t>
      </w:r>
      <w:r w:rsidRPr="000C5E73">
        <w:t>Заказчик</w:t>
      </w:r>
      <w:r>
        <w:t>у в размере суммы не применё</w:t>
      </w:r>
      <w:r w:rsidRPr="00BD4E53">
        <w:t>нно</w:t>
      </w:r>
      <w:r>
        <w:t>го вычета по НДС.</w:t>
      </w:r>
    </w:p>
    <w:p w:rsidR="00820DA1" w:rsidRDefault="00820DA1" w:rsidP="00820DA1">
      <w:pPr>
        <w:pStyle w:val="a4"/>
        <w:widowControl w:val="0"/>
        <w:numPr>
          <w:ilvl w:val="0"/>
          <w:numId w:val="9"/>
        </w:numPr>
        <w:tabs>
          <w:tab w:val="left" w:pos="993"/>
        </w:tabs>
        <w:autoSpaceDE w:val="0"/>
        <w:autoSpaceDN w:val="0"/>
        <w:adjustRightInd w:val="0"/>
        <w:spacing w:before="240" w:line="240" w:lineRule="auto"/>
        <w:ind w:left="0" w:firstLine="567"/>
        <w:jc w:val="both"/>
        <w:outlineLvl w:val="0"/>
      </w:pPr>
      <w:r w:rsidRPr="00B407D8">
        <w:t xml:space="preserve">Поставщик в соответствии со ст. 406.1 Гражданского кодекса Российской Федерации, возмещает </w:t>
      </w:r>
      <w:r w:rsidRPr="000C5E73">
        <w:t>Заказчик</w:t>
      </w:r>
      <w:r>
        <w:t>у</w:t>
      </w:r>
      <w:r w:rsidRPr="00B407D8">
        <w:t xml:space="preserve"> все имущественные потери последнего, возникшие в случаях, указанных в пунктах 10.2., 10.3. настоящего раздела. Факт оспаривания или не оспаривания налоговых претензий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820DA1" w:rsidRPr="00B407D8" w:rsidRDefault="00820DA1" w:rsidP="00820DA1">
      <w:pPr>
        <w:pStyle w:val="a4"/>
        <w:widowControl w:val="0"/>
        <w:numPr>
          <w:ilvl w:val="0"/>
          <w:numId w:val="9"/>
        </w:numPr>
        <w:tabs>
          <w:tab w:val="left" w:pos="993"/>
        </w:tabs>
        <w:autoSpaceDE w:val="0"/>
        <w:autoSpaceDN w:val="0"/>
        <w:adjustRightInd w:val="0"/>
        <w:spacing w:before="240" w:line="240" w:lineRule="auto"/>
        <w:ind w:left="0" w:firstLine="567"/>
        <w:jc w:val="both"/>
        <w:outlineLvl w:val="0"/>
      </w:pPr>
      <w:r w:rsidRPr="00B407D8">
        <w:t xml:space="preserve">Потери, предусмотренные настоящим разделом, возмещаются Поставщиком в течение 30 календарных дней со дня предъявления </w:t>
      </w:r>
      <w:r w:rsidRPr="000C5E73">
        <w:t>Заказчик</w:t>
      </w:r>
      <w:r>
        <w:t>ом</w:t>
      </w:r>
      <w:r w:rsidRPr="00B407D8">
        <w:t xml:space="preserve"> претензии</w:t>
      </w:r>
    </w:p>
    <w:p w:rsidR="008E34AE" w:rsidRDefault="008E34AE" w:rsidP="008E34AE">
      <w:pPr>
        <w:keepNext/>
        <w:tabs>
          <w:tab w:val="left" w:pos="1134"/>
        </w:tabs>
        <w:suppressAutoHyphens/>
        <w:spacing w:after="0" w:line="276" w:lineRule="auto"/>
        <w:ind w:left="360"/>
        <w:jc w:val="center"/>
        <w:outlineLvl w:val="1"/>
        <w:rPr>
          <w:rFonts w:ascii="Times New Roman" w:eastAsia="Calibri" w:hAnsi="Times New Roman" w:cs="Times New Roman"/>
          <w:b/>
          <w:sz w:val="24"/>
          <w:szCs w:val="24"/>
        </w:rPr>
      </w:pPr>
    </w:p>
    <w:p w:rsidR="008E34AE" w:rsidRPr="008E34AE" w:rsidRDefault="008E34AE" w:rsidP="008E34AE">
      <w:pPr>
        <w:keepNext/>
        <w:tabs>
          <w:tab w:val="left" w:pos="1134"/>
        </w:tabs>
        <w:suppressAutoHyphens/>
        <w:spacing w:after="0" w:line="276" w:lineRule="auto"/>
        <w:ind w:left="360"/>
        <w:jc w:val="center"/>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11. </w:t>
      </w:r>
      <w:r w:rsidRPr="008E34AE">
        <w:rPr>
          <w:rFonts w:ascii="Times New Roman" w:eastAsia="Calibri" w:hAnsi="Times New Roman" w:cs="Times New Roman"/>
          <w:b/>
          <w:sz w:val="24"/>
          <w:szCs w:val="24"/>
        </w:rPr>
        <w:t>Заключительные положения и Разрешение споров.</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Настоящий Договор может быть изменён, расторгнут на основании действующего законодательства РФ или по согласованию Сторон.</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lastRenderedPageBreak/>
        <w:t>Споры, которые могут возникнуть при исполнении условий настоящего Договора, стороны будут стремиться разрешать путём переговоров. При не достижении взаимоприемлемого решения стороны вправе передать спорный вопрос на разрешение Арбитражного суда Республики Карелия.</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Ни одна из Сторон не вправе производить уступку прав требований без письменного согласия на то другой Стороны.</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Уведомления и сообщения, отправленные по факсу, телеграммой или по электронной почте, признаются Сторонами, но должны дополнительно подтверждаться в течение 7 (семи) дней оригиналами документов, направленных курьерской или заказной почтой. При этом сообщения, отправленные по электронной почте и относящиеся к рабочему ходу исполнения Договора, сохраняют доказательственную силу в спорах между Сторонами наравне с иными документами на бумажных носителях.</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Настоящий Договор составлен в двух имеющих одинаковую юридическую силу экземплярах, один из которых передаётся Поставщику, а второй – Заказчику.</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(пяти)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rsidR="008E34AE" w:rsidRPr="008E34AE" w:rsidRDefault="008E34AE" w:rsidP="008E34AE">
      <w:pPr>
        <w:widowControl w:val="0"/>
        <w:numPr>
          <w:ilvl w:val="0"/>
          <w:numId w:val="10"/>
        </w:numPr>
        <w:shd w:val="clear" w:color="auto" w:fill="FFFFFF"/>
        <w:tabs>
          <w:tab w:val="left" w:pos="0"/>
          <w:tab w:val="left" w:pos="552"/>
          <w:tab w:val="left" w:pos="1134"/>
        </w:tabs>
        <w:autoSpaceDE w:val="0"/>
        <w:autoSpaceDN w:val="0"/>
        <w:adjustRightInd w:val="0"/>
        <w:spacing w:after="0" w:line="240" w:lineRule="auto"/>
        <w:ind w:left="0" w:right="5" w:firstLine="567"/>
        <w:contextualSpacing/>
        <w:jc w:val="both"/>
        <w:rPr>
          <w:rFonts w:ascii="Times New Roman" w:hAnsi="Times New Roman" w:cs="Times New Roman"/>
          <w:sz w:val="24"/>
          <w:szCs w:val="24"/>
        </w:rPr>
      </w:pPr>
      <w:r w:rsidRPr="008E34AE">
        <w:rPr>
          <w:rFonts w:ascii="Times New Roman" w:hAnsi="Times New Roman" w:cs="Times New Roman"/>
          <w:sz w:val="24"/>
          <w:szCs w:val="24"/>
        </w:rPr>
        <w:t>Под моментом «поставки Товара» понимается момент подписания обеими Сторонами Товарной накладной и/или Акта приёма-передачи, исходя из того, какой из указанных документов был подписан позднее. В том случае, если по условиям Спецификации Акт приёма-передачи не подписывается, таким моментом считается момент подписания только Товарной накладной.</w:t>
      </w:r>
    </w:p>
    <w:p w:rsidR="00820DA1" w:rsidRDefault="00820DA1"/>
    <w:p w:rsidR="00820DA1" w:rsidRPr="00820DA1" w:rsidRDefault="00820DA1" w:rsidP="00820DA1">
      <w:pPr>
        <w:keepNext/>
        <w:tabs>
          <w:tab w:val="left" w:pos="1134"/>
        </w:tabs>
        <w:suppressAutoHyphens/>
        <w:spacing w:after="0" w:line="276" w:lineRule="auto"/>
        <w:ind w:left="360"/>
        <w:jc w:val="center"/>
        <w:outlineLvl w:val="1"/>
        <w:rPr>
          <w:rFonts w:ascii="Times New Roman" w:eastAsia="Calibri" w:hAnsi="Times New Roman" w:cs="Times New Roman"/>
          <w:b/>
          <w:sz w:val="24"/>
          <w:szCs w:val="24"/>
        </w:rPr>
      </w:pPr>
      <w:r w:rsidRPr="00820DA1">
        <w:rPr>
          <w:rFonts w:ascii="Times New Roman" w:eastAsia="Calibri" w:hAnsi="Times New Roman" w:cs="Times New Roman"/>
          <w:b/>
          <w:sz w:val="24"/>
          <w:szCs w:val="24"/>
        </w:rPr>
        <w:t>12. Приложения</w:t>
      </w:r>
    </w:p>
    <w:p w:rsidR="00820DA1" w:rsidRPr="00820DA1" w:rsidRDefault="00820DA1" w:rsidP="00820DA1">
      <w:pPr>
        <w:suppressAutoHyphens/>
        <w:spacing w:after="0" w:line="276" w:lineRule="auto"/>
        <w:ind w:firstLine="567"/>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Неотъемлемой частью настоящего договора является:</w:t>
      </w:r>
    </w:p>
    <w:p w:rsidR="00820DA1" w:rsidRPr="00820DA1" w:rsidRDefault="00820DA1" w:rsidP="00820DA1">
      <w:pPr>
        <w:suppressAutoHyphens/>
        <w:spacing w:after="0" w:line="276" w:lineRule="auto"/>
        <w:ind w:firstLine="567"/>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 xml:space="preserve">- Приложение № 1 «Техническое задание на поставку </w:t>
      </w:r>
      <w:r w:rsidRPr="00820DA1">
        <w:rPr>
          <w:rFonts w:ascii="Times New Roman" w:eastAsia="Calibri" w:hAnsi="Times New Roman" w:cs="Times New Roman"/>
          <w:spacing w:val="-2"/>
          <w:sz w:val="24"/>
          <w:szCs w:val="24"/>
        </w:rPr>
        <w:t>светодиодных светильников для АО «ТНС энерго Карелия»</w:t>
      </w:r>
      <w:r w:rsidRPr="00820DA1">
        <w:rPr>
          <w:rFonts w:ascii="Times New Roman" w:eastAsia="Calibri" w:hAnsi="Times New Roman" w:cs="Times New Roman"/>
          <w:sz w:val="24"/>
          <w:szCs w:val="24"/>
        </w:rPr>
        <w:t>».</w:t>
      </w:r>
    </w:p>
    <w:p w:rsidR="00820DA1" w:rsidRPr="00820DA1" w:rsidRDefault="00820DA1" w:rsidP="00820DA1">
      <w:pPr>
        <w:suppressAutoHyphens/>
        <w:spacing w:after="0" w:line="276" w:lineRule="auto"/>
        <w:ind w:firstLine="567"/>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 xml:space="preserve">- Приложение № 2 «Соглашение об использовании электронного документооборота» </w:t>
      </w:r>
    </w:p>
    <w:p w:rsidR="00820DA1" w:rsidRPr="00820DA1" w:rsidRDefault="00820DA1" w:rsidP="00820DA1">
      <w:pPr>
        <w:suppressAutoHyphens/>
        <w:spacing w:after="0" w:line="276" w:lineRule="auto"/>
        <w:ind w:firstLine="567"/>
        <w:jc w:val="both"/>
        <w:rPr>
          <w:rFonts w:ascii="Times New Roman" w:eastAsia="Calibri" w:hAnsi="Times New Roman" w:cs="Times New Roman"/>
          <w:sz w:val="24"/>
          <w:szCs w:val="24"/>
        </w:rPr>
      </w:pPr>
      <w:r w:rsidRPr="00820DA1">
        <w:rPr>
          <w:rFonts w:ascii="Times New Roman" w:eastAsia="Calibri" w:hAnsi="Times New Roman" w:cs="Times New Roman"/>
          <w:sz w:val="24"/>
          <w:szCs w:val="24"/>
        </w:rPr>
        <w:t>- Приложение № 3 «Соглашение о конфиденциальности».</w:t>
      </w:r>
    </w:p>
    <w:p w:rsidR="00820DA1" w:rsidRDefault="00820DA1"/>
    <w:p w:rsidR="00820DA1" w:rsidRPr="00820DA1" w:rsidRDefault="00820DA1" w:rsidP="00820DA1">
      <w:pPr>
        <w:shd w:val="clear" w:color="auto" w:fill="FFFFFF"/>
        <w:tabs>
          <w:tab w:val="left" w:pos="993"/>
        </w:tabs>
        <w:spacing w:after="0" w:line="240" w:lineRule="auto"/>
        <w:ind w:right="14" w:firstLine="567"/>
        <w:contextualSpacing/>
        <w:jc w:val="center"/>
        <w:rPr>
          <w:rFonts w:ascii="Times New Roman" w:eastAsia="Calibri" w:hAnsi="Times New Roman" w:cs="Times New Roman"/>
          <w:sz w:val="24"/>
          <w:szCs w:val="24"/>
        </w:rPr>
      </w:pPr>
      <w:r w:rsidRPr="00820DA1">
        <w:rPr>
          <w:rFonts w:ascii="Times New Roman" w:eastAsia="Calibri" w:hAnsi="Times New Roman" w:cs="Times New Roman"/>
          <w:b/>
          <w:bCs/>
          <w:spacing w:val="-2"/>
          <w:sz w:val="24"/>
          <w:szCs w:val="24"/>
        </w:rPr>
        <w:t>13.</w:t>
      </w:r>
      <w:r w:rsidRPr="00820DA1">
        <w:rPr>
          <w:rFonts w:ascii="Times New Roman" w:eastAsia="Calibri" w:hAnsi="Times New Roman" w:cs="Times New Roman"/>
          <w:b/>
          <w:bCs/>
          <w:spacing w:val="-2"/>
          <w:sz w:val="24"/>
          <w:szCs w:val="24"/>
        </w:rPr>
        <w:tab/>
        <w:t>Адреса и платёжные 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8"/>
      </w:tblGrid>
      <w:tr w:rsidR="00820DA1" w:rsidRPr="0086133E" w:rsidTr="008E34AE">
        <w:tc>
          <w:tcPr>
            <w:tcW w:w="4617" w:type="dxa"/>
          </w:tcPr>
          <w:p w:rsidR="00820DA1" w:rsidRDefault="00820DA1" w:rsidP="003F78D9">
            <w:pPr>
              <w:pStyle w:val="2"/>
              <w:numPr>
                <w:ilvl w:val="0"/>
                <w:numId w:val="0"/>
              </w:numPr>
              <w:tabs>
                <w:tab w:val="left" w:pos="851"/>
                <w:tab w:val="left" w:pos="1134"/>
              </w:tabs>
              <w:spacing w:before="0" w:after="0"/>
              <w:contextualSpacing/>
              <w:jc w:val="both"/>
              <w:outlineLvl w:val="1"/>
              <w:rPr>
                <w:sz w:val="24"/>
              </w:rPr>
            </w:pPr>
          </w:p>
          <w:p w:rsidR="00820DA1" w:rsidRDefault="00820DA1" w:rsidP="003F78D9">
            <w:pPr>
              <w:tabs>
                <w:tab w:val="left" w:pos="851"/>
                <w:tab w:val="left" w:pos="1134"/>
              </w:tabs>
              <w:contextualSpacing/>
              <w:rPr>
                <w:b/>
                <w:sz w:val="24"/>
                <w:szCs w:val="24"/>
              </w:rPr>
            </w:pPr>
            <w:r w:rsidRPr="008F0359">
              <w:rPr>
                <w:b/>
                <w:sz w:val="24"/>
                <w:szCs w:val="24"/>
              </w:rPr>
              <w:t>ЗАКАЗЧИК</w:t>
            </w:r>
          </w:p>
          <w:p w:rsidR="00820DA1" w:rsidRDefault="00820DA1" w:rsidP="003F78D9">
            <w:pPr>
              <w:tabs>
                <w:tab w:val="left" w:pos="851"/>
                <w:tab w:val="left" w:pos="1134"/>
              </w:tabs>
              <w:contextualSpacing/>
              <w:rPr>
                <w:b/>
                <w:sz w:val="24"/>
                <w:szCs w:val="24"/>
              </w:rPr>
            </w:pPr>
            <w:r w:rsidRPr="0086133E">
              <w:rPr>
                <w:b/>
                <w:sz w:val="24"/>
                <w:szCs w:val="24"/>
              </w:rPr>
              <w:t>АО «ТНС энерго Карелия»</w:t>
            </w:r>
          </w:p>
          <w:p w:rsidR="00820DA1" w:rsidRDefault="00820DA1" w:rsidP="003F78D9">
            <w:pPr>
              <w:tabs>
                <w:tab w:val="left" w:pos="851"/>
                <w:tab w:val="left" w:pos="1134"/>
              </w:tabs>
              <w:contextualSpacing/>
              <w:rPr>
                <w:sz w:val="24"/>
                <w:szCs w:val="24"/>
              </w:rPr>
            </w:pPr>
            <w:r w:rsidRPr="0086133E">
              <w:rPr>
                <w:sz w:val="24"/>
                <w:szCs w:val="24"/>
              </w:rPr>
              <w:t>185016 г. Петрозаводск, б</w:t>
            </w:r>
            <w:r>
              <w:rPr>
                <w:sz w:val="24"/>
                <w:szCs w:val="24"/>
              </w:rPr>
              <w:noBreakHyphen/>
              <w:t xml:space="preserve">р Интернационалистов, 17А, </w:t>
            </w:r>
          </w:p>
          <w:p w:rsidR="00820DA1" w:rsidRDefault="00820DA1" w:rsidP="003F78D9">
            <w:pPr>
              <w:tabs>
                <w:tab w:val="left" w:pos="851"/>
                <w:tab w:val="left" w:pos="1134"/>
              </w:tabs>
              <w:contextualSpacing/>
              <w:rPr>
                <w:sz w:val="24"/>
                <w:szCs w:val="24"/>
              </w:rPr>
            </w:pPr>
            <w:r>
              <w:rPr>
                <w:sz w:val="24"/>
                <w:szCs w:val="24"/>
              </w:rPr>
              <w:t>ИНН </w:t>
            </w:r>
            <w:r w:rsidRPr="0086133E">
              <w:rPr>
                <w:sz w:val="24"/>
                <w:szCs w:val="24"/>
              </w:rPr>
              <w:t xml:space="preserve">1001012875 </w:t>
            </w:r>
            <w:r w:rsidRPr="00FA43E2">
              <w:rPr>
                <w:sz w:val="24"/>
                <w:szCs w:val="24"/>
              </w:rPr>
              <w:t>КПП</w:t>
            </w:r>
            <w:r>
              <w:rPr>
                <w:sz w:val="24"/>
                <w:szCs w:val="24"/>
              </w:rPr>
              <w:t> 100101001</w:t>
            </w:r>
            <w:r w:rsidRPr="0086133E">
              <w:rPr>
                <w:sz w:val="24"/>
                <w:szCs w:val="24"/>
              </w:rPr>
              <w:t xml:space="preserve"> </w:t>
            </w:r>
          </w:p>
          <w:p w:rsidR="00820DA1" w:rsidRDefault="00820DA1" w:rsidP="003F78D9">
            <w:pPr>
              <w:tabs>
                <w:tab w:val="left" w:pos="851"/>
                <w:tab w:val="left" w:pos="1134"/>
              </w:tabs>
              <w:contextualSpacing/>
              <w:rPr>
                <w:sz w:val="24"/>
                <w:szCs w:val="24"/>
              </w:rPr>
            </w:pPr>
            <w:r w:rsidRPr="0086133E">
              <w:rPr>
                <w:sz w:val="24"/>
                <w:szCs w:val="24"/>
              </w:rPr>
              <w:t>р/с 407 02</w:t>
            </w:r>
            <w:r>
              <w:rPr>
                <w:sz w:val="24"/>
                <w:szCs w:val="24"/>
              </w:rPr>
              <w:t> </w:t>
            </w:r>
            <w:r w:rsidRPr="0086133E">
              <w:rPr>
                <w:sz w:val="24"/>
                <w:szCs w:val="24"/>
              </w:rPr>
              <w:t>810</w:t>
            </w:r>
            <w:r>
              <w:rPr>
                <w:sz w:val="24"/>
                <w:szCs w:val="24"/>
              </w:rPr>
              <w:t> </w:t>
            </w:r>
            <w:r w:rsidRPr="0086133E">
              <w:rPr>
                <w:sz w:val="24"/>
                <w:szCs w:val="24"/>
              </w:rPr>
              <w:t>925</w:t>
            </w:r>
            <w:r>
              <w:rPr>
                <w:sz w:val="24"/>
                <w:szCs w:val="24"/>
              </w:rPr>
              <w:t> </w:t>
            </w:r>
            <w:r w:rsidRPr="0086133E">
              <w:rPr>
                <w:sz w:val="24"/>
                <w:szCs w:val="24"/>
              </w:rPr>
              <w:t xml:space="preserve">000 103 927, </w:t>
            </w:r>
          </w:p>
          <w:p w:rsidR="00820DA1" w:rsidRDefault="00820DA1" w:rsidP="003F78D9">
            <w:pPr>
              <w:tabs>
                <w:tab w:val="left" w:pos="851"/>
                <w:tab w:val="left" w:pos="1134"/>
              </w:tabs>
              <w:contextualSpacing/>
              <w:rPr>
                <w:sz w:val="24"/>
                <w:szCs w:val="24"/>
              </w:rPr>
            </w:pPr>
            <w:r w:rsidRPr="0086133E">
              <w:rPr>
                <w:sz w:val="24"/>
                <w:szCs w:val="24"/>
              </w:rPr>
              <w:t xml:space="preserve">Карельское отделение № 8628 </w:t>
            </w:r>
          </w:p>
          <w:p w:rsidR="00820DA1" w:rsidRDefault="00820DA1" w:rsidP="003F78D9">
            <w:pPr>
              <w:tabs>
                <w:tab w:val="left" w:pos="851"/>
                <w:tab w:val="left" w:pos="1134"/>
              </w:tabs>
              <w:contextualSpacing/>
              <w:rPr>
                <w:sz w:val="24"/>
                <w:szCs w:val="24"/>
              </w:rPr>
            </w:pPr>
            <w:r w:rsidRPr="0086133E">
              <w:rPr>
                <w:sz w:val="24"/>
                <w:szCs w:val="24"/>
              </w:rPr>
              <w:t>ПАО Сбербанк г.</w:t>
            </w:r>
            <w:r>
              <w:rPr>
                <w:sz w:val="24"/>
                <w:szCs w:val="24"/>
              </w:rPr>
              <w:t> </w:t>
            </w:r>
            <w:r w:rsidRPr="0086133E">
              <w:rPr>
                <w:sz w:val="24"/>
                <w:szCs w:val="24"/>
              </w:rPr>
              <w:t xml:space="preserve">Петрозаводск, </w:t>
            </w:r>
          </w:p>
          <w:p w:rsidR="00820DA1" w:rsidRDefault="00820DA1" w:rsidP="003F78D9">
            <w:pPr>
              <w:tabs>
                <w:tab w:val="left" w:pos="851"/>
                <w:tab w:val="left" w:pos="1134"/>
              </w:tabs>
              <w:contextualSpacing/>
              <w:rPr>
                <w:sz w:val="24"/>
                <w:szCs w:val="24"/>
              </w:rPr>
            </w:pPr>
            <w:r w:rsidRPr="0086133E">
              <w:rPr>
                <w:sz w:val="24"/>
                <w:szCs w:val="24"/>
              </w:rPr>
              <w:t>к/с 301 01</w:t>
            </w:r>
            <w:r>
              <w:rPr>
                <w:sz w:val="24"/>
                <w:szCs w:val="24"/>
              </w:rPr>
              <w:t> </w:t>
            </w:r>
            <w:r w:rsidRPr="0086133E">
              <w:rPr>
                <w:sz w:val="24"/>
                <w:szCs w:val="24"/>
              </w:rPr>
              <w:t>810</w:t>
            </w:r>
            <w:r>
              <w:rPr>
                <w:sz w:val="24"/>
                <w:szCs w:val="24"/>
              </w:rPr>
              <w:t> </w:t>
            </w:r>
            <w:r w:rsidRPr="0086133E">
              <w:rPr>
                <w:sz w:val="24"/>
                <w:szCs w:val="24"/>
              </w:rPr>
              <w:t>600</w:t>
            </w:r>
            <w:r>
              <w:rPr>
                <w:sz w:val="24"/>
                <w:szCs w:val="24"/>
              </w:rPr>
              <w:t> </w:t>
            </w:r>
            <w:r w:rsidRPr="0086133E">
              <w:rPr>
                <w:sz w:val="24"/>
                <w:szCs w:val="24"/>
              </w:rPr>
              <w:t>000 000 673,</w:t>
            </w:r>
          </w:p>
          <w:p w:rsidR="00820DA1" w:rsidRPr="0086133E" w:rsidRDefault="00820DA1" w:rsidP="003F78D9">
            <w:pPr>
              <w:tabs>
                <w:tab w:val="left" w:pos="851"/>
                <w:tab w:val="left" w:pos="1134"/>
              </w:tabs>
              <w:contextualSpacing/>
              <w:rPr>
                <w:b/>
                <w:color w:val="000000"/>
                <w:sz w:val="24"/>
                <w:szCs w:val="24"/>
              </w:rPr>
            </w:pPr>
            <w:r w:rsidRPr="0086133E">
              <w:rPr>
                <w:sz w:val="24"/>
                <w:szCs w:val="24"/>
              </w:rPr>
              <w:t>БИК 048 602</w:t>
            </w:r>
            <w:r>
              <w:rPr>
                <w:sz w:val="24"/>
                <w:szCs w:val="24"/>
              </w:rPr>
              <w:t> </w:t>
            </w:r>
            <w:r w:rsidRPr="0086133E">
              <w:rPr>
                <w:sz w:val="24"/>
                <w:szCs w:val="24"/>
              </w:rPr>
              <w:t>673</w:t>
            </w:r>
          </w:p>
        </w:tc>
        <w:tc>
          <w:tcPr>
            <w:tcW w:w="4738" w:type="dxa"/>
          </w:tcPr>
          <w:p w:rsidR="00820DA1" w:rsidRDefault="00820DA1" w:rsidP="003F78D9">
            <w:pPr>
              <w:pStyle w:val="2"/>
              <w:numPr>
                <w:ilvl w:val="0"/>
                <w:numId w:val="0"/>
              </w:numPr>
              <w:tabs>
                <w:tab w:val="left" w:pos="851"/>
                <w:tab w:val="left" w:pos="1134"/>
              </w:tabs>
              <w:spacing w:before="0" w:after="0"/>
              <w:ind w:left="1276" w:hanging="1134"/>
              <w:contextualSpacing/>
              <w:jc w:val="both"/>
              <w:outlineLvl w:val="1"/>
              <w:rPr>
                <w:sz w:val="24"/>
              </w:rPr>
            </w:pPr>
          </w:p>
          <w:p w:rsidR="00820DA1" w:rsidRPr="0086133E" w:rsidRDefault="00820DA1" w:rsidP="003F78D9">
            <w:pPr>
              <w:pStyle w:val="2"/>
              <w:numPr>
                <w:ilvl w:val="0"/>
                <w:numId w:val="0"/>
              </w:numPr>
              <w:tabs>
                <w:tab w:val="left" w:pos="851"/>
                <w:tab w:val="left" w:pos="1134"/>
              </w:tabs>
              <w:spacing w:before="0" w:after="0"/>
              <w:ind w:left="30"/>
              <w:contextualSpacing/>
              <w:jc w:val="both"/>
              <w:outlineLvl w:val="1"/>
              <w:rPr>
                <w:sz w:val="24"/>
              </w:rPr>
            </w:pPr>
            <w:r w:rsidRPr="0086133E">
              <w:rPr>
                <w:sz w:val="24"/>
              </w:rPr>
              <w:t>ПОСТАВЩИК</w:t>
            </w:r>
          </w:p>
          <w:p w:rsidR="00820DA1" w:rsidRPr="0086133E" w:rsidRDefault="00820DA1" w:rsidP="003F78D9">
            <w:pPr>
              <w:tabs>
                <w:tab w:val="left" w:pos="851"/>
                <w:tab w:val="left" w:pos="1134"/>
              </w:tabs>
              <w:ind w:firstLine="567"/>
              <w:contextualSpacing/>
              <w:jc w:val="both"/>
              <w:rPr>
                <w:color w:val="000000"/>
                <w:sz w:val="24"/>
                <w:szCs w:val="24"/>
              </w:rPr>
            </w:pPr>
          </w:p>
          <w:p w:rsidR="00820DA1" w:rsidRPr="0086133E" w:rsidRDefault="00820DA1" w:rsidP="003F78D9">
            <w:pPr>
              <w:tabs>
                <w:tab w:val="left" w:pos="851"/>
                <w:tab w:val="left" w:pos="1134"/>
              </w:tabs>
              <w:ind w:firstLine="567"/>
              <w:contextualSpacing/>
              <w:jc w:val="both"/>
              <w:rPr>
                <w:color w:val="000000"/>
                <w:sz w:val="24"/>
                <w:szCs w:val="24"/>
              </w:rPr>
            </w:pPr>
          </w:p>
        </w:tc>
      </w:tr>
      <w:tr w:rsidR="00820DA1" w:rsidRPr="00BF46AF" w:rsidTr="008E3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7" w:type="dxa"/>
            <w:tcBorders>
              <w:top w:val="nil"/>
              <w:left w:val="nil"/>
              <w:bottom w:val="nil"/>
              <w:right w:val="nil"/>
            </w:tcBorders>
          </w:tcPr>
          <w:p w:rsidR="00820DA1" w:rsidRPr="008E6795" w:rsidRDefault="00820DA1" w:rsidP="003F78D9">
            <w:pPr>
              <w:suppressAutoHyphens/>
              <w:contextualSpacing/>
              <w:rPr>
                <w:b/>
                <w:sz w:val="24"/>
              </w:rPr>
            </w:pPr>
          </w:p>
          <w:p w:rsidR="00820DA1" w:rsidRPr="008E6795" w:rsidRDefault="00820DA1" w:rsidP="003F78D9">
            <w:pPr>
              <w:tabs>
                <w:tab w:val="left" w:pos="885"/>
                <w:tab w:val="left" w:pos="1134"/>
              </w:tabs>
              <w:contextualSpacing/>
              <w:rPr>
                <w:sz w:val="24"/>
              </w:rPr>
            </w:pPr>
            <w:r w:rsidRPr="008E6795">
              <w:rPr>
                <w:sz w:val="24"/>
              </w:rPr>
              <w:lastRenderedPageBreak/>
              <w:t>Заместитель Генерального директора ПАО ГК «ТНС энерго» - Управляющий директор АО «ТНС энерго Карелия»</w:t>
            </w:r>
          </w:p>
          <w:p w:rsidR="00820DA1" w:rsidRPr="008E6795" w:rsidRDefault="00820DA1" w:rsidP="003F78D9">
            <w:pPr>
              <w:tabs>
                <w:tab w:val="left" w:pos="851"/>
                <w:tab w:val="left" w:pos="1134"/>
              </w:tabs>
              <w:contextualSpacing/>
              <w:rPr>
                <w:color w:val="000000"/>
                <w:sz w:val="24"/>
              </w:rPr>
            </w:pPr>
          </w:p>
          <w:p w:rsidR="00820DA1" w:rsidRPr="008E6795" w:rsidRDefault="00820DA1" w:rsidP="003F78D9">
            <w:pPr>
              <w:tabs>
                <w:tab w:val="left" w:pos="851"/>
              </w:tabs>
              <w:contextualSpacing/>
              <w:rPr>
                <w:sz w:val="24"/>
                <w:lang w:eastAsia="en-US"/>
              </w:rPr>
            </w:pPr>
            <w:r w:rsidRPr="008E6795">
              <w:rPr>
                <w:sz w:val="24"/>
                <w:lang w:eastAsia="en-US"/>
              </w:rPr>
              <w:t xml:space="preserve">________________ / </w:t>
            </w:r>
            <w:r w:rsidRPr="009B71BD">
              <w:rPr>
                <w:sz w:val="24"/>
                <w:lang w:eastAsia="en-US"/>
              </w:rPr>
              <w:t>Кайялайнен В.В./</w:t>
            </w:r>
          </w:p>
          <w:p w:rsidR="00820DA1" w:rsidRPr="00E84376" w:rsidRDefault="00820DA1" w:rsidP="003F78D9">
            <w:pPr>
              <w:tabs>
                <w:tab w:val="left" w:pos="851"/>
              </w:tabs>
              <w:contextualSpacing/>
              <w:rPr>
                <w:rFonts w:eastAsia="Kochi Mincho"/>
                <w:i/>
                <w:iCs/>
                <w:color w:val="000000"/>
                <w:sz w:val="16"/>
                <w:lang w:eastAsia="ar-SA"/>
              </w:rPr>
            </w:pPr>
            <w:r w:rsidRPr="00E84376">
              <w:rPr>
                <w:rFonts w:eastAsia="Kochi Mincho"/>
                <w:i/>
                <w:iCs/>
                <w:color w:val="000000"/>
                <w:sz w:val="16"/>
                <w:lang w:eastAsia="ar-SA"/>
              </w:rPr>
              <w:t xml:space="preserve">                (</w:t>
            </w:r>
            <w:proofErr w:type="gramStart"/>
            <w:r w:rsidRPr="00E84376">
              <w:rPr>
                <w:rFonts w:eastAsia="Kochi Mincho"/>
                <w:i/>
                <w:iCs/>
                <w:color w:val="000000"/>
                <w:sz w:val="16"/>
                <w:lang w:eastAsia="ar-SA"/>
              </w:rPr>
              <w:t xml:space="preserve">подпись)   </w:t>
            </w:r>
            <w:proofErr w:type="gramEnd"/>
            <w:r w:rsidRPr="00E84376">
              <w:rPr>
                <w:rFonts w:eastAsia="Kochi Mincho"/>
                <w:i/>
                <w:iCs/>
                <w:color w:val="000000"/>
                <w:sz w:val="16"/>
                <w:lang w:eastAsia="ar-SA"/>
              </w:rPr>
              <w:t xml:space="preserve">                 (расшифровка подписи)</w:t>
            </w:r>
          </w:p>
          <w:p w:rsidR="00820DA1" w:rsidRPr="00BF46AF" w:rsidRDefault="00820DA1" w:rsidP="003F78D9">
            <w:pPr>
              <w:tabs>
                <w:tab w:val="left" w:pos="851"/>
              </w:tabs>
              <w:ind w:left="709"/>
              <w:contextualSpacing/>
              <w:rPr>
                <w:b/>
                <w:color w:val="000000"/>
              </w:rPr>
            </w:pPr>
            <w:r w:rsidRPr="00E84376">
              <w:rPr>
                <w:lang w:eastAsia="en-US"/>
              </w:rPr>
              <w:t>М.П.</w:t>
            </w:r>
            <w:r w:rsidRPr="00BF46AF">
              <w:rPr>
                <w:lang w:eastAsia="en-US"/>
              </w:rPr>
              <w:t>.</w:t>
            </w:r>
          </w:p>
        </w:tc>
        <w:tc>
          <w:tcPr>
            <w:tcW w:w="4738" w:type="dxa"/>
            <w:tcBorders>
              <w:top w:val="nil"/>
              <w:left w:val="nil"/>
              <w:bottom w:val="nil"/>
              <w:right w:val="nil"/>
            </w:tcBorders>
          </w:tcPr>
          <w:p w:rsidR="00820DA1" w:rsidRDefault="00820DA1" w:rsidP="003F78D9">
            <w:pPr>
              <w:suppressAutoHyphens/>
              <w:ind w:firstLine="66"/>
              <w:contextualSpacing/>
              <w:rPr>
                <w:b/>
                <w:sz w:val="24"/>
              </w:rPr>
            </w:pPr>
          </w:p>
          <w:p w:rsidR="00820DA1" w:rsidRDefault="00820DA1" w:rsidP="003F78D9">
            <w:pPr>
              <w:suppressAutoHyphens/>
              <w:ind w:firstLine="66"/>
              <w:contextualSpacing/>
              <w:rPr>
                <w:b/>
                <w:sz w:val="24"/>
              </w:rPr>
            </w:pPr>
          </w:p>
          <w:p w:rsidR="00820DA1" w:rsidRPr="008E6795" w:rsidRDefault="00820DA1" w:rsidP="003F78D9">
            <w:pPr>
              <w:suppressAutoHyphens/>
              <w:ind w:firstLine="66"/>
              <w:contextualSpacing/>
              <w:rPr>
                <w:b/>
                <w:sz w:val="24"/>
              </w:rPr>
            </w:pPr>
          </w:p>
          <w:p w:rsidR="00820DA1" w:rsidRPr="009B71BD" w:rsidRDefault="00820DA1" w:rsidP="003F78D9">
            <w:pPr>
              <w:tabs>
                <w:tab w:val="left" w:pos="851"/>
              </w:tabs>
              <w:ind w:firstLine="45"/>
              <w:contextualSpacing/>
              <w:rPr>
                <w:color w:val="000000"/>
                <w:sz w:val="24"/>
              </w:rPr>
            </w:pPr>
          </w:p>
          <w:p w:rsidR="00820DA1" w:rsidRPr="009B71BD" w:rsidRDefault="00820DA1" w:rsidP="003F78D9">
            <w:pPr>
              <w:tabs>
                <w:tab w:val="left" w:pos="851"/>
              </w:tabs>
              <w:ind w:firstLine="45"/>
              <w:contextualSpacing/>
              <w:rPr>
                <w:color w:val="000000"/>
                <w:sz w:val="24"/>
              </w:rPr>
            </w:pPr>
          </w:p>
          <w:p w:rsidR="00820DA1" w:rsidRPr="009B71BD" w:rsidRDefault="00820DA1" w:rsidP="003F78D9">
            <w:pPr>
              <w:tabs>
                <w:tab w:val="left" w:pos="851"/>
              </w:tabs>
              <w:ind w:firstLine="45"/>
              <w:contextualSpacing/>
              <w:rPr>
                <w:sz w:val="24"/>
                <w:szCs w:val="24"/>
                <w:lang w:eastAsia="en-US"/>
              </w:rPr>
            </w:pPr>
            <w:r w:rsidRPr="009B71BD">
              <w:rPr>
                <w:sz w:val="24"/>
                <w:lang w:eastAsia="en-US"/>
              </w:rPr>
              <w:t xml:space="preserve">________________ / </w:t>
            </w:r>
            <w:r w:rsidRPr="009B71BD">
              <w:rPr>
                <w:sz w:val="24"/>
                <w:szCs w:val="24"/>
                <w:lang w:eastAsia="en-US"/>
              </w:rPr>
              <w:t xml:space="preserve"> /</w:t>
            </w:r>
          </w:p>
          <w:p w:rsidR="00820DA1" w:rsidRPr="00BF46AF" w:rsidRDefault="00820DA1" w:rsidP="003F78D9">
            <w:pPr>
              <w:tabs>
                <w:tab w:val="left" w:pos="851"/>
              </w:tabs>
              <w:ind w:firstLine="45"/>
              <w:contextualSpacing/>
              <w:rPr>
                <w:rFonts w:eastAsia="Kochi Mincho"/>
                <w:i/>
                <w:iCs/>
                <w:color w:val="000000"/>
                <w:sz w:val="16"/>
                <w:szCs w:val="16"/>
                <w:lang w:eastAsia="ar-SA"/>
              </w:rPr>
            </w:pPr>
            <w:r w:rsidRPr="00BF46AF">
              <w:rPr>
                <w:rFonts w:eastAsia="Kochi Mincho"/>
                <w:i/>
                <w:iCs/>
                <w:color w:val="000000"/>
                <w:sz w:val="16"/>
                <w:szCs w:val="16"/>
                <w:lang w:eastAsia="ar-SA"/>
              </w:rPr>
              <w:t xml:space="preserve">                (</w:t>
            </w:r>
            <w:proofErr w:type="gramStart"/>
            <w:r w:rsidRPr="00BF46AF">
              <w:rPr>
                <w:rFonts w:eastAsia="Kochi Mincho"/>
                <w:i/>
                <w:iCs/>
                <w:color w:val="000000"/>
                <w:sz w:val="16"/>
                <w:szCs w:val="16"/>
                <w:lang w:eastAsia="ar-SA"/>
              </w:rPr>
              <w:t xml:space="preserve">подпись)   </w:t>
            </w:r>
            <w:proofErr w:type="gramEnd"/>
            <w:r w:rsidRPr="00BF46AF">
              <w:rPr>
                <w:rFonts w:eastAsia="Kochi Mincho"/>
                <w:i/>
                <w:iCs/>
                <w:color w:val="000000"/>
                <w:sz w:val="16"/>
                <w:szCs w:val="16"/>
                <w:lang w:eastAsia="ar-SA"/>
              </w:rPr>
              <w:t xml:space="preserve">             (расшифровка подписи)</w:t>
            </w:r>
          </w:p>
          <w:p w:rsidR="00820DA1" w:rsidRPr="00BF46AF" w:rsidRDefault="00820DA1" w:rsidP="003F78D9">
            <w:pPr>
              <w:tabs>
                <w:tab w:val="left" w:pos="851"/>
              </w:tabs>
              <w:ind w:firstLine="45"/>
              <w:contextualSpacing/>
              <w:rPr>
                <w:b/>
              </w:rPr>
            </w:pPr>
            <w:r w:rsidRPr="00BF46AF">
              <w:rPr>
                <w:lang w:eastAsia="en-US"/>
              </w:rPr>
              <w:t>М.П.</w:t>
            </w:r>
          </w:p>
        </w:tc>
      </w:tr>
    </w:tbl>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C44EF9" w:rsidRDefault="00C44EF9" w:rsidP="00820DA1">
      <w:pPr>
        <w:tabs>
          <w:tab w:val="left" w:pos="6000"/>
        </w:tabs>
        <w:suppressAutoHyphens/>
        <w:spacing w:after="0" w:line="276" w:lineRule="auto"/>
        <w:jc w:val="right"/>
        <w:rPr>
          <w:rFonts w:ascii="Times New Roman" w:eastAsia="Calibri" w:hAnsi="Times New Roman" w:cs="Times New Roman"/>
          <w:sz w:val="24"/>
          <w:szCs w:val="24"/>
        </w:rPr>
      </w:pPr>
    </w:p>
    <w:p w:rsidR="00820DA1" w:rsidRPr="008E34AE" w:rsidRDefault="00820DA1" w:rsidP="00820DA1">
      <w:pPr>
        <w:tabs>
          <w:tab w:val="left" w:pos="6000"/>
        </w:tabs>
        <w:suppressAutoHyphens/>
        <w:spacing w:after="0" w:line="276" w:lineRule="auto"/>
        <w:jc w:val="right"/>
        <w:rPr>
          <w:rFonts w:ascii="Times New Roman" w:eastAsia="Calibri" w:hAnsi="Times New Roman" w:cs="Times New Roman"/>
          <w:sz w:val="24"/>
          <w:szCs w:val="24"/>
        </w:rPr>
      </w:pPr>
      <w:r w:rsidRPr="008E34AE">
        <w:rPr>
          <w:rFonts w:ascii="Times New Roman" w:eastAsia="Calibri" w:hAnsi="Times New Roman" w:cs="Times New Roman"/>
          <w:sz w:val="24"/>
          <w:szCs w:val="24"/>
        </w:rPr>
        <w:lastRenderedPageBreak/>
        <w:t>Приложение № 1</w:t>
      </w:r>
    </w:p>
    <w:p w:rsidR="00820DA1" w:rsidRPr="008E34AE" w:rsidRDefault="00820DA1" w:rsidP="00820DA1">
      <w:pPr>
        <w:tabs>
          <w:tab w:val="left" w:pos="6000"/>
        </w:tabs>
        <w:suppressAutoHyphens/>
        <w:spacing w:after="0" w:line="276" w:lineRule="auto"/>
        <w:jc w:val="right"/>
        <w:rPr>
          <w:rFonts w:ascii="Times New Roman" w:eastAsia="Calibri" w:hAnsi="Times New Roman" w:cs="Times New Roman"/>
          <w:sz w:val="24"/>
          <w:szCs w:val="24"/>
        </w:rPr>
      </w:pPr>
      <w:r w:rsidRPr="008E34AE">
        <w:rPr>
          <w:rFonts w:ascii="Times New Roman" w:eastAsia="Calibri" w:hAnsi="Times New Roman" w:cs="Times New Roman"/>
          <w:sz w:val="24"/>
          <w:szCs w:val="24"/>
        </w:rPr>
        <w:t>к Договору от «_____» ________2025 г.</w:t>
      </w:r>
    </w:p>
    <w:p w:rsidR="00820DA1" w:rsidRDefault="00820DA1" w:rsidP="00820DA1">
      <w:pPr>
        <w:widowControl w:val="0"/>
        <w:suppressAutoHyphens/>
        <w:spacing w:after="0" w:line="276" w:lineRule="auto"/>
        <w:ind w:left="-709"/>
        <w:jc w:val="center"/>
        <w:rPr>
          <w:rFonts w:ascii="Times New Roman" w:eastAsia="Times New Roman" w:hAnsi="Times New Roman" w:cs="Times New Roman"/>
          <w:b/>
          <w:color w:val="00000A"/>
          <w:sz w:val="26"/>
          <w:szCs w:val="26"/>
          <w:lang w:eastAsia="ru-RU"/>
        </w:rPr>
      </w:pPr>
    </w:p>
    <w:p w:rsidR="00820DA1" w:rsidRPr="00820DA1" w:rsidRDefault="00820DA1" w:rsidP="00820DA1">
      <w:pPr>
        <w:widowControl w:val="0"/>
        <w:suppressAutoHyphens/>
        <w:spacing w:after="0" w:line="276" w:lineRule="auto"/>
        <w:ind w:left="-709"/>
        <w:jc w:val="center"/>
        <w:rPr>
          <w:rFonts w:ascii="Times New Roman" w:eastAsia="Times New Roman" w:hAnsi="Times New Roman" w:cs="Times New Roman"/>
          <w:b/>
          <w:color w:val="00000A"/>
          <w:sz w:val="26"/>
          <w:szCs w:val="26"/>
          <w:lang w:eastAsia="ru-RU"/>
        </w:rPr>
      </w:pPr>
      <w:r w:rsidRPr="00820DA1">
        <w:rPr>
          <w:rFonts w:ascii="Times New Roman" w:eastAsia="Times New Roman" w:hAnsi="Times New Roman" w:cs="Times New Roman"/>
          <w:b/>
          <w:color w:val="00000A"/>
          <w:sz w:val="26"/>
          <w:szCs w:val="26"/>
          <w:lang w:eastAsia="ru-RU"/>
        </w:rPr>
        <w:t>ТЕХНИЧЕСКОЕ ЗАДАНИЕ</w:t>
      </w:r>
    </w:p>
    <w:p w:rsidR="00820DA1" w:rsidRPr="00820DA1" w:rsidRDefault="00820DA1" w:rsidP="00820DA1">
      <w:pPr>
        <w:widowControl w:val="0"/>
        <w:suppressAutoHyphens/>
        <w:spacing w:after="240" w:line="276" w:lineRule="auto"/>
        <w:ind w:left="-709"/>
        <w:jc w:val="center"/>
        <w:rPr>
          <w:rFonts w:ascii="Times New Roman" w:eastAsia="Calibri" w:hAnsi="Times New Roman" w:cs="Times New Roman"/>
          <w:b/>
          <w:color w:val="00000A"/>
          <w:sz w:val="26"/>
          <w:szCs w:val="26"/>
          <w:lang w:eastAsia="ru-RU"/>
        </w:rPr>
      </w:pPr>
      <w:r w:rsidRPr="00820DA1">
        <w:rPr>
          <w:rFonts w:ascii="Times New Roman" w:eastAsia="Times New Roman" w:hAnsi="Times New Roman" w:cs="Times New Roman"/>
          <w:b/>
          <w:color w:val="00000A"/>
          <w:sz w:val="26"/>
          <w:szCs w:val="26"/>
          <w:lang w:eastAsia="ru-RU"/>
        </w:rPr>
        <w:t xml:space="preserve">на поставку </w:t>
      </w:r>
      <w:r w:rsidR="002B4966" w:rsidRPr="002B4966">
        <w:rPr>
          <w:rFonts w:ascii="Times New Roman" w:eastAsia="Calibri" w:hAnsi="Times New Roman" w:cs="Times New Roman"/>
          <w:b/>
          <w:sz w:val="26"/>
          <w:szCs w:val="26"/>
        </w:rPr>
        <w:t>увлажнител</w:t>
      </w:r>
      <w:r w:rsidR="00453975">
        <w:rPr>
          <w:rFonts w:ascii="Times New Roman" w:eastAsia="Calibri" w:hAnsi="Times New Roman" w:cs="Times New Roman"/>
          <w:b/>
          <w:sz w:val="26"/>
          <w:szCs w:val="26"/>
        </w:rPr>
        <w:t>ей</w:t>
      </w:r>
      <w:r w:rsidR="002B4966" w:rsidRPr="002B4966">
        <w:rPr>
          <w:rFonts w:ascii="Times New Roman" w:eastAsia="Calibri" w:hAnsi="Times New Roman" w:cs="Times New Roman"/>
          <w:b/>
          <w:sz w:val="26"/>
          <w:szCs w:val="26"/>
        </w:rPr>
        <w:t xml:space="preserve"> воздуха</w:t>
      </w:r>
      <w:r w:rsidR="002B4966">
        <w:rPr>
          <w:rFonts w:ascii="Times New Roman" w:eastAsia="Calibri" w:hAnsi="Times New Roman" w:cs="Times New Roman"/>
          <w:b/>
          <w:sz w:val="26"/>
          <w:szCs w:val="26"/>
        </w:rPr>
        <w:t xml:space="preserve"> </w:t>
      </w:r>
    </w:p>
    <w:p w:rsidR="00820DA1" w:rsidRPr="001702CE" w:rsidRDefault="00820DA1" w:rsidP="001702CE">
      <w:pPr>
        <w:widowControl w:val="0"/>
        <w:suppressAutoHyphens/>
        <w:spacing w:after="0" w:line="276" w:lineRule="auto"/>
        <w:ind w:left="-709" w:firstLine="1276"/>
        <w:jc w:val="both"/>
        <w:outlineLvl w:val="1"/>
        <w:rPr>
          <w:rFonts w:ascii="Times New Roman" w:eastAsia="Times New Roman" w:hAnsi="Times New Roman" w:cs="Times New Roman"/>
          <w:bCs/>
          <w:iCs/>
          <w:sz w:val="24"/>
          <w:szCs w:val="24"/>
          <w:lang w:eastAsia="ru-RU"/>
        </w:rPr>
      </w:pPr>
      <w:r w:rsidRPr="00820DA1">
        <w:rPr>
          <w:rFonts w:ascii="Times New Roman" w:eastAsia="Times New Roman" w:hAnsi="Times New Roman" w:cs="Times New Roman"/>
          <w:b/>
          <w:iCs/>
          <w:sz w:val="24"/>
          <w:szCs w:val="24"/>
          <w:lang w:eastAsia="ru-RU"/>
        </w:rPr>
        <w:t xml:space="preserve">1. </w:t>
      </w:r>
      <w:r w:rsidRPr="00820DA1">
        <w:rPr>
          <w:rFonts w:ascii="Times New Roman" w:eastAsia="Times New Roman" w:hAnsi="Times New Roman" w:cs="Times New Roman"/>
          <w:b/>
          <w:bCs/>
          <w:iCs/>
          <w:sz w:val="24"/>
          <w:szCs w:val="24"/>
          <w:lang w:eastAsia="ru-RU"/>
        </w:rPr>
        <w:t xml:space="preserve">Наименование объекта закупки: </w:t>
      </w:r>
      <w:r w:rsidRPr="00820DA1">
        <w:rPr>
          <w:rFonts w:ascii="Times New Roman" w:eastAsia="Calibri" w:hAnsi="Times New Roman" w:cs="Times New Roman"/>
          <w:bCs/>
          <w:iCs/>
          <w:color w:val="000000"/>
          <w:sz w:val="24"/>
          <w:szCs w:val="24"/>
          <w:shd w:val="clear" w:color="auto" w:fill="FFFFFF"/>
        </w:rPr>
        <w:t xml:space="preserve">Поставка </w:t>
      </w:r>
      <w:r w:rsidR="002B4966" w:rsidRPr="002B4966">
        <w:rPr>
          <w:rFonts w:ascii="Times New Roman" w:eastAsia="Calibri" w:hAnsi="Times New Roman" w:cs="Times New Roman"/>
          <w:bCs/>
          <w:iCs/>
          <w:color w:val="000000"/>
          <w:sz w:val="24"/>
          <w:szCs w:val="24"/>
          <w:shd w:val="clear" w:color="auto" w:fill="FFFFFF"/>
        </w:rPr>
        <w:t xml:space="preserve">увлажнителя воздуха </w:t>
      </w:r>
      <w:r w:rsidRPr="00820DA1">
        <w:rPr>
          <w:rFonts w:ascii="Times New Roman" w:eastAsia="Calibri" w:hAnsi="Times New Roman" w:cs="Times New Roman"/>
          <w:bCs/>
          <w:iCs/>
          <w:color w:val="000000"/>
          <w:sz w:val="24"/>
          <w:szCs w:val="24"/>
          <w:shd w:val="clear" w:color="auto" w:fill="FFFFFF"/>
        </w:rPr>
        <w:t>(далее – Товар).</w:t>
      </w:r>
    </w:p>
    <w:p w:rsidR="00820DA1" w:rsidRPr="00820DA1" w:rsidRDefault="001702CE" w:rsidP="00820DA1">
      <w:pPr>
        <w:widowControl w:val="0"/>
        <w:suppressAutoHyphens/>
        <w:spacing w:after="0" w:line="240" w:lineRule="auto"/>
        <w:ind w:firstLine="567"/>
        <w:contextualSpacing/>
        <w:jc w:val="both"/>
        <w:outlineLvl w:val="1"/>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00820DA1" w:rsidRPr="00820DA1">
        <w:rPr>
          <w:rFonts w:ascii="Times New Roman" w:eastAsia="Times New Roman" w:hAnsi="Times New Roman" w:cs="Times New Roman"/>
          <w:b/>
          <w:sz w:val="24"/>
          <w:szCs w:val="24"/>
          <w:lang w:eastAsia="ar-SA"/>
        </w:rPr>
        <w:t>.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Товара</w:t>
      </w:r>
    </w:p>
    <w:p w:rsidR="00820DA1" w:rsidRPr="00820DA1" w:rsidRDefault="001702CE" w:rsidP="00820DA1">
      <w:pPr>
        <w:widowControl w:val="0"/>
        <w:suppressAutoHyphens/>
        <w:spacing w:after="0" w:line="240" w:lineRule="auto"/>
        <w:ind w:left="-709" w:firstLine="127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 </w:t>
      </w:r>
      <w:r w:rsidR="00820DA1" w:rsidRPr="00820DA1">
        <w:rPr>
          <w:rFonts w:ascii="Times New Roman" w:eastAsia="Times New Roman" w:hAnsi="Times New Roman" w:cs="Times New Roman"/>
          <w:b/>
          <w:sz w:val="24"/>
          <w:szCs w:val="24"/>
          <w:lang w:eastAsia="ar-SA"/>
        </w:rPr>
        <w:t>Наименование, характеристики, количество поставляемых товаров</w:t>
      </w:r>
    </w:p>
    <w:tbl>
      <w:tblPr>
        <w:tblW w:w="10207" w:type="dxa"/>
        <w:tblInd w:w="-572" w:type="dxa"/>
        <w:tblLayout w:type="fixed"/>
        <w:tblLook w:val="0000" w:firstRow="0" w:lastRow="0" w:firstColumn="0" w:lastColumn="0" w:noHBand="0" w:noVBand="0"/>
      </w:tblPr>
      <w:tblGrid>
        <w:gridCol w:w="3431"/>
        <w:gridCol w:w="4508"/>
        <w:gridCol w:w="2268"/>
      </w:tblGrid>
      <w:tr w:rsidR="00820DA1" w:rsidRPr="00820DA1" w:rsidTr="008E34AE">
        <w:tc>
          <w:tcPr>
            <w:tcW w:w="3431" w:type="dxa"/>
            <w:tcBorders>
              <w:top w:val="single" w:sz="4" w:space="0" w:color="000000"/>
              <w:left w:val="single" w:sz="4" w:space="0" w:color="000000"/>
              <w:bottom w:val="single" w:sz="4" w:space="0" w:color="000000"/>
            </w:tcBorders>
            <w:shd w:val="clear" w:color="auto" w:fill="auto"/>
            <w:vAlign w:val="center"/>
          </w:tcPr>
          <w:p w:rsidR="00820DA1" w:rsidRPr="00820DA1" w:rsidRDefault="00820DA1" w:rsidP="00820DA1">
            <w:pPr>
              <w:widowControl w:val="0"/>
              <w:suppressAutoHyphens/>
              <w:spacing w:after="0" w:line="100" w:lineRule="atLeast"/>
              <w:ind w:firstLine="34"/>
              <w:jc w:val="center"/>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Наименование товара</w:t>
            </w:r>
          </w:p>
        </w:tc>
        <w:tc>
          <w:tcPr>
            <w:tcW w:w="4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DA1" w:rsidRPr="00820DA1" w:rsidRDefault="00820DA1" w:rsidP="00820DA1">
            <w:pPr>
              <w:widowControl w:val="0"/>
              <w:suppressAutoHyphens/>
              <w:spacing w:after="0" w:line="100" w:lineRule="atLeast"/>
              <w:jc w:val="center"/>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 xml:space="preserve">Характеристики поставляемого </w:t>
            </w:r>
            <w:bookmarkStart w:id="2" w:name="_GoBack"/>
            <w:bookmarkEnd w:id="2"/>
            <w:r w:rsidRPr="00820DA1">
              <w:rPr>
                <w:rFonts w:ascii="Times New Roman" w:eastAsia="Times New Roman" w:hAnsi="Times New Roman" w:cs="Times New Roman"/>
                <w:b/>
                <w:sz w:val="24"/>
                <w:szCs w:val="24"/>
                <w:lang w:eastAsia="ar-SA"/>
              </w:rPr>
              <w:t>Товара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C44EF9" w:rsidRPr="00820DA1" w:rsidRDefault="00820DA1" w:rsidP="00C44EF9">
            <w:pPr>
              <w:widowControl w:val="0"/>
              <w:suppressAutoHyphens/>
              <w:spacing w:after="0" w:line="100" w:lineRule="atLeast"/>
              <w:jc w:val="center"/>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Количество поставляемого Товара</w:t>
            </w:r>
          </w:p>
        </w:tc>
      </w:tr>
      <w:tr w:rsidR="00820DA1" w:rsidRPr="00820DA1" w:rsidTr="008E34AE">
        <w:tc>
          <w:tcPr>
            <w:tcW w:w="3431" w:type="dxa"/>
            <w:tcBorders>
              <w:top w:val="single" w:sz="4" w:space="0" w:color="000000"/>
              <w:left w:val="single" w:sz="4" w:space="0" w:color="000000"/>
              <w:bottom w:val="single" w:sz="4" w:space="0" w:color="000000"/>
            </w:tcBorders>
            <w:shd w:val="clear" w:color="auto" w:fill="auto"/>
            <w:vAlign w:val="center"/>
          </w:tcPr>
          <w:p w:rsidR="001702CE" w:rsidRPr="00820DA1" w:rsidRDefault="001702CE" w:rsidP="00820DA1">
            <w:pPr>
              <w:widowControl w:val="0"/>
              <w:suppressAutoHyphens/>
              <w:spacing w:after="0" w:line="100" w:lineRule="atLeast"/>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sz w:val="24"/>
                <w:szCs w:val="24"/>
                <w:lang w:eastAsia="ar-SA"/>
              </w:rPr>
              <w:t>Увлажнитель</w:t>
            </w:r>
            <w:r w:rsidRPr="001702CE">
              <w:rPr>
                <w:rFonts w:ascii="Times New Roman" w:eastAsia="Times New Roman" w:hAnsi="Times New Roman" w:cs="Times New Roman"/>
                <w:sz w:val="24"/>
                <w:szCs w:val="24"/>
                <w:lang w:eastAsia="ar-SA"/>
              </w:rPr>
              <w:t xml:space="preserve"> воздуха </w:t>
            </w:r>
            <w:proofErr w:type="spellStart"/>
            <w:r w:rsidRPr="001702CE">
              <w:rPr>
                <w:rFonts w:ascii="Times New Roman" w:eastAsia="Times New Roman" w:hAnsi="Times New Roman" w:cs="Times New Roman"/>
                <w:sz w:val="24"/>
                <w:szCs w:val="24"/>
                <w:lang w:eastAsia="ar-SA"/>
              </w:rPr>
              <w:t>Timberk</w:t>
            </w:r>
            <w:proofErr w:type="spellEnd"/>
            <w:r w:rsidRPr="001702CE">
              <w:rPr>
                <w:rFonts w:ascii="Times New Roman" w:eastAsia="Times New Roman" w:hAnsi="Times New Roman" w:cs="Times New Roman"/>
                <w:sz w:val="24"/>
                <w:szCs w:val="24"/>
                <w:lang w:eastAsia="ar-SA"/>
              </w:rPr>
              <w:t xml:space="preserve"> T-HU3.5-A14E-W </w:t>
            </w:r>
            <w:r>
              <w:rPr>
                <w:rFonts w:ascii="Times New Roman" w:eastAsia="Times New Roman" w:hAnsi="Times New Roman" w:cs="Times New Roman"/>
                <w:sz w:val="24"/>
                <w:szCs w:val="24"/>
                <w:lang w:eastAsia="ar-SA"/>
              </w:rPr>
              <w:t>белый</w:t>
            </w:r>
            <w:r>
              <w:rPr>
                <w:rFonts w:ascii="Times New Roman" w:eastAsia="Times New Roman" w:hAnsi="Times New Roman" w:cs="Times New Roman"/>
                <w:noProof/>
                <w:color w:val="000000"/>
                <w:sz w:val="26"/>
                <w:szCs w:val="26"/>
                <w:lang w:eastAsia="ru-RU"/>
              </w:rPr>
              <w:drawing>
                <wp:inline distT="0" distB="0" distL="0" distR="0" wp14:anchorId="5B941C63">
                  <wp:extent cx="865505" cy="8655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inline>
              </w:drawing>
            </w:r>
          </w:p>
          <w:p w:rsidR="00820DA1" w:rsidRPr="00820DA1" w:rsidRDefault="00820DA1" w:rsidP="00820DA1">
            <w:pPr>
              <w:widowControl w:val="0"/>
              <w:suppressAutoHyphens/>
              <w:spacing w:after="0" w:line="100" w:lineRule="atLeast"/>
              <w:jc w:val="center"/>
              <w:rPr>
                <w:rFonts w:ascii="Times New Roman" w:eastAsia="Times New Roman" w:hAnsi="Times New Roman" w:cs="Times New Roman"/>
                <w:color w:val="000000"/>
                <w:sz w:val="26"/>
                <w:szCs w:val="26"/>
                <w:lang w:eastAsia="ar-SA"/>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Предназначен: для поддержания требуемой влажности в помещениях.</w:t>
            </w:r>
          </w:p>
          <w:p w:rsidR="00820DA1"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Цвет-белый</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Мощность: 30 Вт</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Тип установки: настольный</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Датчик влажности: Да</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Верхний долив</w:t>
            </w:r>
            <w:r w:rsidRPr="001702CE">
              <w:rPr>
                <w:rFonts w:ascii="Times New Roman" w:eastAsia="Times New Roman" w:hAnsi="Times New Roman" w:cs="Times New Roman"/>
                <w:sz w:val="24"/>
                <w:szCs w:val="24"/>
                <w:lang w:eastAsia="ar-SA"/>
              </w:rPr>
              <w:t xml:space="preserve"> воды</w:t>
            </w:r>
            <w:r>
              <w:rPr>
                <w:rFonts w:ascii="Times New Roman" w:eastAsia="Times New Roman" w:hAnsi="Times New Roman" w:cs="Times New Roman"/>
                <w:sz w:val="24"/>
                <w:szCs w:val="24"/>
                <w:lang w:eastAsia="ar-SA"/>
              </w:rPr>
              <w:t>: Есть</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Рекомендуемая площадь</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30 м²</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Расход воды</w:t>
            </w:r>
            <w:r>
              <w:rPr>
                <w:rFonts w:ascii="Times New Roman" w:eastAsia="Times New Roman" w:hAnsi="Times New Roman" w:cs="Times New Roman"/>
                <w:sz w:val="24"/>
                <w:szCs w:val="24"/>
                <w:lang w:eastAsia="ar-SA"/>
              </w:rPr>
              <w:t>: 300 г/ч</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Уровень шума</w:t>
            </w:r>
            <w:r>
              <w:rPr>
                <w:rFonts w:ascii="Times New Roman" w:eastAsia="Times New Roman" w:hAnsi="Times New Roman" w:cs="Times New Roman"/>
                <w:sz w:val="24"/>
                <w:szCs w:val="24"/>
                <w:lang w:eastAsia="ar-SA"/>
              </w:rPr>
              <w:t>: 35 дБ</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Габариты без упаковки</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183х183х300 мм</w:t>
            </w:r>
          </w:p>
          <w:p w:rsidR="001702CE"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Тип увлажнителя</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ультразвуковой</w:t>
            </w:r>
          </w:p>
          <w:p w:rsidR="001702CE" w:rsidRDefault="001702CE" w:rsidP="001702CE">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Объем резервуара</w:t>
            </w:r>
            <w:r>
              <w:rPr>
                <w:rFonts w:ascii="Times New Roman" w:eastAsia="Times New Roman" w:hAnsi="Times New Roman" w:cs="Times New Roman"/>
                <w:sz w:val="24"/>
                <w:szCs w:val="24"/>
                <w:lang w:eastAsia="ar-SA"/>
              </w:rPr>
              <w:t xml:space="preserve">: </w:t>
            </w:r>
            <w:r w:rsidRPr="001702CE">
              <w:rPr>
                <w:rFonts w:ascii="Times New Roman" w:eastAsia="Times New Roman" w:hAnsi="Times New Roman" w:cs="Times New Roman"/>
                <w:sz w:val="24"/>
                <w:szCs w:val="24"/>
                <w:lang w:eastAsia="ar-SA"/>
              </w:rPr>
              <w:t>3.5 л</w:t>
            </w:r>
          </w:p>
          <w:p w:rsidR="001702CE" w:rsidRDefault="001702CE" w:rsidP="001702CE">
            <w:pPr>
              <w:widowControl w:val="0"/>
              <w:suppressAutoHyphens/>
              <w:spacing w:after="0" w:line="100" w:lineRule="atLeast"/>
              <w:rPr>
                <w:rFonts w:ascii="Times New Roman" w:eastAsia="Times New Roman" w:hAnsi="Times New Roman" w:cs="Times New Roman"/>
                <w:sz w:val="24"/>
                <w:szCs w:val="24"/>
                <w:lang w:eastAsia="ar-SA"/>
              </w:rPr>
            </w:pPr>
            <w:r w:rsidRPr="001702CE">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lang w:eastAsia="ar-SA"/>
              </w:rPr>
              <w:t>енсорное электронное управление: Да</w:t>
            </w:r>
          </w:p>
          <w:p w:rsidR="00820DA1" w:rsidRPr="00820DA1" w:rsidRDefault="001702CE" w:rsidP="00820DA1">
            <w:pPr>
              <w:widowControl w:val="0"/>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Напряжение: 220</w:t>
            </w:r>
            <w:r w:rsidR="00820DA1" w:rsidRPr="00820DA1">
              <w:rPr>
                <w:rFonts w:ascii="Times New Roman" w:eastAsia="Times New Roman" w:hAnsi="Times New Roman" w:cs="Times New Roman"/>
                <w:sz w:val="24"/>
                <w:szCs w:val="24"/>
                <w:lang w:eastAsia="ar-SA"/>
              </w:rPr>
              <w:t xml:space="preserve"> В</w:t>
            </w:r>
          </w:p>
          <w:p w:rsidR="001702CE" w:rsidRPr="00820DA1" w:rsidRDefault="001702CE" w:rsidP="001702CE">
            <w:pPr>
              <w:widowControl w:val="0"/>
              <w:suppressAutoHyphens/>
              <w:spacing w:after="0" w:line="100" w:lineRule="atLeas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Тип фильтра: </w:t>
            </w:r>
            <w:r w:rsidRPr="001702CE">
              <w:rPr>
                <w:rFonts w:ascii="Times New Roman" w:eastAsia="Times New Roman" w:hAnsi="Times New Roman" w:cs="Times New Roman"/>
                <w:color w:val="000000"/>
                <w:sz w:val="24"/>
                <w:szCs w:val="24"/>
                <w:lang w:eastAsia="ar-SA"/>
              </w:rPr>
              <w:t>Воздушный фильтр</w:t>
            </w:r>
          </w:p>
        </w:tc>
        <w:tc>
          <w:tcPr>
            <w:tcW w:w="2268" w:type="dxa"/>
            <w:tcBorders>
              <w:top w:val="single" w:sz="4" w:space="0" w:color="000000"/>
              <w:left w:val="single" w:sz="4" w:space="0" w:color="000000"/>
              <w:bottom w:val="single" w:sz="4" w:space="0" w:color="000000"/>
              <w:right w:val="single" w:sz="4" w:space="0" w:color="000000"/>
            </w:tcBorders>
            <w:vAlign w:val="center"/>
          </w:tcPr>
          <w:p w:rsidR="00820DA1" w:rsidRDefault="00820DA1" w:rsidP="00C44EF9">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p w:rsidR="001F6AAF" w:rsidRDefault="001F6AAF" w:rsidP="00C44EF9">
            <w:pPr>
              <w:widowControl w:val="0"/>
              <w:shd w:val="clear" w:color="auto" w:fill="FFFFFF"/>
              <w:suppressAutoHyphens/>
              <w:spacing w:before="100" w:beforeAutospacing="1" w:after="100" w:afterAutospacing="1" w:line="240" w:lineRule="auto"/>
              <w:jc w:val="center"/>
              <w:rPr>
                <w:rFonts w:ascii="Times New Roman" w:eastAsia="Times New Roman" w:hAnsi="Times New Roman" w:cs="Times New Roman"/>
                <w:bCs/>
                <w:sz w:val="24"/>
                <w:szCs w:val="24"/>
                <w:lang w:eastAsia="ru-RU"/>
              </w:rPr>
            </w:pPr>
          </w:p>
          <w:p w:rsidR="00C44EF9" w:rsidRDefault="001702CE" w:rsidP="00C44EF9">
            <w:pPr>
              <w:widowControl w:val="0"/>
              <w:shd w:val="clear" w:color="auto" w:fill="FFFFFF"/>
              <w:suppressAutoHyphen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C44EF9">
              <w:rPr>
                <w:rFonts w:ascii="Times New Roman" w:eastAsia="Times New Roman" w:hAnsi="Times New Roman" w:cs="Times New Roman"/>
                <w:bCs/>
                <w:sz w:val="24"/>
                <w:szCs w:val="24"/>
                <w:lang w:eastAsia="ru-RU"/>
              </w:rPr>
              <w:t xml:space="preserve"> шт.</w:t>
            </w:r>
          </w:p>
          <w:p w:rsidR="00C44EF9" w:rsidRDefault="00C44EF9" w:rsidP="00C44EF9">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p w:rsidR="00C44EF9" w:rsidRDefault="00C44EF9" w:rsidP="00C44EF9">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p w:rsidR="00C44EF9" w:rsidRPr="00820DA1" w:rsidRDefault="00C44EF9" w:rsidP="00C44EF9">
            <w:pPr>
              <w:widowControl w:val="0"/>
              <w:shd w:val="clear" w:color="auto" w:fill="FFFFFF"/>
              <w:suppressAutoHyphens/>
              <w:spacing w:before="100" w:beforeAutospacing="1" w:after="100" w:afterAutospacing="1" w:line="240" w:lineRule="auto"/>
              <w:rPr>
                <w:rFonts w:ascii="Times New Roman" w:eastAsia="Times New Roman" w:hAnsi="Times New Roman" w:cs="Times New Roman"/>
                <w:bCs/>
                <w:sz w:val="24"/>
                <w:szCs w:val="24"/>
                <w:lang w:eastAsia="ru-RU"/>
              </w:rPr>
            </w:pPr>
          </w:p>
        </w:tc>
      </w:tr>
    </w:tbl>
    <w:p w:rsidR="00820DA1" w:rsidRDefault="00820DA1"/>
    <w:p w:rsidR="00820DA1" w:rsidRDefault="008E34AE" w:rsidP="001F1347">
      <w:pPr>
        <w:widowControl w:val="0"/>
        <w:suppressAutoHyphens/>
        <w:spacing w:after="0" w:line="240" w:lineRule="auto"/>
        <w:ind w:left="-709" w:firstLine="127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4. </w:t>
      </w:r>
      <w:r w:rsidR="00820DA1" w:rsidRPr="00820DA1">
        <w:rPr>
          <w:rFonts w:ascii="Times New Roman" w:eastAsia="Times New Roman" w:hAnsi="Times New Roman" w:cs="Times New Roman"/>
          <w:b/>
          <w:sz w:val="24"/>
          <w:szCs w:val="24"/>
          <w:lang w:eastAsia="ar-SA"/>
        </w:rPr>
        <w:t>Требования к качеству и безопасности Товара:</w:t>
      </w:r>
    </w:p>
    <w:p w:rsidR="00F63168" w:rsidRPr="00F63168" w:rsidRDefault="00F63168" w:rsidP="00F63168">
      <w:pPr>
        <w:widowControl w:val="0"/>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NSimSun" w:hAnsi="Times New Roman" w:cs="Times New Roman"/>
          <w:lang w:eastAsia="ru-RU"/>
        </w:rPr>
        <w:t xml:space="preserve">4.1. </w:t>
      </w:r>
      <w:r w:rsidR="001F1347">
        <w:rPr>
          <w:rFonts w:ascii="Times New Roman" w:eastAsia="NSimSun" w:hAnsi="Times New Roman" w:cs="Times New Roman"/>
          <w:lang w:eastAsia="ru-RU"/>
        </w:rPr>
        <w:t xml:space="preserve"> </w:t>
      </w:r>
      <w:r w:rsidRPr="00F63168">
        <w:rPr>
          <w:rFonts w:ascii="Times New Roman" w:eastAsia="NSimSun" w:hAnsi="Times New Roman" w:cs="Times New Roman"/>
          <w:sz w:val="24"/>
          <w:szCs w:val="24"/>
          <w:lang w:eastAsia="ru-RU"/>
        </w:rPr>
        <w:t>Поставляемый товар должен соответствовать заданным функциональным</w:t>
      </w:r>
      <w:r w:rsidR="001F1347">
        <w:rPr>
          <w:rFonts w:ascii="Times New Roman" w:eastAsia="NSimSun" w:hAnsi="Times New Roman" w:cs="Times New Roman"/>
          <w:sz w:val="24"/>
          <w:szCs w:val="24"/>
          <w:lang w:eastAsia="ru-RU"/>
        </w:rPr>
        <w:t xml:space="preserve"> и качественным характеристикам.</w:t>
      </w:r>
    </w:p>
    <w:p w:rsidR="00F63168" w:rsidRPr="00F63168" w:rsidRDefault="00F63168" w:rsidP="00F63168">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4.2. </w:t>
      </w:r>
      <w:r w:rsidR="001F1347">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 xml:space="preserve">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w:t>
      </w:r>
      <w:r w:rsidR="001F1347">
        <w:rPr>
          <w:rFonts w:ascii="Times New Roman" w:eastAsia="Times New Roman" w:hAnsi="Times New Roman" w:cs="Times New Roman"/>
          <w:sz w:val="24"/>
          <w:szCs w:val="24"/>
          <w:lang w:eastAsia="ar-SA"/>
        </w:rPr>
        <w:t>подтверждающим качество товара).</w:t>
      </w:r>
    </w:p>
    <w:p w:rsidR="00F63168" w:rsidRPr="00F63168" w:rsidRDefault="00F63168" w:rsidP="00F63168">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4.3. </w:t>
      </w:r>
      <w:r w:rsidR="001F1347">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w:t>
      </w:r>
      <w:r w:rsidR="001F1347">
        <w:rPr>
          <w:rFonts w:ascii="Times New Roman" w:eastAsia="Times New Roman" w:hAnsi="Times New Roman" w:cs="Times New Roman"/>
          <w:sz w:val="24"/>
          <w:szCs w:val="24"/>
          <w:lang w:eastAsia="ar-SA"/>
        </w:rPr>
        <w:t>ем при штатном их использовании.</w:t>
      </w:r>
    </w:p>
    <w:p w:rsidR="00F63168" w:rsidRPr="00F63168" w:rsidRDefault="00F63168" w:rsidP="00F63168">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4.4. </w:t>
      </w:r>
      <w:r w:rsidR="001F1347">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На товаре не должно быть следов механических повреждени</w:t>
      </w:r>
      <w:r w:rsidR="001F1347">
        <w:rPr>
          <w:rFonts w:ascii="Times New Roman" w:eastAsia="Times New Roman" w:hAnsi="Times New Roman" w:cs="Times New Roman"/>
          <w:sz w:val="24"/>
          <w:szCs w:val="24"/>
          <w:lang w:eastAsia="ar-SA"/>
        </w:rPr>
        <w:t>й, изменений вида комплектующих.</w:t>
      </w:r>
    </w:p>
    <w:p w:rsidR="00F63168" w:rsidRPr="00F63168" w:rsidRDefault="00F63168" w:rsidP="00F63168">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4.5. </w:t>
      </w:r>
      <w:r w:rsidR="001F1347">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w:t>
      </w:r>
      <w:r w:rsidR="001F1347">
        <w:rPr>
          <w:rFonts w:ascii="Times New Roman" w:eastAsia="Times New Roman" w:hAnsi="Times New Roman" w:cs="Times New Roman"/>
          <w:sz w:val="24"/>
          <w:szCs w:val="24"/>
          <w:lang w:eastAsia="ar-SA"/>
        </w:rPr>
        <w:t>ативно-технической документации.</w:t>
      </w:r>
    </w:p>
    <w:p w:rsidR="00F63168" w:rsidRPr="00F63168" w:rsidRDefault="00F63168" w:rsidP="00F63168">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lastRenderedPageBreak/>
        <w:t xml:space="preserve">4.6. </w:t>
      </w:r>
      <w:r w:rsidR="001F1347">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w:t>
      </w:r>
      <w:r w:rsidR="001F1347">
        <w:rPr>
          <w:rFonts w:ascii="Times New Roman" w:eastAsia="Times New Roman" w:hAnsi="Times New Roman" w:cs="Times New Roman"/>
          <w:sz w:val="24"/>
          <w:szCs w:val="24"/>
          <w:lang w:eastAsia="ar-SA"/>
        </w:rPr>
        <w:t>я, транспортировки и утилизации.</w:t>
      </w:r>
    </w:p>
    <w:p w:rsidR="001F6AAF" w:rsidRDefault="00F63168" w:rsidP="00F63168">
      <w:pPr>
        <w:tabs>
          <w:tab w:val="left" w:pos="6000"/>
        </w:tabs>
        <w:suppressAutoHyphens/>
        <w:spacing w:after="0" w:line="276" w:lineRule="auto"/>
        <w:ind w:firstLine="567"/>
        <w:jc w:val="both"/>
        <w:rPr>
          <w:rFonts w:ascii="Times New Roman" w:eastAsia="Times New Roman" w:hAnsi="Times New Roman" w:cs="Times New Roman"/>
          <w:sz w:val="24"/>
          <w:szCs w:val="24"/>
          <w:lang w:eastAsia="ar-SA"/>
        </w:rPr>
      </w:pPr>
      <w:r w:rsidRPr="00F63168">
        <w:rPr>
          <w:rFonts w:ascii="Times New Roman" w:eastAsia="Times New Roman" w:hAnsi="Times New Roman" w:cs="Times New Roman"/>
          <w:sz w:val="24"/>
          <w:szCs w:val="24"/>
          <w:lang w:eastAsia="ar-SA"/>
        </w:rPr>
        <w:t xml:space="preserve">4.7. </w:t>
      </w:r>
      <w:r w:rsidR="001F1347">
        <w:rPr>
          <w:rFonts w:ascii="Times New Roman" w:eastAsia="Times New Roman" w:hAnsi="Times New Roman" w:cs="Times New Roman"/>
          <w:sz w:val="24"/>
          <w:szCs w:val="24"/>
          <w:lang w:eastAsia="ar-SA"/>
        </w:rPr>
        <w:t xml:space="preserve">   </w:t>
      </w:r>
      <w:r w:rsidRPr="00F63168">
        <w:rPr>
          <w:rFonts w:ascii="Times New Roman" w:eastAsia="Times New Roman" w:hAnsi="Times New Roman" w:cs="Times New Roman"/>
          <w:sz w:val="24"/>
          <w:szCs w:val="24"/>
          <w:lang w:eastAsia="ar-SA"/>
        </w:rPr>
        <w:t xml:space="preserve">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r w:rsidR="001F1347" w:rsidRPr="00F63168">
        <w:rPr>
          <w:rFonts w:ascii="Times New Roman" w:eastAsia="Times New Roman" w:hAnsi="Times New Roman" w:cs="Times New Roman"/>
          <w:sz w:val="24"/>
          <w:szCs w:val="24"/>
          <w:lang w:eastAsia="ar-SA"/>
        </w:rPr>
        <w:t>срока,</w:t>
      </w:r>
      <w:r w:rsidRPr="00F63168">
        <w:rPr>
          <w:rFonts w:ascii="Times New Roman" w:eastAsia="Times New Roman" w:hAnsi="Times New Roman" w:cs="Times New Roman"/>
          <w:sz w:val="24"/>
          <w:szCs w:val="24"/>
          <w:lang w:eastAsia="ar-SA"/>
        </w:rPr>
        <w:t xml:space="preserve"> указанного заводом изготовителем (производителем) но не менее 12 месяцев с момента подписания Сторонами счет- фактуры, товарной накладной. В течение гарантийного срока обнаруженные недостатки товара подлежат устранению</w:t>
      </w:r>
      <w:r w:rsidR="001F1347">
        <w:rPr>
          <w:rFonts w:ascii="Times New Roman" w:eastAsia="Times New Roman" w:hAnsi="Times New Roman" w:cs="Times New Roman"/>
          <w:sz w:val="24"/>
          <w:szCs w:val="24"/>
          <w:lang w:eastAsia="ar-SA"/>
        </w:rPr>
        <w:t xml:space="preserve"> силами и средствами Поставщика.</w:t>
      </w:r>
    </w:p>
    <w:p w:rsidR="00F63168" w:rsidRPr="00820DA1" w:rsidRDefault="00F63168" w:rsidP="00F63168">
      <w:pPr>
        <w:tabs>
          <w:tab w:val="left" w:pos="6000"/>
        </w:tabs>
        <w:suppressAutoHyphens/>
        <w:spacing w:after="0" w:line="276" w:lineRule="auto"/>
        <w:ind w:firstLine="567"/>
        <w:jc w:val="both"/>
        <w:rPr>
          <w:rFonts w:ascii="Times New Roman" w:eastAsia="Calibri" w:hAnsi="Times New Roman" w:cs="Times New Roman"/>
          <w:sz w:val="24"/>
          <w:szCs w:val="24"/>
        </w:rPr>
      </w:pPr>
    </w:p>
    <w:p w:rsidR="00820DA1" w:rsidRPr="00820DA1" w:rsidRDefault="00820DA1" w:rsidP="00820DA1">
      <w:pPr>
        <w:widowControl w:val="0"/>
        <w:numPr>
          <w:ilvl w:val="0"/>
          <w:numId w:val="13"/>
        </w:numPr>
        <w:suppressAutoHyphens/>
        <w:spacing w:after="0" w:line="240" w:lineRule="auto"/>
        <w:contextualSpacing/>
        <w:jc w:val="center"/>
        <w:outlineLvl w:val="1"/>
        <w:rPr>
          <w:rFonts w:ascii="Times New Roman" w:eastAsia="Times New Roman" w:hAnsi="Times New Roman" w:cs="Times New Roman"/>
          <w:b/>
          <w:sz w:val="24"/>
          <w:szCs w:val="24"/>
          <w:lang w:eastAsia="ar-SA"/>
        </w:rPr>
      </w:pPr>
      <w:r w:rsidRPr="00820DA1">
        <w:rPr>
          <w:rFonts w:ascii="Times New Roman" w:eastAsia="Times New Roman" w:hAnsi="Times New Roman" w:cs="Times New Roman"/>
          <w:b/>
          <w:sz w:val="24"/>
          <w:szCs w:val="24"/>
          <w:lang w:eastAsia="ar-SA"/>
        </w:rPr>
        <w:t>Требования к гарантийным обязательствам</w:t>
      </w:r>
    </w:p>
    <w:p w:rsidR="00820DA1" w:rsidRPr="001F1347" w:rsidRDefault="00820DA1" w:rsidP="001F1347">
      <w:pPr>
        <w:pStyle w:val="a4"/>
        <w:widowControl w:val="0"/>
        <w:numPr>
          <w:ilvl w:val="1"/>
          <w:numId w:val="13"/>
        </w:numPr>
        <w:suppressAutoHyphens/>
        <w:ind w:left="0" w:firstLine="567"/>
        <w:jc w:val="both"/>
        <w:rPr>
          <w:rFonts w:eastAsia="Calibri"/>
        </w:rPr>
      </w:pPr>
      <w:r w:rsidRPr="001F1347">
        <w:rPr>
          <w:rFonts w:eastAsia="Calibri"/>
        </w:rPr>
        <w:t xml:space="preserve">Гарантийный срок на товар устанавливается производителем соответствующего товара, а если гарантийный срок не установлен, то его продолжительность должна составлять 60 (шестьдесят) месяцев со дня подписания документа о приемке поставленного товара. </w:t>
      </w:r>
    </w:p>
    <w:p w:rsidR="00820DA1" w:rsidRPr="001F1347" w:rsidRDefault="00820DA1" w:rsidP="001F1347">
      <w:pPr>
        <w:pStyle w:val="a4"/>
        <w:widowControl w:val="0"/>
        <w:numPr>
          <w:ilvl w:val="1"/>
          <w:numId w:val="13"/>
        </w:numPr>
        <w:suppressAutoHyphens/>
        <w:ind w:left="0" w:firstLine="567"/>
        <w:jc w:val="both"/>
        <w:rPr>
          <w:rFonts w:eastAsia="Calibri"/>
        </w:rPr>
      </w:pPr>
      <w:r w:rsidRPr="001F1347">
        <w:rPr>
          <w:rFonts w:eastAsia="Calibri"/>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820DA1" w:rsidRPr="001F1347" w:rsidRDefault="00820DA1" w:rsidP="001F1347">
      <w:pPr>
        <w:pStyle w:val="a4"/>
        <w:widowControl w:val="0"/>
        <w:numPr>
          <w:ilvl w:val="1"/>
          <w:numId w:val="13"/>
        </w:numPr>
        <w:suppressAutoHyphens/>
        <w:ind w:left="0" w:firstLine="567"/>
        <w:jc w:val="both"/>
        <w:rPr>
          <w:rFonts w:eastAsia="Calibri"/>
        </w:rPr>
      </w:pPr>
      <w:r w:rsidRPr="001F1347">
        <w:rPr>
          <w:rFonts w:eastAsia="Calibri"/>
        </w:rPr>
        <w:t>Наличие гарантии качества Поставщика и производителя удостоверяется передачей Поставщиком Заказчику соответствующих гарантийных талонов (сертификатов).</w:t>
      </w:r>
    </w:p>
    <w:p w:rsidR="001F1347" w:rsidRPr="00820DA1" w:rsidRDefault="001F1347" w:rsidP="00820DA1">
      <w:pPr>
        <w:widowControl w:val="0"/>
        <w:suppressAutoHyphens/>
        <w:spacing w:after="0" w:line="276" w:lineRule="auto"/>
        <w:ind w:firstLine="567"/>
        <w:jc w:val="both"/>
        <w:rPr>
          <w:rFonts w:ascii="Times New Roman" w:eastAsia="Calibri" w:hAnsi="Times New Roman" w:cs="Times New Roman"/>
          <w:sz w:val="24"/>
          <w:szCs w:val="24"/>
        </w:rPr>
      </w:pPr>
    </w:p>
    <w:p w:rsidR="001F1347" w:rsidRPr="001F1347" w:rsidRDefault="001F1347" w:rsidP="001F1347">
      <w:pPr>
        <w:pStyle w:val="a4"/>
        <w:widowControl w:val="0"/>
        <w:numPr>
          <w:ilvl w:val="0"/>
          <w:numId w:val="13"/>
        </w:numPr>
        <w:suppressAutoHyphens/>
        <w:spacing w:line="240" w:lineRule="auto"/>
        <w:jc w:val="center"/>
        <w:outlineLvl w:val="1"/>
        <w:rPr>
          <w:rFonts w:eastAsia="Times New Roman"/>
          <w:b/>
          <w:lang w:eastAsia="ar-SA"/>
        </w:rPr>
      </w:pPr>
      <w:r>
        <w:rPr>
          <w:rFonts w:eastAsia="Times New Roman"/>
          <w:b/>
          <w:lang w:eastAsia="ar-SA"/>
        </w:rPr>
        <w:t>Сроки поставки Товара.</w:t>
      </w:r>
    </w:p>
    <w:p w:rsidR="00F1026E" w:rsidRDefault="001F1347" w:rsidP="001F1347">
      <w:pPr>
        <w:pStyle w:val="a4"/>
        <w:widowControl w:val="0"/>
        <w:numPr>
          <w:ilvl w:val="1"/>
          <w:numId w:val="13"/>
        </w:numPr>
        <w:suppressAutoHyphens/>
        <w:spacing w:line="240" w:lineRule="auto"/>
        <w:ind w:hanging="152"/>
        <w:outlineLvl w:val="1"/>
        <w:rPr>
          <w:rFonts w:eastAsia="Calibri"/>
          <w:color w:val="000000"/>
        </w:rPr>
      </w:pPr>
      <w:r>
        <w:rPr>
          <w:rFonts w:eastAsia="Calibri"/>
          <w:color w:val="000000"/>
        </w:rPr>
        <w:t>В</w:t>
      </w:r>
      <w:r w:rsidR="00F1026E" w:rsidRPr="001F1347">
        <w:rPr>
          <w:rFonts w:eastAsia="Calibri"/>
          <w:color w:val="000000"/>
        </w:rPr>
        <w:t xml:space="preserve"> течение 15</w:t>
      </w:r>
      <w:r w:rsidR="00820DA1" w:rsidRPr="001F1347">
        <w:rPr>
          <w:rFonts w:eastAsia="Calibri"/>
          <w:color w:val="000000"/>
        </w:rPr>
        <w:t xml:space="preserve"> (</w:t>
      </w:r>
      <w:r w:rsidR="00F1026E" w:rsidRPr="001F1347">
        <w:rPr>
          <w:rFonts w:eastAsia="Calibri"/>
          <w:color w:val="000000"/>
        </w:rPr>
        <w:t>пятнадцати) календарных дней</w:t>
      </w:r>
      <w:r w:rsidR="00820DA1" w:rsidRPr="001F1347">
        <w:rPr>
          <w:rFonts w:eastAsia="Calibri"/>
          <w:color w:val="000000"/>
        </w:rPr>
        <w:t xml:space="preserve"> </w:t>
      </w:r>
      <w:r w:rsidR="00F1026E" w:rsidRPr="001F1347">
        <w:rPr>
          <w:rFonts w:eastAsia="Calibri"/>
          <w:color w:val="000000"/>
        </w:rPr>
        <w:t>с даты заключения договора.</w:t>
      </w:r>
    </w:p>
    <w:p w:rsidR="001F1347" w:rsidRPr="001F1347" w:rsidRDefault="001F1347" w:rsidP="001F1347">
      <w:pPr>
        <w:pStyle w:val="a4"/>
        <w:widowControl w:val="0"/>
        <w:suppressAutoHyphens/>
        <w:spacing w:line="240" w:lineRule="auto"/>
        <w:ind w:left="719"/>
        <w:outlineLvl w:val="1"/>
        <w:rPr>
          <w:rFonts w:eastAsia="Calibri"/>
          <w:color w:val="000000"/>
        </w:rPr>
      </w:pPr>
    </w:p>
    <w:p w:rsidR="001F1347" w:rsidRPr="001F1347" w:rsidRDefault="00820DA1" w:rsidP="001F1347">
      <w:pPr>
        <w:pStyle w:val="a4"/>
        <w:widowControl w:val="0"/>
        <w:numPr>
          <w:ilvl w:val="0"/>
          <w:numId w:val="13"/>
        </w:numPr>
        <w:suppressAutoHyphens/>
        <w:spacing w:line="240" w:lineRule="auto"/>
        <w:jc w:val="center"/>
        <w:outlineLvl w:val="1"/>
        <w:rPr>
          <w:rFonts w:eastAsia="Times New Roman"/>
          <w:b/>
          <w:lang w:eastAsia="ar-SA"/>
        </w:rPr>
      </w:pPr>
      <w:r w:rsidRPr="001F1347">
        <w:rPr>
          <w:rFonts w:eastAsia="Times New Roman"/>
          <w:b/>
          <w:lang w:eastAsia="ar-SA"/>
        </w:rPr>
        <w:t>Место поставки товара:</w:t>
      </w:r>
    </w:p>
    <w:p w:rsidR="00820DA1" w:rsidRPr="001F1347" w:rsidRDefault="00820DA1" w:rsidP="001F1347">
      <w:pPr>
        <w:pStyle w:val="a4"/>
        <w:widowControl w:val="0"/>
        <w:numPr>
          <w:ilvl w:val="1"/>
          <w:numId w:val="13"/>
        </w:numPr>
        <w:suppressAutoHyphens/>
        <w:spacing w:line="240" w:lineRule="auto"/>
        <w:ind w:left="0" w:firstLine="567"/>
        <w:jc w:val="both"/>
        <w:outlineLvl w:val="1"/>
        <w:rPr>
          <w:rFonts w:eastAsia="Times New Roman"/>
          <w:lang w:eastAsia="ar-SA"/>
        </w:rPr>
      </w:pPr>
      <w:r w:rsidRPr="001F1347">
        <w:rPr>
          <w:rFonts w:eastAsia="Times New Roman"/>
          <w:lang w:eastAsia="ar-SA"/>
        </w:rPr>
        <w:t>185016, Республика Карелия, г. Петрозаводск, б-р. Интернационалистов, д.17А</w:t>
      </w:r>
      <w:r w:rsidR="00F63168" w:rsidRPr="001F1347">
        <w:rPr>
          <w:rFonts w:eastAsia="Times New Roman"/>
          <w:lang w:eastAsia="ar-SA"/>
        </w:rPr>
        <w:t>.</w:t>
      </w:r>
    </w:p>
    <w:p w:rsidR="00F63168" w:rsidRDefault="00F63168" w:rsidP="00820DA1">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p>
    <w:p w:rsidR="00F63168" w:rsidRPr="00F63168" w:rsidRDefault="00F63168" w:rsidP="00F63168">
      <w:pPr>
        <w:widowControl w:val="0"/>
        <w:suppressAutoHyphens/>
        <w:spacing w:after="0" w:line="240" w:lineRule="auto"/>
        <w:ind w:firstLine="567"/>
        <w:contextualSpacing/>
        <w:jc w:val="center"/>
        <w:outlineLvl w:val="1"/>
        <w:rPr>
          <w:rFonts w:ascii="Times New Roman" w:eastAsia="Times New Roman" w:hAnsi="Times New Roman" w:cs="Times New Roman"/>
          <w:b/>
          <w:sz w:val="24"/>
          <w:szCs w:val="24"/>
          <w:lang w:eastAsia="ar-SA"/>
        </w:rPr>
      </w:pPr>
      <w:r w:rsidRPr="00F63168">
        <w:rPr>
          <w:rFonts w:ascii="Times New Roman" w:eastAsia="Times New Roman" w:hAnsi="Times New Roman" w:cs="Times New Roman"/>
          <w:b/>
          <w:sz w:val="24"/>
          <w:szCs w:val="24"/>
          <w:lang w:eastAsia="ar-SA"/>
        </w:rPr>
        <w:t>8. Требовани</w:t>
      </w:r>
      <w:r>
        <w:rPr>
          <w:rFonts w:ascii="Times New Roman" w:eastAsia="Times New Roman" w:hAnsi="Times New Roman" w:cs="Times New Roman"/>
          <w:b/>
          <w:sz w:val="24"/>
          <w:szCs w:val="24"/>
          <w:lang w:eastAsia="ar-SA"/>
        </w:rPr>
        <w:t>я к упаковке, маркировке товара.</w:t>
      </w:r>
    </w:p>
    <w:p w:rsidR="00F63168" w:rsidRPr="00F63168" w:rsidRDefault="00F63168" w:rsidP="00F63168">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     </w:t>
      </w:r>
      <w:r w:rsidRPr="00F63168">
        <w:rPr>
          <w:rFonts w:ascii="Times New Roman" w:eastAsia="Times New Roman" w:hAnsi="Times New Roman" w:cs="Times New Roman"/>
          <w:sz w:val="24"/>
          <w:szCs w:val="24"/>
          <w:lang w:eastAsia="ar-SA"/>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63168" w:rsidRDefault="00F63168" w:rsidP="00F63168">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8.2. </w:t>
      </w:r>
      <w:r w:rsidRPr="00F63168">
        <w:rPr>
          <w:rFonts w:ascii="Times New Roman" w:eastAsia="Times New Roman" w:hAnsi="Times New Roman" w:cs="Times New Roman"/>
          <w:sz w:val="24"/>
          <w:szCs w:val="24"/>
          <w:lang w:eastAsia="ar-SA"/>
        </w:rPr>
        <w:t>Поставщик несет ответственность за ненадлежащую упаковку, не обеспечивающую сохранность товара при его хранении и транспортировании.</w:t>
      </w:r>
    </w:p>
    <w:p w:rsidR="00F63168" w:rsidRPr="00820DA1" w:rsidRDefault="00F63168" w:rsidP="00F63168">
      <w:pPr>
        <w:widowControl w:val="0"/>
        <w:suppressAutoHyphens/>
        <w:spacing w:after="0" w:line="240" w:lineRule="auto"/>
        <w:ind w:firstLine="567"/>
        <w:contextualSpacing/>
        <w:jc w:val="both"/>
        <w:outlineLvl w:val="1"/>
        <w:rPr>
          <w:rFonts w:ascii="Times New Roman" w:eastAsia="Times New Roman" w:hAnsi="Times New Roman" w:cs="Times New Roman"/>
          <w:sz w:val="24"/>
          <w:szCs w:val="24"/>
          <w:lang w:eastAsia="ar-SA"/>
        </w:rPr>
      </w:pPr>
    </w:p>
    <w:p w:rsidR="00820DA1" w:rsidRPr="00820DA1" w:rsidRDefault="00F63168" w:rsidP="00F63168">
      <w:pPr>
        <w:keepLines/>
        <w:widowControl w:val="0"/>
        <w:suppressAutoHyphens/>
        <w:spacing w:before="40" w:after="0" w:line="240" w:lineRule="auto"/>
        <w:ind w:left="-1" w:firstLine="568"/>
        <w:contextualSpacing/>
        <w:jc w:val="center"/>
        <w:outlineLvl w:val="1"/>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9</w:t>
      </w:r>
      <w:r w:rsidR="00820DA1" w:rsidRPr="00820DA1">
        <w:rPr>
          <w:rFonts w:ascii="Times New Roman" w:eastAsia="Times New Roman" w:hAnsi="Times New Roman" w:cs="Times New Roman"/>
          <w:b/>
          <w:sz w:val="24"/>
          <w:szCs w:val="24"/>
          <w:lang w:eastAsia="ar-SA"/>
        </w:rPr>
        <w:t>. Общие требования к поставке</w:t>
      </w:r>
    </w:p>
    <w:p w:rsidR="00F1026E" w:rsidRPr="00F1026E" w:rsidRDefault="00F63168" w:rsidP="00F63168">
      <w:pPr>
        <w:widowControl w:val="0"/>
        <w:suppressAutoHyphens/>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9.1.  </w:t>
      </w:r>
      <w:r w:rsidR="00F1026E" w:rsidRPr="00F1026E">
        <w:rPr>
          <w:rFonts w:ascii="Times New Roman" w:eastAsia="Calibri" w:hAnsi="Times New Roman" w:cs="Times New Roman"/>
          <w:sz w:val="24"/>
          <w:szCs w:val="24"/>
        </w:rPr>
        <w:t>Доставка осуществляется Поставщиком своими силами или с привлечением транспорта третьих лиц за свой счет на территорию Заказчика с разгрузкой и переносом к месту хранения.</w:t>
      </w:r>
    </w:p>
    <w:p w:rsidR="00F1026E" w:rsidRPr="00F1026E" w:rsidRDefault="00F63168" w:rsidP="001F6AAF">
      <w:pPr>
        <w:widowControl w:val="0"/>
        <w:suppressAutoHyphens/>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r w:rsidR="00F1026E" w:rsidRPr="00F1026E">
        <w:rPr>
          <w:rFonts w:ascii="Times New Roman" w:eastAsia="Calibri" w:hAnsi="Times New Roman" w:cs="Times New Roman"/>
          <w:sz w:val="24"/>
          <w:szCs w:val="24"/>
        </w:rPr>
        <w:t>Транспортирование готового Товара осуществляется всеми видами крытого транспорта, обеспечивающими правила и санитарно-гигиенические нормативы перевозок.</w:t>
      </w:r>
    </w:p>
    <w:p w:rsidR="00F1026E" w:rsidRPr="00F1026E" w:rsidRDefault="001F1347" w:rsidP="001F6AAF">
      <w:pPr>
        <w:widowControl w:val="0"/>
        <w:suppressAutoHyphens/>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9.3. </w:t>
      </w:r>
      <w:r w:rsidR="00F1026E" w:rsidRPr="00F1026E">
        <w:rPr>
          <w:rFonts w:ascii="Times New Roman" w:eastAsia="Calibri" w:hAnsi="Times New Roman" w:cs="Times New Roman"/>
          <w:sz w:val="24"/>
          <w:szCs w:val="24"/>
        </w:rPr>
        <w:t>При отгрузке товара прилагается документ, подтверждающий качество продукции (сертификат качества, либо сертификат соответствия, либо сертификат (оригинал или надлежащим образом заверенная копия), надлежащим образом заполненный гарантийный талон, инструкция по эксплуатации или паспорт.</w:t>
      </w:r>
    </w:p>
    <w:p w:rsidR="00F1026E" w:rsidRPr="00F1026E" w:rsidRDefault="001F1347" w:rsidP="001F6AAF">
      <w:pPr>
        <w:widowControl w:val="0"/>
        <w:suppressAutoHyphens/>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9.4.  </w:t>
      </w:r>
      <w:r w:rsidR="00F1026E" w:rsidRPr="00F1026E">
        <w:rPr>
          <w:rFonts w:ascii="Times New Roman" w:eastAsia="Calibri" w:hAnsi="Times New Roman" w:cs="Times New Roman"/>
          <w:sz w:val="24"/>
          <w:szCs w:val="24"/>
        </w:rPr>
        <w:t>Поставка товара осуществляется по предварительному уведомлению Заказчика не менее чем за 24 часа до планируемой даты поставки, в рабочее время, с понедельника по</w:t>
      </w:r>
      <w:r w:rsidR="00F1026E" w:rsidRPr="00F1026E">
        <w:rPr>
          <w:rFonts w:ascii="Times New Roman" w:eastAsia="Calibri" w:hAnsi="Times New Roman" w:cs="Times New Roman"/>
          <w:sz w:val="26"/>
          <w:szCs w:val="26"/>
        </w:rPr>
        <w:t xml:space="preserve"> </w:t>
      </w:r>
      <w:r w:rsidR="00F1026E" w:rsidRPr="00F1026E">
        <w:rPr>
          <w:rFonts w:ascii="Times New Roman" w:eastAsia="Calibri" w:hAnsi="Times New Roman" w:cs="Times New Roman"/>
          <w:sz w:val="24"/>
          <w:szCs w:val="24"/>
        </w:rPr>
        <w:t>пятницу с 09:00 до 16:30, обед с 12:30 до 13:30.</w:t>
      </w:r>
    </w:p>
    <w:p w:rsidR="00820DA1" w:rsidRPr="00447D66" w:rsidRDefault="00820DA1" w:rsidP="00820DA1">
      <w:pPr>
        <w:widowControl w:val="0"/>
        <w:suppressAutoHyphens/>
        <w:ind w:firstLine="567"/>
        <w:jc w:val="both"/>
        <w:rPr>
          <w:rFonts w:eastAsia="Calibri"/>
        </w:rPr>
      </w:pPr>
    </w:p>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820DA1" w:rsidRDefault="00820DA1"/>
    <w:p w:rsidR="001F1347" w:rsidRDefault="001F1347"/>
    <w:p w:rsidR="001F1347" w:rsidRDefault="001F1347"/>
    <w:p w:rsidR="001F1347" w:rsidRDefault="001F1347"/>
    <w:p w:rsidR="001F1347" w:rsidRDefault="001F1347"/>
    <w:p w:rsidR="001F1347" w:rsidRDefault="001F1347"/>
    <w:p w:rsidR="001F1347" w:rsidRDefault="001F1347"/>
    <w:p w:rsidR="001F1347" w:rsidRDefault="001F1347"/>
    <w:p w:rsidR="001F1347" w:rsidRDefault="001F1347"/>
    <w:p w:rsidR="001F1347" w:rsidRDefault="001F1347"/>
    <w:p w:rsidR="001F1347" w:rsidRDefault="001F1347"/>
    <w:p w:rsidR="001F1347" w:rsidRDefault="001F1347"/>
    <w:p w:rsidR="00820DA1" w:rsidRDefault="00820DA1"/>
    <w:p w:rsidR="00820DA1" w:rsidRPr="008F2BCA" w:rsidRDefault="00820DA1" w:rsidP="00820DA1">
      <w:pPr>
        <w:tabs>
          <w:tab w:val="left" w:pos="851"/>
          <w:tab w:val="left" w:pos="993"/>
        </w:tabs>
        <w:spacing w:after="0" w:line="240" w:lineRule="auto"/>
        <w:ind w:firstLine="567"/>
        <w:contextualSpacing/>
        <w:jc w:val="right"/>
        <w:rPr>
          <w:rFonts w:ascii="Times New Roman" w:eastAsia="Calibri" w:hAnsi="Times New Roman" w:cs="Times New Roman"/>
          <w:bCs/>
          <w:sz w:val="24"/>
          <w:szCs w:val="24"/>
        </w:rPr>
      </w:pPr>
      <w:r w:rsidRPr="008F2BCA">
        <w:rPr>
          <w:rFonts w:ascii="Times New Roman" w:eastAsia="Calibri" w:hAnsi="Times New Roman" w:cs="Times New Roman"/>
          <w:bCs/>
          <w:sz w:val="24"/>
          <w:szCs w:val="24"/>
        </w:rPr>
        <w:lastRenderedPageBreak/>
        <w:t>Приложение № 2</w:t>
      </w:r>
    </w:p>
    <w:p w:rsidR="00820DA1" w:rsidRPr="00820DA1" w:rsidRDefault="00820DA1" w:rsidP="00820DA1">
      <w:pPr>
        <w:tabs>
          <w:tab w:val="left" w:pos="851"/>
        </w:tabs>
        <w:spacing w:after="0" w:line="240" w:lineRule="auto"/>
        <w:ind w:firstLine="567"/>
        <w:contextualSpacing/>
        <w:jc w:val="right"/>
        <w:rPr>
          <w:rFonts w:ascii="Times New Roman" w:eastAsia="Calibri" w:hAnsi="Times New Roman" w:cs="Times New Roman"/>
          <w:bCs/>
          <w:sz w:val="24"/>
          <w:szCs w:val="24"/>
        </w:rPr>
      </w:pPr>
      <w:r w:rsidRPr="00820DA1">
        <w:rPr>
          <w:rFonts w:ascii="Times New Roman" w:eastAsia="Calibri" w:hAnsi="Times New Roman" w:cs="Times New Roman"/>
          <w:bCs/>
          <w:sz w:val="24"/>
          <w:szCs w:val="24"/>
        </w:rPr>
        <w:t xml:space="preserve">к </w:t>
      </w:r>
      <w:proofErr w:type="gramStart"/>
      <w:r w:rsidRPr="00820DA1">
        <w:rPr>
          <w:rFonts w:ascii="Times New Roman" w:eastAsia="Calibri" w:hAnsi="Times New Roman" w:cs="Times New Roman"/>
          <w:bCs/>
          <w:sz w:val="24"/>
          <w:szCs w:val="24"/>
        </w:rPr>
        <w:t>Договору  от</w:t>
      </w:r>
      <w:proofErr w:type="gramEnd"/>
      <w:r w:rsidRPr="00820DA1">
        <w:rPr>
          <w:rFonts w:ascii="Times New Roman" w:eastAsia="Calibri" w:hAnsi="Times New Roman" w:cs="Times New Roman"/>
          <w:bCs/>
          <w:sz w:val="24"/>
          <w:szCs w:val="24"/>
        </w:rPr>
        <w:t xml:space="preserve"> </w:t>
      </w:r>
      <w:r w:rsidRPr="00820DA1">
        <w:rPr>
          <w:rFonts w:ascii="Times New Roman" w:eastAsia="Calibri" w:hAnsi="Times New Roman" w:cs="Times New Roman"/>
          <w:bCs/>
          <w:spacing w:val="-1"/>
          <w:sz w:val="24"/>
          <w:szCs w:val="24"/>
        </w:rPr>
        <w:t xml:space="preserve">«____»  ________________  </w:t>
      </w:r>
      <w:r w:rsidRPr="00820DA1">
        <w:rPr>
          <w:rFonts w:ascii="Times New Roman" w:eastAsia="Calibri" w:hAnsi="Times New Roman" w:cs="Times New Roman"/>
          <w:bCs/>
          <w:sz w:val="24"/>
          <w:szCs w:val="24"/>
        </w:rPr>
        <w:t>2025 г.</w:t>
      </w:r>
    </w:p>
    <w:p w:rsidR="00820DA1" w:rsidRDefault="00820DA1"/>
    <w:p w:rsidR="00820DA1" w:rsidRPr="003F78D9" w:rsidRDefault="00820DA1" w:rsidP="00820DA1">
      <w:pPr>
        <w:tabs>
          <w:tab w:val="left" w:pos="851"/>
        </w:tabs>
        <w:spacing w:line="240" w:lineRule="auto"/>
        <w:ind w:firstLine="567"/>
        <w:contextualSpacing/>
        <w:jc w:val="center"/>
        <w:rPr>
          <w:rFonts w:ascii="Times New Roman" w:eastAsia="Times New Roman" w:hAnsi="Times New Roman" w:cs="Times New Roman"/>
          <w:b/>
          <w:bCs/>
        </w:rPr>
      </w:pPr>
      <w:r w:rsidRPr="003F78D9">
        <w:rPr>
          <w:rFonts w:ascii="Times New Roman" w:eastAsia="Times New Roman" w:hAnsi="Times New Roman" w:cs="Times New Roman"/>
          <w:b/>
          <w:bCs/>
        </w:rPr>
        <w:t>СОГЛАШЕНИЕ ОБ ИСПОЛЬЗОВАНИИ ЭЛЕКТРОННОГО ДОКУМЕНТООБОРОТА</w:t>
      </w:r>
    </w:p>
    <w:p w:rsidR="00820DA1" w:rsidRPr="00596F5D" w:rsidRDefault="00820DA1" w:rsidP="00820DA1">
      <w:pPr>
        <w:tabs>
          <w:tab w:val="left" w:pos="851"/>
        </w:tabs>
        <w:spacing w:line="240" w:lineRule="auto"/>
        <w:ind w:firstLine="567"/>
        <w:contextualSpacing/>
        <w:rPr>
          <w:rFonts w:eastAsia="Times New Roman"/>
        </w:rPr>
      </w:pPr>
    </w:p>
    <w:p w:rsidR="00820DA1" w:rsidRPr="003F78D9" w:rsidRDefault="00820DA1" w:rsidP="00820DA1">
      <w:pPr>
        <w:suppressAutoHyphens/>
        <w:spacing w:line="240" w:lineRule="auto"/>
        <w:ind w:firstLine="709"/>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АО «ТНС энерго Карелия»,</w:t>
      </w:r>
      <w:r w:rsidRPr="003F78D9">
        <w:rPr>
          <w:rFonts w:ascii="Times New Roman" w:eastAsia="Times New Roman" w:hAnsi="Times New Roman" w:cs="Times New Roman"/>
          <w:sz w:val="24"/>
          <w:szCs w:val="24"/>
        </w:rPr>
        <w:t xml:space="preserve"> именуемое в дальнейшем «Сторона 1», в лице Заместителя Генерального директора ПАО ГК «ТНС энерго» - Управляющего директора АО «ТНС энерго Карелия» Кайялайнена Владимира Владимировича, действующего на основании доверенности от 07.12.2022 и ___________________, именуемое в дальнейшем «Сторона 2», в лице _______________________, действующего на основании Устава, с другой стороны, совместно именуемые «Стороны», заключили настоящее соглашение об использовании электронного документооборота (далее – Соглашение) при исполнении настоящего договора, именуемого далее «Договор», о нижеследующем:</w:t>
      </w:r>
    </w:p>
    <w:p w:rsidR="00820DA1" w:rsidRPr="003F78D9" w:rsidRDefault="00820DA1" w:rsidP="00820DA1">
      <w:pPr>
        <w:widowControl w:val="0"/>
        <w:numPr>
          <w:ilvl w:val="0"/>
          <w:numId w:val="14"/>
        </w:numPr>
        <w:tabs>
          <w:tab w:val="left" w:pos="851"/>
        </w:tabs>
        <w:suppressAutoHyphens/>
        <w:spacing w:after="0" w:line="240" w:lineRule="auto"/>
        <w:ind w:left="0"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Термины и определения</w:t>
      </w:r>
      <w:r w:rsidRPr="003F78D9">
        <w:rPr>
          <w:rFonts w:ascii="Times New Roman" w:eastAsia="Times New Roman" w:hAnsi="Times New Roman" w:cs="Times New Roman"/>
          <w:sz w:val="24"/>
          <w:szCs w:val="24"/>
        </w:rPr>
        <w:t>, используемые при исполнении настоящего Соглашения и Договора:</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Система электронного документооборота</w:t>
      </w:r>
      <w:r w:rsidRPr="003F78D9">
        <w:rPr>
          <w:rFonts w:ascii="Times New Roman" w:eastAsia="Times New Roman" w:hAnsi="Times New Roman" w:cs="Times New Roman"/>
          <w:sz w:val="24"/>
          <w:szCs w:val="24"/>
        </w:rPr>
        <w:t xml:space="preserve"> (далее - Система ЭДО) - информационная система, в которой осуществляется обмен информацией в электронной форме между участниками информационного взаимодействия.</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Электронное взаимодействие</w:t>
      </w:r>
      <w:r w:rsidRPr="003F78D9">
        <w:rPr>
          <w:rFonts w:ascii="Times New Roman" w:eastAsia="Times New Roman" w:hAnsi="Times New Roman" w:cs="Times New Roman"/>
          <w:sz w:val="24"/>
          <w:szCs w:val="24"/>
        </w:rPr>
        <w:t xml:space="preserve"> – обмен электронными документами через Систему ЭДО.</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Оператор</w:t>
      </w:r>
      <w:r w:rsidRPr="003F78D9">
        <w:rPr>
          <w:rFonts w:ascii="Times New Roman" w:eastAsia="Times New Roman" w:hAnsi="Times New Roman" w:cs="Times New Roman"/>
          <w:sz w:val="24"/>
          <w:szCs w:val="24"/>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Участники электронного взаимодействия</w:t>
      </w:r>
      <w:r w:rsidRPr="003F78D9">
        <w:rPr>
          <w:rFonts w:ascii="Times New Roman" w:eastAsia="Times New Roman" w:hAnsi="Times New Roman" w:cs="Times New Roman"/>
          <w:sz w:val="24"/>
          <w:szCs w:val="24"/>
        </w:rPr>
        <w:t xml:space="preserve"> – осуществляющие обмен информацией в электронной форме Сторона 1 и Сторона 2.</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Электронный документ</w:t>
      </w:r>
      <w:r w:rsidRPr="003F78D9">
        <w:rPr>
          <w:rFonts w:ascii="Times New Roman" w:eastAsia="Times New Roman" w:hAnsi="Times New Roman" w:cs="Times New Roman"/>
          <w:sz w:val="24"/>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Электронная подпись</w:t>
      </w:r>
      <w:r w:rsidRPr="003F78D9">
        <w:rPr>
          <w:rFonts w:ascii="Times New Roman" w:eastAsia="Times New Roman" w:hAnsi="Times New Roman" w:cs="Times New Roman"/>
          <w:sz w:val="24"/>
          <w:szCs w:val="24"/>
        </w:rPr>
        <w:t xml:space="preserve"> – информация в электронной форме, которая присоединена к электронному документу (подписываемому электронному документу) или иным образом связана с таким электронным документом и которая используется для определения участника электронного взаимодействия, подписывающего электронный документ.</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Ключ электронной подписи</w:t>
      </w:r>
      <w:r w:rsidRPr="003F78D9">
        <w:rPr>
          <w:rFonts w:ascii="Times New Roman" w:eastAsia="Times New Roman" w:hAnsi="Times New Roman" w:cs="Times New Roman"/>
          <w:sz w:val="24"/>
          <w:szCs w:val="24"/>
        </w:rPr>
        <w:t xml:space="preserve"> – уникальная последовательность символов, предназначенная для создания электронной подписи.</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Неквалифицированная электронная подпись – электронная подпись, которая:</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1)</w:t>
      </w:r>
      <w:r w:rsidRPr="003F78D9">
        <w:rPr>
          <w:rFonts w:ascii="Times New Roman" w:eastAsia="Times New Roman" w:hAnsi="Times New Roman" w:cs="Times New Roman"/>
          <w:sz w:val="24"/>
          <w:szCs w:val="24"/>
        </w:rPr>
        <w:tab/>
        <w:t>получена в результате криптографического преобразования информации с использованием ключа электронной подписи;</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2)</w:t>
      </w:r>
      <w:r w:rsidRPr="003F78D9">
        <w:rPr>
          <w:rFonts w:ascii="Times New Roman" w:eastAsia="Times New Roman" w:hAnsi="Times New Roman" w:cs="Times New Roman"/>
          <w:sz w:val="24"/>
          <w:szCs w:val="24"/>
        </w:rPr>
        <w:tab/>
        <w:t>позволяет определить лицо, подписавшее электронный документ;</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3)</w:t>
      </w:r>
      <w:r w:rsidRPr="003F78D9">
        <w:rPr>
          <w:rFonts w:ascii="Times New Roman" w:eastAsia="Times New Roman" w:hAnsi="Times New Roman" w:cs="Times New Roman"/>
          <w:sz w:val="24"/>
          <w:szCs w:val="24"/>
        </w:rPr>
        <w:tab/>
        <w:t>позволяет обнаружить факт внесения изменений в электронный документ после момента его подписания;</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4)</w:t>
      </w:r>
      <w:r w:rsidRPr="003F78D9">
        <w:rPr>
          <w:rFonts w:ascii="Times New Roman" w:eastAsia="Times New Roman" w:hAnsi="Times New Roman" w:cs="Times New Roman"/>
          <w:sz w:val="24"/>
          <w:szCs w:val="24"/>
        </w:rPr>
        <w:tab/>
        <w:t>создаётся с использованием средств электронной подписи.</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Квалифицированная электронная подпись</w:t>
      </w:r>
      <w:r w:rsidRPr="003F78D9">
        <w:rPr>
          <w:rFonts w:ascii="Times New Roman" w:eastAsia="Times New Roman" w:hAnsi="Times New Roman" w:cs="Times New Roman"/>
          <w:sz w:val="24"/>
          <w:szCs w:val="24"/>
        </w:rPr>
        <w:t xml:space="preserve"> – электронная подпись, которая соответствует всем признакам неквалифицированной электронной подписи и следующим дополнительным признакам:</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1)</w:t>
      </w:r>
      <w:r w:rsidRPr="003F78D9">
        <w:rPr>
          <w:rFonts w:ascii="Times New Roman" w:eastAsia="Times New Roman" w:hAnsi="Times New Roman" w:cs="Times New Roman"/>
          <w:sz w:val="24"/>
          <w:szCs w:val="24"/>
        </w:rPr>
        <w:tab/>
        <w:t>ключ проверки электронной подписи указан в квалифицированном сертификате;</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2)</w:t>
      </w:r>
      <w:r w:rsidRPr="003F78D9">
        <w:rPr>
          <w:rFonts w:ascii="Times New Roman" w:eastAsia="Times New Roman" w:hAnsi="Times New Roman" w:cs="Times New Roman"/>
          <w:sz w:val="24"/>
          <w:szCs w:val="24"/>
        </w:rPr>
        <w:tab/>
        <w:t>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Федеральным законом от 06.04.2011 № 63-ФЗ «Об электронной подписи».</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b/>
          <w:sz w:val="24"/>
          <w:szCs w:val="24"/>
        </w:rPr>
        <w:t>Сертификат ключа проверки электронной подписи</w:t>
      </w:r>
      <w:r w:rsidRPr="003F78D9">
        <w:rPr>
          <w:rFonts w:ascii="Times New Roman" w:eastAsia="Times New Roman" w:hAnsi="Times New Roman" w:cs="Times New Roman"/>
          <w:sz w:val="24"/>
          <w:szCs w:val="24"/>
        </w:rPr>
        <w:t xml:space="preserve"> - электронный документ или документ на бумажном носителе, выданные удостоверяющим центром либо доверенным </w:t>
      </w:r>
      <w:r w:rsidRPr="003F78D9">
        <w:rPr>
          <w:rFonts w:ascii="Times New Roman" w:eastAsia="Times New Roman" w:hAnsi="Times New Roman" w:cs="Times New Roman"/>
          <w:sz w:val="24"/>
          <w:szCs w:val="24"/>
        </w:rPr>
        <w:lastRenderedPageBreak/>
        <w:t>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820DA1" w:rsidRPr="003F78D9" w:rsidRDefault="00820DA1" w:rsidP="00820DA1">
      <w:pPr>
        <w:tabs>
          <w:tab w:val="left" w:pos="851"/>
        </w:tabs>
        <w:autoSpaceDE w:val="0"/>
        <w:adjustRightInd w:val="0"/>
        <w:spacing w:line="240" w:lineRule="auto"/>
        <w:ind w:firstLine="567"/>
        <w:contextualSpacing/>
        <w:jc w:val="both"/>
        <w:rPr>
          <w:rFonts w:ascii="Times New Roman" w:eastAsia="Times New Roman" w:hAnsi="Times New Roman" w:cs="Times New Roman"/>
          <w:sz w:val="24"/>
          <w:szCs w:val="24"/>
        </w:rPr>
      </w:pPr>
      <w:r w:rsidRPr="001F1347">
        <w:rPr>
          <w:rFonts w:ascii="Times New Roman" w:eastAsia="Times New Roman" w:hAnsi="Times New Roman" w:cs="Times New Roman"/>
          <w:b/>
          <w:sz w:val="24"/>
          <w:szCs w:val="24"/>
        </w:rPr>
        <w:t>Квалифицированный сертификат ключа проверки электронной подписи (КЭП) -</w:t>
      </w:r>
      <w:r w:rsidRPr="003F78D9">
        <w:rPr>
          <w:rFonts w:ascii="Times New Roman" w:eastAsia="Times New Roman" w:hAnsi="Times New Roman" w:cs="Times New Roman"/>
          <w:sz w:val="24"/>
          <w:szCs w:val="24"/>
        </w:rPr>
        <w:t xml:space="preserve"> сертификат ключа проверки электронной подписи, соответствующий требованиям, установленным Федеральным законом от 06.04.2011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w:t>
      </w:r>
    </w:p>
    <w:p w:rsidR="00820DA1" w:rsidRPr="003F78D9" w:rsidRDefault="00820DA1" w:rsidP="00820DA1">
      <w:pPr>
        <w:widowControl w:val="0"/>
        <w:numPr>
          <w:ilvl w:val="0"/>
          <w:numId w:val="14"/>
        </w:numPr>
        <w:tabs>
          <w:tab w:val="left" w:pos="851"/>
        </w:tabs>
        <w:suppressAutoHyphens/>
        <w:spacing w:after="0" w:line="240" w:lineRule="auto"/>
        <w:ind w:left="0" w:firstLine="567"/>
        <w:contextualSpacing/>
        <w:jc w:val="both"/>
        <w:rPr>
          <w:rFonts w:ascii="Times New Roman" w:eastAsia="Times New Roman" w:hAnsi="Times New Roman" w:cs="Times New Roman"/>
          <w:sz w:val="24"/>
          <w:szCs w:val="24"/>
        </w:rPr>
      </w:pPr>
      <w:r w:rsidRPr="003F78D9">
        <w:rPr>
          <w:rFonts w:ascii="Times New Roman" w:eastAsia="Times New Roman" w:hAnsi="Times New Roman" w:cs="Times New Roman"/>
          <w:sz w:val="24"/>
          <w:szCs w:val="24"/>
        </w:rPr>
        <w:t>Стороны пришли к соглашению об использовании в процессе исполнения Договора системы юридически значимого электронного документооборота, в рамках которой Стороны направляют и получают подписанные усиленной квалифицированной электронной подписью платёжные документы, счета, счета-фактуры, акты сверки взаимных расчётов, первичные учётные документы (в том числе акты приёма-передачи; акты об оказании услуг (выполнении работ), претензии и иные документы, связанные с исполнением Договора,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между Сторонами.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w:t>
      </w:r>
    </w:p>
    <w:p w:rsidR="00820DA1" w:rsidRPr="00210FFC" w:rsidRDefault="00820DA1" w:rsidP="00820DA1">
      <w:pPr>
        <w:pStyle w:val="a4"/>
        <w:numPr>
          <w:ilvl w:val="0"/>
          <w:numId w:val="14"/>
        </w:numPr>
        <w:tabs>
          <w:tab w:val="left" w:pos="851"/>
        </w:tabs>
        <w:spacing w:line="240" w:lineRule="auto"/>
        <w:ind w:left="0" w:firstLine="567"/>
        <w:jc w:val="both"/>
      </w:pPr>
      <w:r w:rsidRPr="00F463A0">
        <w:rPr>
          <w:rFonts w:eastAsia="Times New Roman"/>
        </w:rPr>
        <w:t>Операторами электронного документооборота со стороны АО «ТНС энерго Карелия» по Договору является ООО «Компания Тензор» (СБИС)</w:t>
      </w:r>
      <w:r>
        <w:rPr>
          <w:rFonts w:eastAsia="Times New Roman"/>
        </w:rPr>
        <w:t xml:space="preserve">, </w:t>
      </w:r>
      <w:r w:rsidRPr="00F463A0">
        <w:rPr>
          <w:rFonts w:eastAsia="Times New Roman"/>
        </w:rPr>
        <w:t xml:space="preserve">АО «СКБ Контур» </w:t>
      </w:r>
      <w:r>
        <w:rPr>
          <w:rFonts w:eastAsia="Times New Roman"/>
        </w:rPr>
        <w:t>(</w:t>
      </w:r>
      <w:proofErr w:type="spellStart"/>
      <w:r>
        <w:rPr>
          <w:rFonts w:eastAsia="Times New Roman"/>
        </w:rPr>
        <w:t>Диадок</w:t>
      </w:r>
      <w:proofErr w:type="spellEnd"/>
      <w:r>
        <w:rPr>
          <w:rFonts w:eastAsia="Times New Roman"/>
        </w:rPr>
        <w:t>)</w:t>
      </w:r>
      <w:r w:rsidRPr="00F463A0">
        <w:rPr>
          <w:rFonts w:eastAsia="Times New Roman"/>
        </w:rPr>
        <w:t>. При отсутствии у Стороны 2 указанных выше операторов ЭДО, Стороны должны настроить Роуминг между Операторами ЭДО по индивидуальным идентификаторам участника обмена</w:t>
      </w:r>
      <w:r w:rsidRPr="00210FFC">
        <w:rPr>
          <w:rFonts w:eastAsia="Times New Roman"/>
        </w:rPr>
        <w:t>.</w:t>
      </w:r>
      <w:r w:rsidRPr="00210FFC">
        <w:t xml:space="preserve"> </w:t>
      </w:r>
      <w:r w:rsidRPr="00210FFC">
        <w:rPr>
          <w:rFonts w:eastAsia="Times New Roman"/>
        </w:rPr>
        <w:t>Операторы</w:t>
      </w:r>
      <w:r w:rsidRPr="00210FFC">
        <w:t xml:space="preserve"> </w:t>
      </w:r>
      <w:r w:rsidRPr="00210FFC">
        <w:rPr>
          <w:rFonts w:eastAsia="Times New Roman"/>
        </w:rPr>
        <w:t>электронного документооборота,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r w:rsidRPr="00210FFC">
        <w:t>.</w:t>
      </w:r>
    </w:p>
    <w:p w:rsidR="00820DA1" w:rsidRPr="00210FFC" w:rsidRDefault="00820DA1" w:rsidP="00820DA1">
      <w:pPr>
        <w:pStyle w:val="a4"/>
        <w:numPr>
          <w:ilvl w:val="0"/>
          <w:numId w:val="14"/>
        </w:numPr>
        <w:tabs>
          <w:tab w:val="left" w:pos="851"/>
        </w:tabs>
        <w:spacing w:line="240" w:lineRule="auto"/>
        <w:ind w:left="0" w:firstLine="567"/>
        <w:jc w:val="both"/>
      </w:pPr>
      <w:r w:rsidRPr="00210FFC">
        <w:rPr>
          <w:rFonts w:eastAsia="Times New Roman"/>
        </w:rPr>
        <w:t xml:space="preserve">Операции шифрования и подписания электронной подписью в Системе ЭДО выполняются с помощью сертифицированных средств криптографической защиты информации. </w:t>
      </w:r>
    </w:p>
    <w:p w:rsidR="00820DA1" w:rsidRPr="00210FFC" w:rsidRDefault="00820DA1" w:rsidP="00820DA1">
      <w:pPr>
        <w:pStyle w:val="a4"/>
        <w:numPr>
          <w:ilvl w:val="0"/>
          <w:numId w:val="14"/>
        </w:numPr>
        <w:tabs>
          <w:tab w:val="left" w:pos="851"/>
        </w:tabs>
        <w:spacing w:line="240" w:lineRule="auto"/>
        <w:ind w:left="0" w:firstLine="567"/>
        <w:jc w:val="both"/>
        <w:rPr>
          <w:rFonts w:eastAsia="Times New Roman"/>
        </w:rPr>
      </w:pPr>
      <w:r w:rsidRPr="00210FFC">
        <w:rPr>
          <w:rFonts w:eastAsia="Times New Roman"/>
        </w:rPr>
        <w:t xml:space="preserve"> Юридически значимый электронный документооборот Стороны осуществляют в соответствии с Гражданским кодексом Российской Федерации, </w:t>
      </w:r>
      <w:r w:rsidRPr="00210FFC">
        <w:t>Н</w:t>
      </w:r>
      <w:r w:rsidRPr="00210FFC">
        <w:rPr>
          <w:rFonts w:eastAsia="Times New Roman"/>
        </w:rPr>
        <w:t>алоговым кодексом Российской Федерации, Федеральным законом от 06.04.2011 № 63-ФЗ «Об электронной подписи», Федеральным законом от 06.12.2011 № 402-ФЗ «О бухгалтерском учёте», постановлением Правительства Российской Федерации от 26.12.2011 № 1137 «О формах и правилах заполнения (ведения) документов, применяемых при расчётах по налогу на добавленную стоимость» (далее – Постановление Правительства Российской Федерации № 1137),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утверждённым приказом Минфина Росси</w:t>
      </w:r>
      <w:r>
        <w:rPr>
          <w:rFonts w:eastAsia="Times New Roman"/>
        </w:rPr>
        <w:t xml:space="preserve">и </w:t>
      </w:r>
      <w:r w:rsidRPr="00C20D3E">
        <w:rPr>
          <w:rFonts w:eastAsia="Times New Roman"/>
        </w:rPr>
        <w:t>от 05 февраля 2021 года № 14н</w:t>
      </w:r>
      <w:r w:rsidRPr="00210FFC">
        <w:rPr>
          <w:rFonts w:eastAsia="Times New Roman"/>
        </w:rPr>
        <w:t xml:space="preserve">, а также утверждёнными федеральным органом исполнительной власти, уполномоченным по контролю и надзору в области налогов и сборов, форматами представления актов об оказании услуг и счетов-фактур в электронной форме, указанными в </w:t>
      </w:r>
      <w:r w:rsidRPr="00C4253A">
        <w:rPr>
          <w:rFonts w:eastAsia="Times New Roman"/>
        </w:rPr>
        <w:t>п.40 в настояще</w:t>
      </w:r>
      <w:r>
        <w:rPr>
          <w:rFonts w:eastAsia="Times New Roman"/>
        </w:rPr>
        <w:t>го</w:t>
      </w:r>
      <w:r w:rsidRPr="00C4253A">
        <w:rPr>
          <w:rFonts w:eastAsia="Times New Roman"/>
        </w:rPr>
        <w:t xml:space="preserve"> Соглашени</w:t>
      </w:r>
      <w:r>
        <w:rPr>
          <w:rFonts w:eastAsia="Times New Roman"/>
        </w:rPr>
        <w:t>я</w:t>
      </w:r>
      <w:r w:rsidRPr="00210FFC">
        <w:rPr>
          <w:rFonts w:eastAsia="Times New Roman"/>
        </w:rPr>
        <w:t>, иными нормативными правовыми актами Российской Федерации. При этом в случае принятия и вступления в силу иных нормативных правовых актов, изменяющих либо отменяющих положения указанных выше актов, Стороны руководствуются положениями вступивших в силу нормативных правовых актов.</w:t>
      </w:r>
    </w:p>
    <w:p w:rsidR="00820DA1" w:rsidRPr="00210FFC" w:rsidRDefault="00820DA1" w:rsidP="00820DA1">
      <w:pPr>
        <w:pStyle w:val="a4"/>
        <w:numPr>
          <w:ilvl w:val="0"/>
          <w:numId w:val="14"/>
        </w:numPr>
        <w:tabs>
          <w:tab w:val="left" w:pos="851"/>
        </w:tabs>
        <w:spacing w:line="240" w:lineRule="auto"/>
        <w:ind w:left="0" w:firstLine="567"/>
        <w:jc w:val="both"/>
      </w:pPr>
      <w:r w:rsidRPr="00210FFC">
        <w:rPr>
          <w:rFonts w:eastAsia="Times New Roman"/>
        </w:rPr>
        <w:t xml:space="preserve">До начала осуществления обмена электронными документами каждая Сторона обязуется получить </w:t>
      </w:r>
      <w:r w:rsidRPr="00F463A0">
        <w:rPr>
          <w:rFonts w:eastAsia="Times New Roman"/>
        </w:rPr>
        <w:t xml:space="preserve">за свой счёт в аккредитованном удостоверяющем центре сертификаты </w:t>
      </w:r>
      <w:r w:rsidRPr="00F463A0">
        <w:rPr>
          <w:rFonts w:eastAsia="Times New Roman"/>
        </w:rPr>
        <w:lastRenderedPageBreak/>
        <w:t xml:space="preserve">КЭП </w:t>
      </w:r>
      <w:r w:rsidRPr="00210FFC">
        <w:rPr>
          <w:rFonts w:eastAsia="Times New Roman"/>
        </w:rPr>
        <w:t>у Оператора электронного документооборота идентификатор участника обмена и реквизиты доступа.</w:t>
      </w:r>
    </w:p>
    <w:p w:rsidR="00820DA1" w:rsidRPr="00210FFC" w:rsidRDefault="00820DA1" w:rsidP="00820DA1">
      <w:pPr>
        <w:pStyle w:val="a4"/>
        <w:numPr>
          <w:ilvl w:val="0"/>
          <w:numId w:val="14"/>
        </w:numPr>
        <w:tabs>
          <w:tab w:val="left" w:pos="851"/>
        </w:tabs>
        <w:spacing w:line="240" w:lineRule="auto"/>
        <w:ind w:left="0" w:firstLine="567"/>
        <w:jc w:val="both"/>
      </w:pPr>
      <w:r w:rsidRPr="00210FFC">
        <w:t>До начала обмена электронными документами в соответствии с настоящим Соглашением Стороны обмениваются документами, подтверждающими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820DA1" w:rsidRPr="00210FFC" w:rsidRDefault="00820DA1" w:rsidP="00820DA1">
      <w:pPr>
        <w:pStyle w:val="a4"/>
        <w:numPr>
          <w:ilvl w:val="0"/>
          <w:numId w:val="14"/>
        </w:numPr>
        <w:tabs>
          <w:tab w:val="left" w:pos="851"/>
        </w:tabs>
        <w:spacing w:line="240" w:lineRule="auto"/>
        <w:ind w:left="0" w:firstLine="567"/>
        <w:jc w:val="both"/>
      </w:pPr>
      <w:r w:rsidRPr="00210FFC">
        <w:t>Стороны обязаны в течение 3 (трёх) рабочих дней с момента предоставления полномочия предоставлять другой Стороне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820DA1" w:rsidRPr="00210FFC" w:rsidRDefault="00820DA1" w:rsidP="00820DA1">
      <w:pPr>
        <w:pStyle w:val="a4"/>
        <w:numPr>
          <w:ilvl w:val="0"/>
          <w:numId w:val="14"/>
        </w:numPr>
        <w:tabs>
          <w:tab w:val="left" w:pos="851"/>
        </w:tabs>
        <w:spacing w:line="240" w:lineRule="auto"/>
        <w:ind w:left="0" w:firstLine="567"/>
        <w:jc w:val="both"/>
      </w:pPr>
      <w:r w:rsidRPr="00210FFC">
        <w:t>Стороны в течение 3 (трёх) рабочих дней с момента получения запроса другой Стороны обязаны предоставлять ей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 Риск неправомерного подписания электронного документа электронной подписью несёт Сторона, уполномоченный представитель которой является владельцем сертификата ключа проверки электронной подписи.</w:t>
      </w:r>
    </w:p>
    <w:p w:rsidR="00820DA1" w:rsidRPr="00210FFC" w:rsidRDefault="00820DA1" w:rsidP="00820DA1">
      <w:pPr>
        <w:pStyle w:val="a4"/>
        <w:numPr>
          <w:ilvl w:val="0"/>
          <w:numId w:val="14"/>
        </w:numPr>
        <w:tabs>
          <w:tab w:val="left" w:pos="851"/>
          <w:tab w:val="left" w:pos="993"/>
        </w:tabs>
        <w:spacing w:line="240" w:lineRule="auto"/>
        <w:ind w:left="0" w:firstLine="567"/>
        <w:jc w:val="both"/>
      </w:pPr>
      <w:r w:rsidRPr="00210FFC">
        <w:t>Получение электронного документа, подписанного усиленной квалифицированной электронной подписью в соответствии с условиями настоящего Соглашения, наличие положительного результата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подтверждение отсутствия изменений, внесённых в этот документ после его подписания, являются необходимыми и достаточными условиями, позволяющими установить, что электронный документ исходит от стороны, его отправившей.</w:t>
      </w:r>
    </w:p>
    <w:p w:rsidR="00820DA1" w:rsidRPr="00210FFC" w:rsidRDefault="00820DA1" w:rsidP="00820DA1">
      <w:pPr>
        <w:pStyle w:val="a4"/>
        <w:numPr>
          <w:ilvl w:val="0"/>
          <w:numId w:val="14"/>
        </w:numPr>
        <w:tabs>
          <w:tab w:val="left" w:pos="851"/>
          <w:tab w:val="left" w:pos="993"/>
        </w:tabs>
        <w:spacing w:line="240" w:lineRule="auto"/>
        <w:ind w:left="0" w:firstLine="567"/>
        <w:jc w:val="both"/>
      </w:pPr>
      <w:r w:rsidRPr="00210FFC">
        <w:rPr>
          <w:rFonts w:eastAsia="Times New Roman"/>
        </w:rPr>
        <w:t>Электронные документы, подписанные квалифицированной электронной подписью, признаются электронными документами, равнозначными документам на бумажном носителе, подписанным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по Договору. Дублирование электронных документов, подписанных квалифицированной электронной подписью, на бумажных носителях не требуется.</w:t>
      </w:r>
    </w:p>
    <w:p w:rsidR="00820DA1" w:rsidRPr="00210FFC" w:rsidRDefault="00820DA1" w:rsidP="00820DA1">
      <w:pPr>
        <w:pStyle w:val="a4"/>
        <w:numPr>
          <w:ilvl w:val="0"/>
          <w:numId w:val="14"/>
        </w:numPr>
        <w:tabs>
          <w:tab w:val="left" w:pos="851"/>
          <w:tab w:val="left" w:pos="993"/>
        </w:tabs>
        <w:spacing w:line="240" w:lineRule="auto"/>
        <w:ind w:left="0" w:firstLine="567"/>
        <w:jc w:val="both"/>
      </w:pPr>
      <w:r w:rsidRPr="00210FFC">
        <w:t>Подписание электронного документа, аналог которого на бумажном носителе должен содержать подписи обеих Сторон, осуществляется путём последовательного подписания данного электронного документа каждой из Сторон.</w:t>
      </w:r>
    </w:p>
    <w:p w:rsidR="00820DA1" w:rsidRPr="00210FFC" w:rsidRDefault="00820DA1" w:rsidP="00820DA1">
      <w:pPr>
        <w:pStyle w:val="a4"/>
        <w:numPr>
          <w:ilvl w:val="0"/>
          <w:numId w:val="14"/>
        </w:numPr>
        <w:tabs>
          <w:tab w:val="left" w:pos="851"/>
          <w:tab w:val="left" w:pos="993"/>
        </w:tabs>
        <w:spacing w:line="240" w:lineRule="auto"/>
        <w:ind w:left="0" w:firstLine="567"/>
        <w:jc w:val="both"/>
      </w:pPr>
      <w:r w:rsidRPr="00210FFC">
        <w:t>Любой электронный документ, который должен быть подписан электронной подписью в соответствии с требованиями настоящего Соглашения, но не содержащий электронной подписи, не влечёт правовых последствий.</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 xml:space="preserve">Электронные документы, подписанные Стороной 2 </w:t>
      </w:r>
      <w:r w:rsidRPr="00210FFC">
        <w:t xml:space="preserve">усиленной </w:t>
      </w:r>
      <w:r w:rsidRPr="00210FFC">
        <w:rPr>
          <w:rFonts w:eastAsia="Times New Roman"/>
        </w:rPr>
        <w:t xml:space="preserve">квалифицированной электронной подписью и направленные им Стороне 1 в процессе исполнения Договора, подлежат рассмотрению Стороной 1, и те документы, которые предусматривают подписание </w:t>
      </w:r>
      <w:r w:rsidRPr="00210FFC">
        <w:t>Стороной 1</w:t>
      </w:r>
      <w:r w:rsidRPr="00210FFC">
        <w:rPr>
          <w:rFonts w:eastAsia="Times New Roman"/>
        </w:rPr>
        <w:t>, подлежат, при отсутствии возражений</w:t>
      </w:r>
      <w:r w:rsidRPr="00210FFC">
        <w:t>,</w:t>
      </w:r>
      <w:r w:rsidRPr="00210FFC">
        <w:rPr>
          <w:rFonts w:eastAsia="Times New Roman"/>
        </w:rPr>
        <w:t xml:space="preserve"> подписанию </w:t>
      </w:r>
      <w:r w:rsidRPr="00210FFC">
        <w:t>Стороной 1</w:t>
      </w:r>
      <w:r w:rsidRPr="00210FFC">
        <w:rPr>
          <w:rFonts w:eastAsia="Times New Roman"/>
        </w:rPr>
        <w:t xml:space="preserve"> </w:t>
      </w:r>
      <w:r w:rsidRPr="00210FFC">
        <w:t xml:space="preserve">усиленной </w:t>
      </w:r>
      <w:r w:rsidRPr="00210FFC">
        <w:rPr>
          <w:rFonts w:eastAsia="Times New Roman"/>
        </w:rPr>
        <w:t>квалифицированной электронной подписью и направлению им Сторон</w:t>
      </w:r>
      <w:r w:rsidRPr="00210FFC">
        <w:t>е</w:t>
      </w:r>
      <w:r w:rsidRPr="00210FFC">
        <w:rPr>
          <w:rFonts w:eastAsia="Times New Roman"/>
        </w:rPr>
        <w:t xml:space="preserve"> 2 в сроки, установленные Договором.</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 xml:space="preserve">Стороны имеют право в сроки, установленные Договором, заявить свои возражения в отношении указанных в электронных документах данных путём направления через Систему ЭДО оформленного надлежащим образом протокола разногласий. В случае если в сроки, установленные Договором, Сторонами не направлены письменные возражения в отношении полученных документов, то такие документы, в том числе </w:t>
      </w:r>
      <w:r w:rsidRPr="00210FFC">
        <w:rPr>
          <w:rFonts w:eastAsia="Times New Roman"/>
        </w:rPr>
        <w:lastRenderedPageBreak/>
        <w:t>влекущие возникновение денежных обязательств, считаются согласованными Сторонами без разногласий.</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Направление Сторонами по телекоммуникационным каналам связи друг другу документов (пакетов документов) в электронном виде, подписанных усиленной квалифицированной электронной подписью, производится в соответствии с действующим законодательством Российской Федерации. Каждая из Сторон несёт ответственность за содержание любого документа, направленного ею другой Стороне через Систему ЭДО.</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 xml:space="preserve"> Датой выставления Стороной 2 Стороне 1 документа (пакета документов) в электронном виде по телекоммуникационным каналам связи считается дата, указанная в документе (пакете документов).</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Датой направления Стороне 1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от Стороны 2 Оператору электронного документооборота, указанная в подтверждении этого Оператора электронного документооборота.</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Датой получения Стороной 1 документа (пакета документов) в электронном виде по телекоммуникационным каналам связи считается дата направления файла документа (пакета документов) в электронном виде Стороне 1 Оператором электронного документооборота, указанная в подтверждении этого Оператора электронного документооборота.</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t>Датой подписания документа (пакета документов) Стороной 1 считается дата получения Стороной 2 подтверждения Оператором ЭДО о подписании и направлении документа (пакета документов) по телекоммуникационным каналам связи.</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Стороны обеспечивают хранение документов, подписанных электронной подписью и направленных или полученных с использованием Системы ЭДО, а также хранение применявшегося для проверки подлинности электронной подписи сертификата ключа проверки электронной подписи в течение срока, установленного для хранения указанных документов.</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 xml:space="preserve">В случае возникновения технических неисправностей в </w:t>
      </w:r>
      <w:r w:rsidRPr="00210FFC">
        <w:rPr>
          <w:rFonts w:eastAsia="Times New Roman"/>
          <w:color w:val="000000"/>
        </w:rPr>
        <w:t>автоматизированной системе электронного документооборота</w:t>
      </w:r>
      <w:r w:rsidRPr="00210FFC">
        <w:rPr>
          <w:rFonts w:eastAsia="Times New Roman"/>
        </w:rPr>
        <w:t>, ответственность за работоспособность которой несёт одна из Сторон, соответствующая Сторона обязуется в течение 24 часов уведомить другую Сторону о невозможности подписания документов электронной подписью, а также их направления или получения в электронном виде через Систему ЭДО. До устранения технических неисправностей Стороны подписывают и направляют друг другу документы на бумажном носителе в порядке, установленном Договором.</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Сторона обязуется приостановить исполнение направленного другой Стороной документа в электронном виде в случае, если Сторона, направившая документ, в течение одного рабочего дня уведомит Сторону, получившую документ, о необходимости приостановить исполнение направленного электронного документа. Уведомление о приостановлении исполнения документа может быть направлено через Систему ЭДО, а также иным способом, позволяющим подтвердить факт и время получения такого уведомления.</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Участники электронного взаимодействия обязаны использовать, принимать и признавать квалифицированные сертификаты ключей проверки электронной подписи, выданные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 xml:space="preserve">Участники электронного взаимодействия обязаны для создания электронной подписи в электронном документе с использованием ключа электронной подписи, для подтверждения подлинности электронной подписи в электронном документе с использованием ключа проверки электронной подписи, для создания ключа электронной подписи и ключа проверки электронной подписи принимать и использовать в качестве </w:t>
      </w:r>
      <w:r w:rsidRPr="00210FFC">
        <w:rPr>
          <w:rFonts w:eastAsia="Times New Roman"/>
        </w:rPr>
        <w:lastRenderedPageBreak/>
        <w:t xml:space="preserve">средств электронной подписи сертифицированные лицензионные средства криптографической защиты информации. </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Владелец ключа электронной подписи несёт ответственность за обеспечение конфиденциальности и недопущение использования неуполномоченным лицом принадлежащего ему ключа электронной подписи. Сторона, получившая документ, подписанный электронной подписью, добросовестно исходит из того, что документ подписан от имени Стороны, направившей такой документ, надлежащим лицом, действующим в рамках предоставленных ему полномочий.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Российской Федерации.</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pPr>
      <w:r w:rsidRPr="00210FFC">
        <w:rPr>
          <w:rFonts w:eastAsia="Times New Roman"/>
        </w:rPr>
        <w:t>Сторона не имеет права использовать ключ электронной подписи при наличии оснований полагать, что конфиденциальность данного ключа нарушена. При возникновении у Стороны оснований полагать, что конфиденциальность е</w:t>
      </w:r>
      <w:r>
        <w:rPr>
          <w:rFonts w:eastAsia="Times New Roman"/>
        </w:rPr>
        <w:t>ё</w:t>
      </w:r>
      <w:r w:rsidRPr="00210FFC">
        <w:rPr>
          <w:rFonts w:eastAsia="Times New Roman"/>
        </w:rPr>
        <w:t xml:space="preserve"> ключа электронной подписи нарушена, такая Сторона обязуется в течение 24 часов уведомить способом, позволяющим подтвердить дату и время получения уведомления, другую Сторону об отмене или временном блокировании действия своего ключа электронной подписи и ключа проверки электронной подписи.</w:t>
      </w:r>
    </w:p>
    <w:p w:rsidR="00820DA1" w:rsidRPr="00210FFC" w:rsidRDefault="00820DA1" w:rsidP="00820DA1">
      <w:pPr>
        <w:pStyle w:val="a4"/>
        <w:numPr>
          <w:ilvl w:val="0"/>
          <w:numId w:val="14"/>
        </w:numPr>
        <w:tabs>
          <w:tab w:val="left" w:pos="709"/>
          <w:tab w:val="left" w:pos="851"/>
          <w:tab w:val="left" w:pos="993"/>
        </w:tabs>
        <w:spacing w:line="240" w:lineRule="auto"/>
        <w:ind w:left="0" w:firstLine="567"/>
        <w:jc w:val="both"/>
        <w:rPr>
          <w:rFonts w:eastAsia="Times New Roman"/>
        </w:rPr>
      </w:pPr>
      <w:r w:rsidRPr="00210FFC">
        <w:rPr>
          <w:rFonts w:eastAsia="Times New Roman"/>
        </w:rPr>
        <w:t>Сторона обязана приостановить электронный документооборот в случаях:</w:t>
      </w:r>
    </w:p>
    <w:p w:rsidR="00820DA1" w:rsidRPr="003F78D9" w:rsidRDefault="00820DA1" w:rsidP="00820DA1">
      <w:pPr>
        <w:tabs>
          <w:tab w:val="left" w:pos="851"/>
          <w:tab w:val="left" w:pos="993"/>
        </w:tabs>
        <w:spacing w:line="240" w:lineRule="auto"/>
        <w:ind w:firstLine="567"/>
        <w:contextualSpacing/>
        <w:jc w:val="both"/>
        <w:rPr>
          <w:rFonts w:ascii="Times New Roman" w:eastAsia="Times New Roman" w:hAnsi="Times New Roman" w:cs="Times New Roman"/>
          <w:color w:val="000000"/>
          <w:sz w:val="24"/>
          <w:szCs w:val="24"/>
        </w:rPr>
      </w:pPr>
      <w:r w:rsidRPr="003F78D9">
        <w:rPr>
          <w:rFonts w:ascii="Times New Roman" w:eastAsia="Times New Roman" w:hAnsi="Times New Roman" w:cs="Times New Roman"/>
          <w:color w:val="000000"/>
          <w:sz w:val="24"/>
          <w:szCs w:val="24"/>
        </w:rPr>
        <w:t>а)</w:t>
      </w:r>
      <w:r w:rsidRPr="003F78D9">
        <w:rPr>
          <w:rFonts w:ascii="Times New Roman" w:eastAsia="Times New Roman" w:hAnsi="Times New Roman" w:cs="Times New Roman"/>
          <w:color w:val="000000"/>
          <w:sz w:val="24"/>
          <w:szCs w:val="24"/>
        </w:rPr>
        <w:tab/>
        <w:t>обнаружения технических неисправностей своей автоматизированной системы электронного документооборота;</w:t>
      </w:r>
    </w:p>
    <w:p w:rsidR="00820DA1" w:rsidRPr="003F78D9" w:rsidRDefault="00820DA1" w:rsidP="00820DA1">
      <w:pPr>
        <w:tabs>
          <w:tab w:val="left" w:pos="851"/>
          <w:tab w:val="left" w:pos="993"/>
        </w:tabs>
        <w:spacing w:line="240" w:lineRule="auto"/>
        <w:ind w:firstLine="567"/>
        <w:contextualSpacing/>
        <w:jc w:val="both"/>
        <w:rPr>
          <w:rFonts w:ascii="Times New Roman" w:eastAsia="Times New Roman" w:hAnsi="Times New Roman" w:cs="Times New Roman"/>
          <w:color w:val="000000"/>
          <w:sz w:val="24"/>
          <w:szCs w:val="24"/>
        </w:rPr>
      </w:pPr>
      <w:r w:rsidRPr="003F78D9">
        <w:rPr>
          <w:rFonts w:ascii="Times New Roman" w:eastAsia="Times New Roman" w:hAnsi="Times New Roman" w:cs="Times New Roman"/>
          <w:color w:val="000000"/>
          <w:sz w:val="24"/>
          <w:szCs w:val="24"/>
        </w:rPr>
        <w:t>б)</w:t>
      </w:r>
      <w:r w:rsidRPr="003F78D9">
        <w:rPr>
          <w:rFonts w:ascii="Times New Roman" w:eastAsia="Times New Roman" w:hAnsi="Times New Roman" w:cs="Times New Roman"/>
          <w:color w:val="000000"/>
          <w:sz w:val="24"/>
          <w:szCs w:val="24"/>
        </w:rPr>
        <w:tab/>
        <w:t>несоблюдения другой Стороной требований к электронному документообороту и обеспечению информационной безопасности, установленных действующим законодательством Российской Федерации.</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color w:val="000000"/>
          <w:sz w:val="24"/>
          <w:szCs w:val="24"/>
        </w:rPr>
      </w:pPr>
      <w:r w:rsidRPr="003F78D9">
        <w:rPr>
          <w:rFonts w:ascii="Times New Roman" w:eastAsia="Times New Roman" w:hAnsi="Times New Roman" w:cs="Times New Roman"/>
          <w:color w:val="000000"/>
          <w:sz w:val="24"/>
          <w:szCs w:val="24"/>
        </w:rPr>
        <w:t xml:space="preserve">При наступлении указанных обстоятельств Сторона обязана незамедлительно письменно уведомить другую Сторону способом, позволяющим подтвердить факт и время получения уведомления, о приостановлении электронного документооборота. </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color w:val="000000"/>
          <w:sz w:val="24"/>
          <w:szCs w:val="24"/>
        </w:rPr>
      </w:pPr>
      <w:r w:rsidRPr="003F78D9">
        <w:rPr>
          <w:rFonts w:ascii="Times New Roman" w:eastAsia="Times New Roman" w:hAnsi="Times New Roman" w:cs="Times New Roman"/>
          <w:color w:val="000000"/>
          <w:sz w:val="24"/>
          <w:szCs w:val="24"/>
        </w:rPr>
        <w:t>В уведомлении указываются причина, дата начала и продолжительность срока приостановления электронного документооборота.</w:t>
      </w:r>
    </w:p>
    <w:p w:rsidR="00820DA1" w:rsidRPr="003F78D9" w:rsidRDefault="00820DA1" w:rsidP="00820DA1">
      <w:pPr>
        <w:tabs>
          <w:tab w:val="left" w:pos="851"/>
        </w:tabs>
        <w:spacing w:line="240" w:lineRule="auto"/>
        <w:ind w:firstLine="567"/>
        <w:contextualSpacing/>
        <w:jc w:val="both"/>
        <w:rPr>
          <w:rFonts w:ascii="Times New Roman" w:eastAsia="Times New Roman" w:hAnsi="Times New Roman" w:cs="Times New Roman"/>
          <w:color w:val="000000"/>
          <w:sz w:val="24"/>
          <w:szCs w:val="24"/>
        </w:rPr>
      </w:pPr>
      <w:r w:rsidRPr="003F78D9">
        <w:rPr>
          <w:rFonts w:ascii="Times New Roman" w:eastAsia="Times New Roman" w:hAnsi="Times New Roman" w:cs="Times New Roman"/>
          <w:color w:val="000000"/>
          <w:sz w:val="24"/>
          <w:szCs w:val="24"/>
        </w:rPr>
        <w:t>На срок приостановления электронного документооборота Стороны переходят на документооборот на бумажных носителях, порядок которого установлен Договором и действующим законодательством Российской Федерации.</w:t>
      </w:r>
    </w:p>
    <w:p w:rsidR="00820DA1" w:rsidRPr="00210FFC" w:rsidRDefault="00820DA1" w:rsidP="00820DA1">
      <w:pPr>
        <w:pStyle w:val="a4"/>
        <w:numPr>
          <w:ilvl w:val="0"/>
          <w:numId w:val="14"/>
        </w:numPr>
        <w:tabs>
          <w:tab w:val="left" w:pos="851"/>
          <w:tab w:val="left" w:pos="993"/>
        </w:tabs>
        <w:spacing w:line="240" w:lineRule="auto"/>
        <w:ind w:left="0" w:firstLine="567"/>
        <w:jc w:val="both"/>
        <w:rPr>
          <w:color w:val="000000"/>
        </w:rPr>
      </w:pPr>
      <w:r w:rsidRPr="00210FFC">
        <w:rPr>
          <w:rFonts w:eastAsia="Times New Roman"/>
        </w:rPr>
        <w:t>Возобновление электронного документооборота осуществляется на основании</w:t>
      </w:r>
      <w:r w:rsidRPr="00210FFC">
        <w:rPr>
          <w:rFonts w:eastAsia="Times New Roman"/>
          <w:color w:val="000000"/>
        </w:rPr>
        <w:t xml:space="preserve"> письменного уведомления, направляемого Стороной, которой было инициировано приостановление электронного документооборота, другой Стороне. Электронный документооборот возобновляется в согласованный Сторонами срок.</w:t>
      </w:r>
    </w:p>
    <w:p w:rsidR="00820DA1" w:rsidRPr="00210FFC" w:rsidRDefault="00820DA1" w:rsidP="00820DA1">
      <w:pPr>
        <w:pStyle w:val="a4"/>
        <w:numPr>
          <w:ilvl w:val="0"/>
          <w:numId w:val="14"/>
        </w:numPr>
        <w:tabs>
          <w:tab w:val="left" w:pos="851"/>
          <w:tab w:val="left" w:pos="993"/>
        </w:tabs>
        <w:spacing w:line="240" w:lineRule="auto"/>
        <w:ind w:left="0" w:firstLine="567"/>
        <w:jc w:val="both"/>
        <w:rPr>
          <w:color w:val="000000"/>
        </w:rPr>
      </w:pPr>
      <w:r w:rsidRPr="00210FFC">
        <w:rPr>
          <w:rFonts w:eastAsia="Times New Roman"/>
          <w:color w:val="000000"/>
        </w:rPr>
        <w:t>Организация электронного документооборота между Сторонами не отменяет использование Сторонами иных способов изготовления, подписания и направления документов в случае неиспользования ЭДО.</w:t>
      </w:r>
    </w:p>
    <w:p w:rsidR="00820DA1" w:rsidRPr="00210FFC" w:rsidRDefault="00820DA1" w:rsidP="00820DA1">
      <w:pPr>
        <w:pStyle w:val="a4"/>
        <w:numPr>
          <w:ilvl w:val="0"/>
          <w:numId w:val="14"/>
        </w:numPr>
        <w:tabs>
          <w:tab w:val="left" w:pos="851"/>
          <w:tab w:val="left" w:pos="993"/>
        </w:tabs>
        <w:spacing w:line="240" w:lineRule="auto"/>
        <w:ind w:left="0" w:firstLine="567"/>
        <w:jc w:val="both"/>
        <w:rPr>
          <w:rFonts w:eastAsia="Times New Roman"/>
          <w:color w:val="000000"/>
        </w:rPr>
      </w:pPr>
      <w:r w:rsidRPr="00210FFC">
        <w:rPr>
          <w:rFonts w:eastAsia="Times New Roman"/>
          <w:color w:val="000000"/>
        </w:rPr>
        <w:t>В случае возникновения между Сторонами спорных ситуаций по вопросам направления, получения или подписания документов в Системе ЭДО такие спорные ситуации должны быть рассмотрены комиссией, формируемой из представителей Сторон с привлечением представителя Оператора электронного документооборота.</w:t>
      </w:r>
    </w:p>
    <w:p w:rsidR="00820DA1" w:rsidRPr="00210FFC" w:rsidRDefault="00820DA1" w:rsidP="00820DA1">
      <w:pPr>
        <w:tabs>
          <w:tab w:val="left" w:pos="851"/>
        </w:tabs>
        <w:spacing w:line="240" w:lineRule="auto"/>
        <w:ind w:firstLine="567"/>
        <w:contextualSpacing/>
        <w:jc w:val="both"/>
        <w:rPr>
          <w:rFonts w:eastAsia="Times New Roman"/>
          <w:color w:val="000000"/>
        </w:rPr>
      </w:pPr>
      <w:r w:rsidRPr="00210FFC">
        <w:rPr>
          <w:rFonts w:eastAsia="Times New Roman"/>
          <w:color w:val="000000"/>
        </w:rPr>
        <w:t>Споры и разногласия, не урегулированные Сторонами в рамках работы указанной комиссии, подлежат разрешению в соответствии с Договором.</w:t>
      </w:r>
    </w:p>
    <w:p w:rsidR="00820DA1" w:rsidRPr="00210FFC" w:rsidRDefault="00820DA1" w:rsidP="00820DA1">
      <w:pPr>
        <w:pStyle w:val="a4"/>
        <w:numPr>
          <w:ilvl w:val="0"/>
          <w:numId w:val="14"/>
        </w:numPr>
        <w:tabs>
          <w:tab w:val="left" w:pos="851"/>
          <w:tab w:val="left" w:pos="993"/>
        </w:tabs>
        <w:spacing w:line="240" w:lineRule="auto"/>
        <w:ind w:left="0" w:firstLine="567"/>
        <w:jc w:val="both"/>
        <w:rPr>
          <w:color w:val="000000"/>
        </w:rPr>
      </w:pPr>
      <w:r w:rsidRPr="00210FFC">
        <w:rPr>
          <w:rFonts w:eastAsia="Times New Roman"/>
        </w:rPr>
        <w:t xml:space="preserve">Стороны не позднее </w:t>
      </w:r>
      <w:r w:rsidRPr="00F463A0">
        <w:rPr>
          <w:rFonts w:eastAsia="Times New Roman"/>
        </w:rPr>
        <w:t>15 (пятнадцати)</w:t>
      </w:r>
      <w:r>
        <w:rPr>
          <w:rFonts w:eastAsia="Times New Roman"/>
        </w:rPr>
        <w:t xml:space="preserve"> </w:t>
      </w:r>
      <w:r w:rsidRPr="00210FFC">
        <w:rPr>
          <w:rFonts w:eastAsia="Times New Roman"/>
        </w:rPr>
        <w:t xml:space="preserve">рабочих дней с даты подписания настоящего Соглашения обязуются за свой счёт получить ключи квалифицированной электронной подписи, квалифицированные сертификаты ключей проверки электронной подписи в удостоверяющем центре, аккредитованном на соответствие требованиям Федерального </w:t>
      </w:r>
      <w:r w:rsidRPr="00210FFC">
        <w:rPr>
          <w:rFonts w:eastAsia="Times New Roman"/>
          <w:color w:val="000000"/>
        </w:rPr>
        <w:t>закона от 06.04.2011 № 63-ФЗ «Об электронной подписи».</w:t>
      </w:r>
    </w:p>
    <w:p w:rsidR="00820DA1" w:rsidRPr="00210FFC" w:rsidRDefault="00820DA1" w:rsidP="00820DA1">
      <w:pPr>
        <w:pStyle w:val="a4"/>
        <w:numPr>
          <w:ilvl w:val="0"/>
          <w:numId w:val="14"/>
        </w:numPr>
        <w:tabs>
          <w:tab w:val="left" w:pos="851"/>
          <w:tab w:val="left" w:pos="993"/>
        </w:tabs>
        <w:spacing w:line="240" w:lineRule="auto"/>
        <w:ind w:left="0" w:firstLine="567"/>
        <w:jc w:val="both"/>
      </w:pPr>
      <w:r w:rsidRPr="00210FFC">
        <w:rPr>
          <w:rFonts w:eastAsia="Times New Roman"/>
          <w:color w:val="000000"/>
        </w:rPr>
        <w:lastRenderedPageBreak/>
        <w:t xml:space="preserve">Стороны в течение </w:t>
      </w:r>
      <w:r w:rsidRPr="00210FFC">
        <w:rPr>
          <w:rFonts w:eastAsia="Times New Roman"/>
        </w:rPr>
        <w:t xml:space="preserve">(трёх) рабочих дней </w:t>
      </w:r>
      <w:r w:rsidRPr="00210FFC">
        <w:rPr>
          <w:rFonts w:eastAsia="Times New Roman"/>
          <w:color w:val="000000"/>
        </w:rPr>
        <w:t>обязаны уведомить друг друга о заключении договора с Оператором ЭДО (смене Оператора ЭДО).</w:t>
      </w:r>
    </w:p>
    <w:p w:rsidR="00820DA1" w:rsidRPr="00210FFC" w:rsidRDefault="00820DA1" w:rsidP="00820DA1">
      <w:pPr>
        <w:pStyle w:val="a4"/>
        <w:numPr>
          <w:ilvl w:val="0"/>
          <w:numId w:val="14"/>
        </w:numPr>
        <w:tabs>
          <w:tab w:val="left" w:pos="851"/>
          <w:tab w:val="left" w:pos="993"/>
          <w:tab w:val="left" w:pos="1276"/>
        </w:tabs>
        <w:spacing w:line="240" w:lineRule="auto"/>
        <w:ind w:left="0" w:firstLine="567"/>
        <w:jc w:val="both"/>
      </w:pPr>
      <w:r w:rsidRPr="00210FFC">
        <w:rPr>
          <w:rFonts w:eastAsia="Times New Roman"/>
        </w:rPr>
        <w:t>Настоящее Соглашение вступает в силу с даты подписания.</w:t>
      </w:r>
    </w:p>
    <w:p w:rsidR="00820DA1" w:rsidRPr="00210FFC" w:rsidRDefault="00820DA1" w:rsidP="00820DA1">
      <w:pPr>
        <w:pStyle w:val="a4"/>
        <w:numPr>
          <w:ilvl w:val="0"/>
          <w:numId w:val="14"/>
        </w:numPr>
        <w:tabs>
          <w:tab w:val="left" w:pos="851"/>
          <w:tab w:val="left" w:pos="993"/>
          <w:tab w:val="left" w:pos="1276"/>
        </w:tabs>
        <w:spacing w:line="240" w:lineRule="auto"/>
        <w:ind w:left="0" w:firstLine="567"/>
        <w:jc w:val="both"/>
      </w:pPr>
      <w:r w:rsidRPr="00210FFC">
        <w:rPr>
          <w:rFonts w:eastAsia="Times New Roman"/>
        </w:rPr>
        <w:t xml:space="preserve">Каждая Сторона имеет право в одностороннем порядке отказаться </w:t>
      </w:r>
      <w:r w:rsidRPr="00210FFC">
        <w:rPr>
          <w:rFonts w:eastAsia="Times New Roman"/>
        </w:rPr>
        <w:br/>
        <w:t xml:space="preserve">от настоящего Соглашения, письменно уведомив другую Сторону за один месяц способом, позволяющим подтвердить дату и время получения уведомления. </w:t>
      </w:r>
    </w:p>
    <w:p w:rsidR="00820DA1" w:rsidRPr="00210FFC" w:rsidRDefault="00820DA1" w:rsidP="00820DA1">
      <w:pPr>
        <w:pStyle w:val="a4"/>
        <w:numPr>
          <w:ilvl w:val="0"/>
          <w:numId w:val="14"/>
        </w:numPr>
        <w:tabs>
          <w:tab w:val="left" w:pos="851"/>
          <w:tab w:val="left" w:pos="993"/>
          <w:tab w:val="left" w:pos="1276"/>
        </w:tabs>
        <w:spacing w:line="240" w:lineRule="auto"/>
        <w:ind w:left="0" w:firstLine="567"/>
        <w:jc w:val="both"/>
      </w:pPr>
      <w:r w:rsidRPr="00210FFC">
        <w:rPr>
          <w:rFonts w:eastAsia="Times New Roman"/>
        </w:rPr>
        <w:t>Прекращение действия настоящего Соглашения по любому основанию не влечёт недействительности электронных документов, направленных и полученных через Систему ЭДО и подписанных квалифицированной электронной подписью до даты прекращения действия настоящего Соглашения.</w:t>
      </w:r>
    </w:p>
    <w:p w:rsidR="00820DA1" w:rsidRPr="00210FFC" w:rsidRDefault="00820DA1" w:rsidP="00820DA1">
      <w:pPr>
        <w:pStyle w:val="a4"/>
        <w:numPr>
          <w:ilvl w:val="0"/>
          <w:numId w:val="14"/>
        </w:numPr>
        <w:tabs>
          <w:tab w:val="left" w:pos="851"/>
          <w:tab w:val="left" w:pos="993"/>
          <w:tab w:val="left" w:pos="1276"/>
        </w:tabs>
        <w:spacing w:line="240" w:lineRule="auto"/>
        <w:ind w:left="0" w:firstLine="567"/>
        <w:jc w:val="both"/>
      </w:pPr>
      <w:r w:rsidRPr="00210FFC">
        <w:rPr>
          <w:rFonts w:eastAsia="Times New Roman"/>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820DA1" w:rsidRPr="00210FFC" w:rsidRDefault="00820DA1" w:rsidP="00820DA1">
      <w:pPr>
        <w:pStyle w:val="a4"/>
        <w:numPr>
          <w:ilvl w:val="0"/>
          <w:numId w:val="14"/>
        </w:numPr>
        <w:tabs>
          <w:tab w:val="left" w:pos="851"/>
          <w:tab w:val="left" w:pos="993"/>
          <w:tab w:val="left" w:pos="1276"/>
        </w:tabs>
        <w:spacing w:line="240" w:lineRule="auto"/>
        <w:ind w:left="0" w:firstLine="567"/>
        <w:jc w:val="both"/>
      </w:pPr>
      <w:r w:rsidRPr="00210FFC">
        <w:rPr>
          <w:rFonts w:eastAsia="Times New Roman"/>
        </w:rPr>
        <w:t>Настоящее Соглашение является неотъемлемой частью Договора. Условия Договора, не указанные в настоящем Соглашении, остаются неизменёнными и сохраняют свою юридическую силу.</w:t>
      </w:r>
    </w:p>
    <w:p w:rsidR="00820DA1" w:rsidRPr="00F643C3" w:rsidRDefault="00820DA1" w:rsidP="00820DA1">
      <w:pPr>
        <w:pStyle w:val="a4"/>
        <w:numPr>
          <w:ilvl w:val="0"/>
          <w:numId w:val="14"/>
        </w:numPr>
        <w:tabs>
          <w:tab w:val="left" w:pos="1134"/>
          <w:tab w:val="left" w:pos="1276"/>
        </w:tabs>
        <w:spacing w:line="240" w:lineRule="auto"/>
        <w:ind w:left="0" w:firstLine="567"/>
        <w:jc w:val="both"/>
        <w:rPr>
          <w:rFonts w:eastAsia="Times New Roman"/>
        </w:rPr>
      </w:pPr>
      <w:r w:rsidRPr="007D53FB">
        <w:rPr>
          <w:rFonts w:eastAsia="Times New Roman"/>
        </w:rPr>
        <w:t xml:space="preserve">Настоящее Соглашение составлено в двух </w:t>
      </w:r>
      <w:r w:rsidRPr="00F643C3">
        <w:rPr>
          <w:rFonts w:eastAsia="Times New Roman"/>
        </w:rPr>
        <w:t>экземплярах, имеющих равную юридическую силу, по одному экземпляру - для каждой из Сторон.</w:t>
      </w:r>
    </w:p>
    <w:p w:rsidR="00820DA1" w:rsidRPr="00F643C3" w:rsidRDefault="00820DA1" w:rsidP="00820DA1">
      <w:pPr>
        <w:pStyle w:val="a4"/>
        <w:numPr>
          <w:ilvl w:val="0"/>
          <w:numId w:val="14"/>
        </w:numPr>
        <w:tabs>
          <w:tab w:val="left" w:pos="1134"/>
          <w:tab w:val="left" w:pos="1276"/>
        </w:tabs>
        <w:spacing w:line="240" w:lineRule="auto"/>
        <w:ind w:left="0" w:firstLine="567"/>
        <w:jc w:val="both"/>
        <w:rPr>
          <w:rFonts w:eastAsia="Times New Roman"/>
        </w:rPr>
      </w:pPr>
      <w:r w:rsidRPr="00F643C3">
        <w:rPr>
          <w:rFonts w:eastAsia="Times New Roman"/>
        </w:rPr>
        <w:t>Перечень и форматы электронных документов:</w:t>
      </w:r>
    </w:p>
    <w:tbl>
      <w:tblPr>
        <w:tblStyle w:val="a6"/>
        <w:tblW w:w="10201" w:type="dxa"/>
        <w:tblInd w:w="-572" w:type="dxa"/>
        <w:tblLook w:val="04A0" w:firstRow="1" w:lastRow="0" w:firstColumn="1" w:lastColumn="0" w:noHBand="0" w:noVBand="1"/>
      </w:tblPr>
      <w:tblGrid>
        <w:gridCol w:w="593"/>
        <w:gridCol w:w="2946"/>
        <w:gridCol w:w="1573"/>
        <w:gridCol w:w="2396"/>
        <w:gridCol w:w="2693"/>
      </w:tblGrid>
      <w:tr w:rsidR="00820DA1" w:rsidRPr="00F643C3" w:rsidTr="003F78D9">
        <w:tc>
          <w:tcPr>
            <w:tcW w:w="593" w:type="dxa"/>
            <w:vAlign w:val="center"/>
          </w:tcPr>
          <w:p w:rsidR="00820DA1" w:rsidRPr="00F643C3"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F643C3">
              <w:rPr>
                <w:rFonts w:ascii="Times New Roman" w:hAnsi="Times New Roman" w:cs="Times New Roman"/>
                <w:b/>
                <w:sz w:val="20"/>
                <w:szCs w:val="20"/>
              </w:rPr>
              <w:t>№ п/п</w:t>
            </w:r>
          </w:p>
        </w:tc>
        <w:tc>
          <w:tcPr>
            <w:tcW w:w="2946" w:type="dxa"/>
            <w:vAlign w:val="center"/>
          </w:tcPr>
          <w:p w:rsidR="00820DA1" w:rsidRPr="00F643C3"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F643C3">
              <w:rPr>
                <w:rFonts w:ascii="Times New Roman" w:hAnsi="Times New Roman" w:cs="Times New Roman"/>
                <w:b/>
                <w:sz w:val="20"/>
                <w:szCs w:val="20"/>
              </w:rPr>
              <w:t>Наименование электронного документа</w:t>
            </w:r>
          </w:p>
        </w:tc>
        <w:tc>
          <w:tcPr>
            <w:tcW w:w="1573" w:type="dxa"/>
            <w:vAlign w:val="center"/>
          </w:tcPr>
          <w:p w:rsidR="00820DA1" w:rsidRPr="00F643C3"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F643C3">
              <w:rPr>
                <w:rFonts w:ascii="Times New Roman" w:hAnsi="Times New Roman" w:cs="Times New Roman"/>
                <w:b/>
                <w:sz w:val="20"/>
                <w:szCs w:val="20"/>
              </w:rPr>
              <w:t>Формат электронного документа</w:t>
            </w:r>
          </w:p>
        </w:tc>
        <w:tc>
          <w:tcPr>
            <w:tcW w:w="2396" w:type="dxa"/>
            <w:vAlign w:val="center"/>
          </w:tcPr>
          <w:p w:rsidR="00820DA1" w:rsidRPr="00F643C3"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F643C3">
              <w:rPr>
                <w:rFonts w:ascii="Times New Roman" w:hAnsi="Times New Roman" w:cs="Times New Roman"/>
                <w:b/>
                <w:sz w:val="20"/>
                <w:szCs w:val="20"/>
              </w:rPr>
              <w:t>Источник формата</w:t>
            </w:r>
          </w:p>
        </w:tc>
        <w:tc>
          <w:tcPr>
            <w:tcW w:w="2693" w:type="dxa"/>
            <w:vAlign w:val="center"/>
          </w:tcPr>
          <w:p w:rsidR="00820DA1" w:rsidRPr="00F643C3"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F643C3">
              <w:rPr>
                <w:rFonts w:ascii="Times New Roman" w:hAnsi="Times New Roman" w:cs="Times New Roman"/>
                <w:b/>
                <w:sz w:val="20"/>
                <w:szCs w:val="20"/>
              </w:rPr>
              <w:t>Равнозначный документ на бумажном носителе</w:t>
            </w:r>
          </w:p>
        </w:tc>
      </w:tr>
      <w:tr w:rsidR="00820DA1" w:rsidRPr="00A25D05" w:rsidTr="003F78D9">
        <w:tc>
          <w:tcPr>
            <w:tcW w:w="593" w:type="dxa"/>
          </w:tcPr>
          <w:p w:rsidR="00820DA1" w:rsidRPr="00F643C3"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F643C3">
              <w:rPr>
                <w:rFonts w:ascii="Times New Roman" w:hAnsi="Times New Roman" w:cs="Times New Roman"/>
                <w:b/>
                <w:sz w:val="20"/>
                <w:szCs w:val="20"/>
              </w:rPr>
              <w:t>1.</w:t>
            </w:r>
          </w:p>
        </w:tc>
        <w:tc>
          <w:tcPr>
            <w:tcW w:w="2946" w:type="dxa"/>
            <w:shd w:val="clear" w:color="auto" w:fill="auto"/>
          </w:tcPr>
          <w:p w:rsidR="00820DA1" w:rsidRPr="00F643C3" w:rsidRDefault="00820DA1" w:rsidP="003F78D9">
            <w:pPr>
              <w:contextualSpacing/>
              <w:rPr>
                <w:rFonts w:eastAsia="Arial Unicode MS"/>
              </w:rPr>
            </w:pPr>
            <w:r w:rsidRPr="00F643C3">
              <w:rPr>
                <w:rFonts w:eastAsia="Arial Unicode MS"/>
              </w:rPr>
              <w:t>Счет-фактура</w:t>
            </w:r>
          </w:p>
        </w:tc>
        <w:tc>
          <w:tcPr>
            <w:tcW w:w="1573" w:type="dxa"/>
            <w:shd w:val="clear" w:color="auto" w:fill="auto"/>
            <w:vAlign w:val="center"/>
          </w:tcPr>
          <w:p w:rsidR="00820DA1" w:rsidRPr="00F643C3" w:rsidRDefault="00820DA1" w:rsidP="003F78D9">
            <w:pPr>
              <w:contextualSpacing/>
              <w:rPr>
                <w:rFonts w:eastAsia="Arial Unicode MS"/>
                <w:lang w:val="en-US"/>
              </w:rPr>
            </w:pPr>
            <w:r w:rsidRPr="00F643C3">
              <w:rPr>
                <w:rFonts w:eastAsia="Arial Unicode MS"/>
                <w:lang w:val="en-US"/>
              </w:rPr>
              <w:t>XML</w:t>
            </w:r>
          </w:p>
        </w:tc>
        <w:tc>
          <w:tcPr>
            <w:tcW w:w="2396" w:type="dxa"/>
            <w:shd w:val="clear" w:color="auto" w:fill="auto"/>
          </w:tcPr>
          <w:p w:rsidR="00820DA1" w:rsidRPr="00F643C3" w:rsidRDefault="00820DA1" w:rsidP="003F78D9">
            <w:r w:rsidRPr="00F643C3">
              <w:t>Приказ ФНС России № ЕД-7-26/970@ от 19.12.2023</w:t>
            </w:r>
          </w:p>
        </w:tc>
        <w:tc>
          <w:tcPr>
            <w:tcW w:w="2693" w:type="dxa"/>
            <w:shd w:val="clear" w:color="auto" w:fill="auto"/>
          </w:tcPr>
          <w:p w:rsidR="00820DA1" w:rsidRPr="00A25D05" w:rsidRDefault="00820DA1" w:rsidP="003F78D9">
            <w:pPr>
              <w:contextualSpacing/>
              <w:rPr>
                <w:rFonts w:eastAsia="Arial Unicode MS"/>
              </w:rPr>
            </w:pPr>
            <w:r w:rsidRPr="00F643C3">
              <w:rPr>
                <w:rFonts w:eastAsia="Arial Unicode MS"/>
              </w:rPr>
              <w:t>Счёт-фактура</w:t>
            </w:r>
          </w:p>
        </w:tc>
      </w:tr>
      <w:tr w:rsidR="00820DA1" w:rsidRPr="00A25D05" w:rsidTr="003F78D9">
        <w:tc>
          <w:tcPr>
            <w:tcW w:w="593" w:type="dxa"/>
          </w:tcPr>
          <w:p w:rsidR="00820DA1" w:rsidRPr="00A25D05"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A25D05">
              <w:rPr>
                <w:rFonts w:ascii="Times New Roman" w:hAnsi="Times New Roman" w:cs="Times New Roman"/>
                <w:b/>
                <w:sz w:val="20"/>
                <w:szCs w:val="20"/>
              </w:rPr>
              <w:t>2.</w:t>
            </w:r>
          </w:p>
        </w:tc>
        <w:tc>
          <w:tcPr>
            <w:tcW w:w="2946" w:type="dxa"/>
            <w:shd w:val="clear" w:color="auto" w:fill="auto"/>
          </w:tcPr>
          <w:p w:rsidR="00820DA1" w:rsidRPr="00F643C3" w:rsidRDefault="00820DA1" w:rsidP="003F78D9">
            <w:pPr>
              <w:contextualSpacing/>
              <w:rPr>
                <w:rFonts w:eastAsia="Arial Unicode MS"/>
                <w:bCs/>
                <w:iCs/>
              </w:rPr>
            </w:pPr>
            <w:r w:rsidRPr="00F643C3">
              <w:rPr>
                <w:rFonts w:eastAsia="Arial Unicode MS"/>
                <w:bCs/>
                <w:iCs/>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1573" w:type="dxa"/>
            <w:shd w:val="clear" w:color="auto" w:fill="auto"/>
            <w:vAlign w:val="center"/>
          </w:tcPr>
          <w:p w:rsidR="00820DA1" w:rsidRPr="00F643C3" w:rsidRDefault="00820DA1" w:rsidP="003F78D9">
            <w:pPr>
              <w:contextualSpacing/>
              <w:rPr>
                <w:rFonts w:eastAsia="Arial Unicode MS"/>
              </w:rPr>
            </w:pPr>
            <w:r w:rsidRPr="00F643C3">
              <w:rPr>
                <w:rFonts w:eastAsia="Arial Unicode MS"/>
                <w:lang w:val="en-US"/>
              </w:rPr>
              <w:t>XML</w:t>
            </w:r>
          </w:p>
        </w:tc>
        <w:tc>
          <w:tcPr>
            <w:tcW w:w="2396" w:type="dxa"/>
            <w:shd w:val="clear" w:color="auto" w:fill="auto"/>
          </w:tcPr>
          <w:p w:rsidR="00820DA1" w:rsidRPr="00F643C3" w:rsidRDefault="00820DA1" w:rsidP="003F78D9">
            <w:r w:rsidRPr="00F643C3">
              <w:t>Приказ ФНС России № ЕД-7-26/970@ от 19.12.2023</w:t>
            </w:r>
          </w:p>
        </w:tc>
        <w:tc>
          <w:tcPr>
            <w:tcW w:w="2693" w:type="dxa"/>
            <w:shd w:val="clear" w:color="auto" w:fill="auto"/>
          </w:tcPr>
          <w:p w:rsidR="00820DA1" w:rsidRPr="00A25D05" w:rsidRDefault="00820DA1" w:rsidP="003F78D9">
            <w:pPr>
              <w:contextualSpacing/>
              <w:rPr>
                <w:rFonts w:eastAsia="Arial Unicode MS"/>
              </w:rPr>
            </w:pPr>
            <w:r w:rsidRPr="00A25D05">
              <w:rPr>
                <w:rFonts w:eastAsia="Arial Unicode MS"/>
              </w:rPr>
              <w:t>Универсальный передаточный документ (УПД)</w:t>
            </w:r>
          </w:p>
        </w:tc>
      </w:tr>
      <w:tr w:rsidR="00820DA1" w:rsidRPr="00A25D05" w:rsidTr="003F78D9">
        <w:tc>
          <w:tcPr>
            <w:tcW w:w="593" w:type="dxa"/>
          </w:tcPr>
          <w:p w:rsidR="00820DA1" w:rsidRPr="00A25D05"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A25D05">
              <w:rPr>
                <w:rFonts w:ascii="Times New Roman" w:hAnsi="Times New Roman" w:cs="Times New Roman"/>
                <w:b/>
                <w:sz w:val="20"/>
                <w:szCs w:val="20"/>
              </w:rPr>
              <w:t>3.</w:t>
            </w:r>
          </w:p>
        </w:tc>
        <w:tc>
          <w:tcPr>
            <w:tcW w:w="2946" w:type="dxa"/>
            <w:shd w:val="clear" w:color="auto" w:fill="auto"/>
          </w:tcPr>
          <w:p w:rsidR="00820DA1" w:rsidRPr="00F643C3" w:rsidRDefault="00820DA1" w:rsidP="003F78D9">
            <w:pPr>
              <w:contextualSpacing/>
              <w:rPr>
                <w:rFonts w:eastAsia="Arial Unicode MS"/>
                <w:bCs/>
                <w:iCs/>
              </w:rPr>
            </w:pPr>
            <w:r w:rsidRPr="00F643C3">
              <w:rPr>
                <w:rFonts w:eastAsia="Arial Unicode MS"/>
                <w:bCs/>
                <w:iCs/>
              </w:rPr>
              <w:t>Документ об отгрузке товаров (выполнении работ), передаче имущественных прав (документ об оказании услуг)</w:t>
            </w:r>
          </w:p>
        </w:tc>
        <w:tc>
          <w:tcPr>
            <w:tcW w:w="1573" w:type="dxa"/>
            <w:shd w:val="clear" w:color="auto" w:fill="auto"/>
            <w:vAlign w:val="center"/>
          </w:tcPr>
          <w:p w:rsidR="00820DA1" w:rsidRPr="00F643C3" w:rsidRDefault="00820DA1" w:rsidP="003F78D9">
            <w:pPr>
              <w:contextualSpacing/>
              <w:rPr>
                <w:rFonts w:eastAsia="Arial Unicode MS"/>
              </w:rPr>
            </w:pPr>
            <w:r w:rsidRPr="00F643C3">
              <w:rPr>
                <w:rFonts w:eastAsia="Arial Unicode MS"/>
                <w:lang w:val="en-US"/>
              </w:rPr>
              <w:t>XML</w:t>
            </w:r>
          </w:p>
        </w:tc>
        <w:tc>
          <w:tcPr>
            <w:tcW w:w="2396" w:type="dxa"/>
            <w:shd w:val="clear" w:color="auto" w:fill="auto"/>
          </w:tcPr>
          <w:p w:rsidR="00820DA1" w:rsidRPr="00F643C3" w:rsidRDefault="00820DA1" w:rsidP="003F78D9">
            <w:r w:rsidRPr="00F643C3">
              <w:t>Приказ ФНС России № ЕД-7-26/970@ от 19.12.2023</w:t>
            </w:r>
          </w:p>
        </w:tc>
        <w:tc>
          <w:tcPr>
            <w:tcW w:w="2693" w:type="dxa"/>
            <w:shd w:val="clear" w:color="auto" w:fill="auto"/>
          </w:tcPr>
          <w:p w:rsidR="00820DA1" w:rsidRPr="00A25D05" w:rsidRDefault="00820DA1" w:rsidP="003F78D9">
            <w:pPr>
              <w:contextualSpacing/>
              <w:rPr>
                <w:rFonts w:eastAsia="Arial Unicode MS"/>
              </w:rPr>
            </w:pPr>
            <w:r w:rsidRPr="00A25D05">
              <w:rPr>
                <w:rFonts w:eastAsia="Arial Unicode MS"/>
              </w:rPr>
              <w:t>Товарная накладная ТОРГ-12,</w:t>
            </w:r>
          </w:p>
          <w:p w:rsidR="00820DA1" w:rsidRPr="00A25D05" w:rsidRDefault="00820DA1" w:rsidP="003F78D9">
            <w:pPr>
              <w:contextualSpacing/>
              <w:rPr>
                <w:rFonts w:eastAsia="Arial Unicode MS"/>
              </w:rPr>
            </w:pPr>
            <w:r w:rsidRPr="00A25D05">
              <w:rPr>
                <w:rFonts w:eastAsia="Arial Unicode MS"/>
              </w:rPr>
              <w:t>Акт выполненных работ,</w:t>
            </w:r>
          </w:p>
          <w:p w:rsidR="00820DA1" w:rsidRPr="00A25D05" w:rsidRDefault="00820DA1" w:rsidP="003F78D9">
            <w:pPr>
              <w:contextualSpacing/>
              <w:rPr>
                <w:rFonts w:eastAsia="Arial Unicode MS"/>
              </w:rPr>
            </w:pPr>
            <w:r w:rsidRPr="00A25D05">
              <w:rPr>
                <w:rFonts w:eastAsia="Arial Unicode MS"/>
              </w:rPr>
              <w:t>Акт передачи имущественных прав,</w:t>
            </w:r>
          </w:p>
          <w:p w:rsidR="00820DA1" w:rsidRPr="00A25D05" w:rsidRDefault="00820DA1" w:rsidP="003F78D9">
            <w:pPr>
              <w:contextualSpacing/>
              <w:rPr>
                <w:rFonts w:eastAsia="Arial Unicode MS"/>
              </w:rPr>
            </w:pPr>
            <w:r w:rsidRPr="00A25D05">
              <w:rPr>
                <w:rFonts w:eastAsia="Arial Unicode MS"/>
              </w:rPr>
              <w:t>Акт об оказании услуг</w:t>
            </w:r>
          </w:p>
        </w:tc>
      </w:tr>
      <w:tr w:rsidR="00820DA1" w:rsidRPr="00A25D05" w:rsidTr="003F78D9">
        <w:trPr>
          <w:trHeight w:val="1254"/>
        </w:trPr>
        <w:tc>
          <w:tcPr>
            <w:tcW w:w="593" w:type="dxa"/>
          </w:tcPr>
          <w:p w:rsidR="00820DA1" w:rsidRPr="00A25D05"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A25D05">
              <w:rPr>
                <w:rFonts w:ascii="Times New Roman" w:hAnsi="Times New Roman" w:cs="Times New Roman"/>
                <w:b/>
                <w:sz w:val="20"/>
                <w:szCs w:val="20"/>
              </w:rPr>
              <w:t>4.</w:t>
            </w:r>
          </w:p>
        </w:tc>
        <w:tc>
          <w:tcPr>
            <w:tcW w:w="2946" w:type="dxa"/>
            <w:shd w:val="clear" w:color="auto" w:fill="auto"/>
          </w:tcPr>
          <w:p w:rsidR="00820DA1" w:rsidRPr="00A25D05" w:rsidRDefault="00820DA1" w:rsidP="003F78D9">
            <w:pPr>
              <w:contextualSpacing/>
              <w:rPr>
                <w:rFonts w:eastAsia="Arial Unicode MS"/>
              </w:rPr>
            </w:pPr>
            <w:r w:rsidRPr="00A25D05">
              <w:rPr>
                <w:rFonts w:eastAsia="Arial Unicode MS"/>
              </w:rPr>
              <w:t xml:space="preserve">Документ о передаче результатов работ (оказании услуг) </w:t>
            </w:r>
          </w:p>
        </w:tc>
        <w:tc>
          <w:tcPr>
            <w:tcW w:w="1573" w:type="dxa"/>
            <w:shd w:val="clear" w:color="auto" w:fill="auto"/>
            <w:vAlign w:val="center"/>
          </w:tcPr>
          <w:p w:rsidR="00820DA1" w:rsidRPr="00A25D05" w:rsidRDefault="00820DA1" w:rsidP="003F78D9">
            <w:pPr>
              <w:contextualSpacing/>
              <w:rPr>
                <w:rFonts w:eastAsia="Arial Unicode MS"/>
              </w:rPr>
            </w:pPr>
            <w:r w:rsidRPr="00A25D05">
              <w:rPr>
                <w:rFonts w:eastAsia="Arial Unicode MS"/>
                <w:lang w:val="en-US"/>
              </w:rPr>
              <w:t>XML</w:t>
            </w:r>
          </w:p>
        </w:tc>
        <w:tc>
          <w:tcPr>
            <w:tcW w:w="2396" w:type="dxa"/>
            <w:shd w:val="clear" w:color="auto" w:fill="auto"/>
          </w:tcPr>
          <w:p w:rsidR="00820DA1" w:rsidRPr="007746C3" w:rsidRDefault="00820DA1" w:rsidP="003F78D9">
            <w:pPr>
              <w:contextualSpacing/>
              <w:rPr>
                <w:rFonts w:eastAsia="Arial Unicode MS"/>
                <w:bCs/>
                <w:iCs/>
              </w:rPr>
            </w:pPr>
            <w:r w:rsidRPr="007746C3">
              <w:rPr>
                <w:rFonts w:eastAsia="Arial Unicode MS"/>
                <w:bCs/>
                <w:iCs/>
              </w:rPr>
              <w:t>Приказ ФНС России 30 ноября 2015 г. N ММВ-7-10/552@</w:t>
            </w:r>
          </w:p>
        </w:tc>
        <w:tc>
          <w:tcPr>
            <w:tcW w:w="2693" w:type="dxa"/>
            <w:shd w:val="clear" w:color="auto" w:fill="auto"/>
          </w:tcPr>
          <w:p w:rsidR="00820DA1" w:rsidRPr="00A25D05" w:rsidRDefault="00820DA1" w:rsidP="003F78D9">
            <w:pPr>
              <w:contextualSpacing/>
              <w:rPr>
                <w:rFonts w:eastAsia="Arial Unicode MS"/>
              </w:rPr>
            </w:pPr>
            <w:r w:rsidRPr="00A25D05">
              <w:rPr>
                <w:rFonts w:eastAsia="Arial Unicode MS"/>
              </w:rPr>
              <w:t>Акт выполненных работ,</w:t>
            </w:r>
          </w:p>
          <w:p w:rsidR="00820DA1" w:rsidRPr="00A25D05" w:rsidRDefault="00820DA1" w:rsidP="003F78D9">
            <w:pPr>
              <w:contextualSpacing/>
              <w:rPr>
                <w:rFonts w:eastAsia="Arial Unicode MS"/>
              </w:rPr>
            </w:pPr>
            <w:r w:rsidRPr="00A25D05">
              <w:rPr>
                <w:rFonts w:eastAsia="Arial Unicode MS"/>
              </w:rPr>
              <w:t>Акт об оказании услуг</w:t>
            </w:r>
          </w:p>
        </w:tc>
      </w:tr>
      <w:tr w:rsidR="00820DA1" w:rsidRPr="00A25D05" w:rsidTr="003F78D9">
        <w:tc>
          <w:tcPr>
            <w:tcW w:w="593" w:type="dxa"/>
          </w:tcPr>
          <w:p w:rsidR="00820DA1" w:rsidRPr="00A25D05"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A25D05">
              <w:rPr>
                <w:rFonts w:ascii="Times New Roman" w:hAnsi="Times New Roman" w:cs="Times New Roman"/>
                <w:b/>
                <w:sz w:val="20"/>
                <w:szCs w:val="20"/>
              </w:rPr>
              <w:t>5.</w:t>
            </w:r>
          </w:p>
        </w:tc>
        <w:tc>
          <w:tcPr>
            <w:tcW w:w="2946" w:type="dxa"/>
            <w:shd w:val="clear" w:color="auto" w:fill="auto"/>
          </w:tcPr>
          <w:p w:rsidR="00820DA1" w:rsidRPr="00A25D05" w:rsidRDefault="00820DA1" w:rsidP="003F78D9">
            <w:pPr>
              <w:contextualSpacing/>
              <w:rPr>
                <w:rFonts w:eastAsia="Arial Unicode MS"/>
              </w:rPr>
            </w:pPr>
            <w:r w:rsidRPr="00A25D05">
              <w:rPr>
                <w:rFonts w:eastAsia="Arial Unicode MS"/>
              </w:rPr>
              <w:t xml:space="preserve">Документ о передаче товаров </w:t>
            </w:r>
          </w:p>
        </w:tc>
        <w:tc>
          <w:tcPr>
            <w:tcW w:w="1573" w:type="dxa"/>
            <w:shd w:val="clear" w:color="auto" w:fill="auto"/>
            <w:vAlign w:val="center"/>
          </w:tcPr>
          <w:p w:rsidR="00820DA1" w:rsidRPr="00A25D05" w:rsidRDefault="00820DA1" w:rsidP="003F78D9">
            <w:pPr>
              <w:contextualSpacing/>
              <w:rPr>
                <w:rFonts w:eastAsia="Arial Unicode MS"/>
              </w:rPr>
            </w:pPr>
            <w:r w:rsidRPr="00A25D05">
              <w:rPr>
                <w:rFonts w:eastAsia="Arial Unicode MS"/>
              </w:rPr>
              <w:t>XML</w:t>
            </w:r>
          </w:p>
        </w:tc>
        <w:tc>
          <w:tcPr>
            <w:tcW w:w="2396" w:type="dxa"/>
            <w:shd w:val="clear" w:color="auto" w:fill="auto"/>
          </w:tcPr>
          <w:p w:rsidR="00820DA1" w:rsidRPr="00A25D05" w:rsidRDefault="00820DA1" w:rsidP="003F78D9">
            <w:pPr>
              <w:contextualSpacing/>
              <w:rPr>
                <w:rFonts w:eastAsia="Arial Unicode MS"/>
              </w:rPr>
            </w:pPr>
            <w:r w:rsidRPr="00A25D05">
              <w:rPr>
                <w:rFonts w:eastAsia="Arial Unicode MS"/>
              </w:rPr>
              <w:t>Приказ ФНС России 30 ноября 2015 г. N ММВ-7-10/551@</w:t>
            </w:r>
          </w:p>
        </w:tc>
        <w:tc>
          <w:tcPr>
            <w:tcW w:w="2693" w:type="dxa"/>
            <w:shd w:val="clear" w:color="auto" w:fill="auto"/>
          </w:tcPr>
          <w:p w:rsidR="00820DA1" w:rsidRPr="00A25D05" w:rsidRDefault="00820DA1" w:rsidP="003F78D9">
            <w:pPr>
              <w:contextualSpacing/>
              <w:rPr>
                <w:rFonts w:eastAsia="Arial Unicode MS"/>
              </w:rPr>
            </w:pPr>
            <w:r w:rsidRPr="00A25D05">
              <w:rPr>
                <w:rFonts w:eastAsia="Arial Unicode MS"/>
              </w:rPr>
              <w:t>Товарная накладная ТОРГ-12</w:t>
            </w:r>
          </w:p>
        </w:tc>
      </w:tr>
      <w:tr w:rsidR="00820DA1" w:rsidRPr="00A25D05" w:rsidTr="003F78D9">
        <w:tc>
          <w:tcPr>
            <w:tcW w:w="593" w:type="dxa"/>
          </w:tcPr>
          <w:p w:rsidR="00820DA1" w:rsidRPr="00A25D05" w:rsidRDefault="00820DA1" w:rsidP="003F78D9">
            <w:pPr>
              <w:pStyle w:val="txt"/>
              <w:spacing w:before="0" w:beforeAutospacing="0" w:after="0" w:afterAutospacing="0"/>
              <w:contextualSpacing/>
              <w:jc w:val="center"/>
              <w:rPr>
                <w:rFonts w:ascii="Times New Roman" w:hAnsi="Times New Roman" w:cs="Times New Roman"/>
                <w:b/>
                <w:sz w:val="20"/>
                <w:szCs w:val="20"/>
              </w:rPr>
            </w:pPr>
            <w:r w:rsidRPr="00A25D05">
              <w:rPr>
                <w:rFonts w:ascii="Times New Roman" w:hAnsi="Times New Roman" w:cs="Times New Roman"/>
                <w:b/>
                <w:sz w:val="20"/>
                <w:szCs w:val="20"/>
              </w:rPr>
              <w:t>6.</w:t>
            </w:r>
          </w:p>
        </w:tc>
        <w:tc>
          <w:tcPr>
            <w:tcW w:w="2946" w:type="dxa"/>
          </w:tcPr>
          <w:p w:rsidR="00820DA1" w:rsidRPr="00A25D05" w:rsidRDefault="00820DA1" w:rsidP="003F78D9">
            <w:pPr>
              <w:pStyle w:val="txt"/>
              <w:spacing w:before="0" w:beforeAutospacing="0" w:after="0" w:afterAutospacing="0"/>
              <w:contextualSpacing/>
              <w:rPr>
                <w:rFonts w:ascii="Times New Roman" w:hAnsi="Times New Roman" w:cs="Times New Roman"/>
                <w:sz w:val="20"/>
                <w:szCs w:val="20"/>
              </w:rPr>
            </w:pPr>
            <w:r w:rsidRPr="00A25D05">
              <w:rPr>
                <w:rFonts w:ascii="Times New Roman" w:hAnsi="Times New Roman" w:cs="Times New Roman"/>
                <w:sz w:val="20"/>
                <w:szCs w:val="20"/>
              </w:rPr>
              <w:t xml:space="preserve">Уведомления, предусмотренные настоящим Соглашением </w:t>
            </w:r>
          </w:p>
        </w:tc>
        <w:tc>
          <w:tcPr>
            <w:tcW w:w="1573" w:type="dxa"/>
          </w:tcPr>
          <w:p w:rsidR="00820DA1" w:rsidRPr="00A25D05" w:rsidRDefault="00820DA1" w:rsidP="003F78D9">
            <w:pPr>
              <w:pStyle w:val="txt"/>
              <w:spacing w:before="0" w:beforeAutospacing="0" w:after="0" w:afterAutospacing="0"/>
              <w:contextualSpacing/>
              <w:rPr>
                <w:rFonts w:ascii="Times New Roman" w:hAnsi="Times New Roman" w:cs="Times New Roman"/>
                <w:sz w:val="20"/>
                <w:szCs w:val="20"/>
                <w:lang w:val="en-US"/>
              </w:rPr>
            </w:pPr>
            <w:r w:rsidRPr="00A25D05">
              <w:rPr>
                <w:rFonts w:ascii="Times New Roman" w:hAnsi="Times New Roman" w:cs="Times New Roman"/>
                <w:sz w:val="20"/>
                <w:szCs w:val="20"/>
                <w:lang w:val="en-US"/>
              </w:rPr>
              <w:t>PDF</w:t>
            </w:r>
          </w:p>
        </w:tc>
        <w:tc>
          <w:tcPr>
            <w:tcW w:w="2396" w:type="dxa"/>
          </w:tcPr>
          <w:p w:rsidR="00820DA1" w:rsidRPr="00A25D05" w:rsidRDefault="00820DA1" w:rsidP="003F78D9">
            <w:pPr>
              <w:pStyle w:val="txt"/>
              <w:spacing w:before="0" w:beforeAutospacing="0" w:after="0" w:afterAutospacing="0"/>
              <w:contextualSpacing/>
              <w:rPr>
                <w:rFonts w:ascii="Times New Roman" w:hAnsi="Times New Roman" w:cs="Times New Roman"/>
                <w:bCs/>
                <w:iCs/>
                <w:sz w:val="20"/>
                <w:szCs w:val="20"/>
                <w:lang w:val="en-US"/>
              </w:rPr>
            </w:pPr>
            <w:r w:rsidRPr="00A25D05">
              <w:rPr>
                <w:rFonts w:ascii="Times New Roman" w:hAnsi="Times New Roman" w:cs="Times New Roman"/>
                <w:bCs/>
                <w:iCs/>
                <w:sz w:val="20"/>
                <w:szCs w:val="20"/>
                <w:lang w:val="en-US"/>
              </w:rPr>
              <w:t>--</w:t>
            </w:r>
          </w:p>
        </w:tc>
        <w:tc>
          <w:tcPr>
            <w:tcW w:w="2693" w:type="dxa"/>
          </w:tcPr>
          <w:p w:rsidR="00820DA1" w:rsidRPr="00A25D05" w:rsidRDefault="00820DA1" w:rsidP="003F78D9">
            <w:pPr>
              <w:pStyle w:val="txt"/>
              <w:spacing w:before="0" w:beforeAutospacing="0" w:after="0" w:afterAutospacing="0"/>
              <w:contextualSpacing/>
              <w:rPr>
                <w:rFonts w:ascii="Times New Roman" w:hAnsi="Times New Roman" w:cs="Times New Roman"/>
                <w:sz w:val="20"/>
                <w:szCs w:val="20"/>
              </w:rPr>
            </w:pPr>
            <w:r w:rsidRPr="00A25D05">
              <w:rPr>
                <w:rFonts w:ascii="Times New Roman" w:hAnsi="Times New Roman" w:cs="Times New Roman"/>
                <w:sz w:val="20"/>
                <w:szCs w:val="20"/>
              </w:rPr>
              <w:t>Уведомления, предусмотренные настоящим Соглашением</w:t>
            </w:r>
          </w:p>
        </w:tc>
      </w:tr>
    </w:tbl>
    <w:p w:rsidR="00820DA1" w:rsidRDefault="00820DA1"/>
    <w:tbl>
      <w:tblPr>
        <w:tblpPr w:leftFromText="180" w:rightFromText="180" w:vertAnchor="text" w:horzAnchor="margin" w:tblpY="194"/>
        <w:tblW w:w="9150" w:type="dxa"/>
        <w:tblLook w:val="01E0" w:firstRow="1" w:lastRow="1" w:firstColumn="1" w:lastColumn="1" w:noHBand="0" w:noVBand="0"/>
      </w:tblPr>
      <w:tblGrid>
        <w:gridCol w:w="4395"/>
        <w:gridCol w:w="4755"/>
      </w:tblGrid>
      <w:tr w:rsidR="003F78D9" w:rsidRPr="003F78D9" w:rsidTr="003F78D9">
        <w:tc>
          <w:tcPr>
            <w:tcW w:w="4395" w:type="dxa"/>
          </w:tcPr>
          <w:p w:rsidR="003F78D9" w:rsidRPr="003F78D9" w:rsidRDefault="003F78D9" w:rsidP="003F78D9">
            <w:pPr>
              <w:tabs>
                <w:tab w:val="left" w:pos="851"/>
              </w:tabs>
              <w:spacing w:after="0" w:line="276" w:lineRule="auto"/>
              <w:contextualSpacing/>
              <w:rPr>
                <w:rFonts w:ascii="Times New Roman" w:eastAsia="Calibri" w:hAnsi="Times New Roman" w:cs="Times New Roman"/>
                <w:b/>
                <w:sz w:val="24"/>
                <w:szCs w:val="24"/>
              </w:rPr>
            </w:pPr>
            <w:r w:rsidRPr="003F78D9">
              <w:rPr>
                <w:rFonts w:ascii="Times New Roman" w:eastAsia="Calibri" w:hAnsi="Times New Roman" w:cs="Times New Roman"/>
                <w:b/>
                <w:sz w:val="24"/>
                <w:szCs w:val="24"/>
              </w:rPr>
              <w:t>СТОРОНА 1</w:t>
            </w:r>
          </w:p>
          <w:p w:rsidR="003F78D9" w:rsidRPr="003F78D9" w:rsidRDefault="003F78D9" w:rsidP="003F78D9">
            <w:pPr>
              <w:tabs>
                <w:tab w:val="left" w:pos="851"/>
              </w:tabs>
              <w:spacing w:after="0" w:line="276" w:lineRule="auto"/>
              <w:contextualSpacing/>
              <w:rPr>
                <w:rFonts w:ascii="Times New Roman" w:eastAsia="Calibri" w:hAnsi="Times New Roman" w:cs="Times New Roman"/>
                <w:bCs/>
                <w:sz w:val="24"/>
                <w:szCs w:val="24"/>
              </w:rPr>
            </w:pPr>
            <w:r w:rsidRPr="003F78D9">
              <w:rPr>
                <w:rFonts w:ascii="Times New Roman" w:eastAsia="Calibri" w:hAnsi="Times New Roman" w:cs="Times New Roman"/>
                <w:sz w:val="24"/>
                <w:szCs w:val="24"/>
              </w:rPr>
              <w:t>Заместитель Генерального директора</w:t>
            </w:r>
            <w:r w:rsidRPr="003F78D9">
              <w:rPr>
                <w:rFonts w:ascii="Times New Roman" w:eastAsia="Calibri" w:hAnsi="Times New Roman" w:cs="Times New Roman"/>
                <w:bCs/>
                <w:sz w:val="24"/>
                <w:szCs w:val="24"/>
              </w:rPr>
              <w:t xml:space="preserve"> ПАО ГК «ТНС энерго» - управляющий директор АО «ТНС энерго Карелия»</w:t>
            </w:r>
          </w:p>
          <w:p w:rsidR="003F78D9" w:rsidRPr="003F78D9" w:rsidRDefault="003F78D9" w:rsidP="003F78D9">
            <w:pPr>
              <w:tabs>
                <w:tab w:val="left" w:pos="851"/>
              </w:tabs>
              <w:spacing w:after="0" w:line="276" w:lineRule="auto"/>
              <w:contextualSpacing/>
              <w:rPr>
                <w:rFonts w:ascii="Times New Roman" w:eastAsia="Calibri" w:hAnsi="Times New Roman" w:cs="Times New Roman"/>
                <w:sz w:val="24"/>
                <w:szCs w:val="24"/>
              </w:rPr>
            </w:pPr>
          </w:p>
          <w:p w:rsidR="003F78D9" w:rsidRPr="003F78D9" w:rsidRDefault="003F78D9" w:rsidP="003F78D9">
            <w:pPr>
              <w:tabs>
                <w:tab w:val="left" w:pos="851"/>
              </w:tabs>
              <w:spacing w:after="0" w:line="276" w:lineRule="auto"/>
              <w:contextualSpacing/>
              <w:rPr>
                <w:rFonts w:ascii="Times New Roman" w:eastAsia="Calibri" w:hAnsi="Times New Roman" w:cs="Times New Roman"/>
                <w:sz w:val="24"/>
                <w:szCs w:val="24"/>
              </w:rPr>
            </w:pPr>
          </w:p>
          <w:p w:rsidR="003F78D9" w:rsidRPr="003F78D9" w:rsidRDefault="003F78D9" w:rsidP="003F78D9">
            <w:pPr>
              <w:tabs>
                <w:tab w:val="left" w:pos="851"/>
              </w:tabs>
              <w:spacing w:after="0" w:line="276" w:lineRule="auto"/>
              <w:contextualSpacing/>
              <w:rPr>
                <w:rFonts w:ascii="Times New Roman" w:eastAsia="Calibri" w:hAnsi="Times New Roman" w:cs="Times New Roman"/>
                <w:sz w:val="24"/>
                <w:szCs w:val="24"/>
              </w:rPr>
            </w:pPr>
            <w:r w:rsidRPr="003F78D9">
              <w:rPr>
                <w:rFonts w:ascii="Times New Roman" w:eastAsia="Calibri" w:hAnsi="Times New Roman" w:cs="Times New Roman"/>
                <w:sz w:val="24"/>
                <w:szCs w:val="24"/>
              </w:rPr>
              <w:t xml:space="preserve">________________ </w:t>
            </w:r>
            <w:proofErr w:type="gramStart"/>
            <w:r w:rsidRPr="003F78D9">
              <w:rPr>
                <w:rFonts w:ascii="Times New Roman" w:eastAsia="Calibri" w:hAnsi="Times New Roman" w:cs="Times New Roman"/>
                <w:sz w:val="24"/>
                <w:szCs w:val="24"/>
              </w:rPr>
              <w:t>/  Кайялайнен</w:t>
            </w:r>
            <w:proofErr w:type="gramEnd"/>
            <w:r w:rsidRPr="003F78D9">
              <w:rPr>
                <w:rFonts w:ascii="Times New Roman" w:eastAsia="Calibri" w:hAnsi="Times New Roman" w:cs="Times New Roman"/>
                <w:sz w:val="24"/>
                <w:szCs w:val="24"/>
              </w:rPr>
              <w:t xml:space="preserve"> В.В./</w:t>
            </w:r>
          </w:p>
          <w:p w:rsidR="003F78D9" w:rsidRPr="003F78D9" w:rsidRDefault="003F78D9" w:rsidP="003F78D9">
            <w:pPr>
              <w:tabs>
                <w:tab w:val="left" w:pos="851"/>
              </w:tabs>
              <w:spacing w:after="0" w:line="276" w:lineRule="auto"/>
              <w:contextualSpacing/>
              <w:rPr>
                <w:rFonts w:ascii="Times New Roman" w:eastAsia="Kochi Mincho" w:hAnsi="Times New Roman" w:cs="Times New Roman"/>
                <w:i/>
                <w:iCs/>
                <w:color w:val="000000"/>
                <w:sz w:val="16"/>
                <w:szCs w:val="24"/>
                <w:lang w:eastAsia="ar-SA"/>
              </w:rPr>
            </w:pPr>
            <w:r w:rsidRPr="003F78D9">
              <w:rPr>
                <w:rFonts w:ascii="Times New Roman" w:eastAsia="Kochi Mincho" w:hAnsi="Times New Roman" w:cs="Times New Roman"/>
                <w:i/>
                <w:iCs/>
                <w:color w:val="000000"/>
                <w:sz w:val="16"/>
                <w:szCs w:val="24"/>
                <w:lang w:eastAsia="ar-SA"/>
              </w:rPr>
              <w:t xml:space="preserve">                (</w:t>
            </w:r>
            <w:proofErr w:type="gramStart"/>
            <w:r w:rsidRPr="003F78D9">
              <w:rPr>
                <w:rFonts w:ascii="Times New Roman" w:eastAsia="Kochi Mincho" w:hAnsi="Times New Roman" w:cs="Times New Roman"/>
                <w:i/>
                <w:iCs/>
                <w:color w:val="000000"/>
                <w:sz w:val="16"/>
                <w:szCs w:val="24"/>
                <w:lang w:eastAsia="ar-SA"/>
              </w:rPr>
              <w:t xml:space="preserve">подпись)   </w:t>
            </w:r>
            <w:proofErr w:type="gramEnd"/>
            <w:r w:rsidRPr="003F78D9">
              <w:rPr>
                <w:rFonts w:ascii="Times New Roman" w:eastAsia="Kochi Mincho" w:hAnsi="Times New Roman" w:cs="Times New Roman"/>
                <w:i/>
                <w:iCs/>
                <w:color w:val="000000"/>
                <w:sz w:val="16"/>
                <w:szCs w:val="24"/>
                <w:lang w:eastAsia="ar-SA"/>
              </w:rPr>
              <w:t xml:space="preserve">                 (расшифровка подписи)</w:t>
            </w:r>
          </w:p>
          <w:p w:rsidR="003F78D9" w:rsidRPr="003F78D9" w:rsidRDefault="003F78D9" w:rsidP="003F78D9">
            <w:pPr>
              <w:tabs>
                <w:tab w:val="left" w:pos="851"/>
              </w:tabs>
              <w:spacing w:after="0" w:line="276" w:lineRule="auto"/>
              <w:contextualSpacing/>
              <w:rPr>
                <w:rFonts w:ascii="Times New Roman" w:eastAsia="Calibri" w:hAnsi="Times New Roman" w:cs="Times New Roman"/>
                <w:sz w:val="24"/>
                <w:szCs w:val="24"/>
              </w:rPr>
            </w:pPr>
            <w:r w:rsidRPr="003F78D9">
              <w:rPr>
                <w:rFonts w:ascii="Times New Roman" w:eastAsia="Calibri" w:hAnsi="Times New Roman" w:cs="Times New Roman"/>
                <w:sz w:val="20"/>
                <w:szCs w:val="24"/>
              </w:rPr>
              <w:t>М.П.</w:t>
            </w:r>
          </w:p>
        </w:tc>
        <w:tc>
          <w:tcPr>
            <w:tcW w:w="4755" w:type="dxa"/>
          </w:tcPr>
          <w:p w:rsidR="003F78D9" w:rsidRPr="003F78D9" w:rsidRDefault="003F78D9" w:rsidP="003F78D9">
            <w:pPr>
              <w:tabs>
                <w:tab w:val="left" w:pos="851"/>
              </w:tabs>
              <w:spacing w:after="0" w:line="276" w:lineRule="auto"/>
              <w:ind w:firstLine="709"/>
              <w:contextualSpacing/>
              <w:rPr>
                <w:rFonts w:ascii="Times New Roman" w:eastAsia="Calibri" w:hAnsi="Times New Roman" w:cs="Times New Roman"/>
                <w:b/>
                <w:sz w:val="24"/>
                <w:szCs w:val="24"/>
              </w:rPr>
            </w:pPr>
            <w:r w:rsidRPr="003F78D9">
              <w:rPr>
                <w:rFonts w:ascii="Times New Roman" w:eastAsia="Calibri" w:hAnsi="Times New Roman" w:cs="Times New Roman"/>
                <w:b/>
                <w:sz w:val="24"/>
                <w:szCs w:val="24"/>
              </w:rPr>
              <w:lastRenderedPageBreak/>
              <w:t>СТОРОНА 2</w:t>
            </w:r>
          </w:p>
          <w:p w:rsidR="003F78D9" w:rsidRPr="003F78D9" w:rsidRDefault="003F78D9" w:rsidP="003F78D9">
            <w:pPr>
              <w:tabs>
                <w:tab w:val="left" w:pos="851"/>
              </w:tabs>
              <w:spacing w:after="0" w:line="276" w:lineRule="auto"/>
              <w:ind w:firstLine="709"/>
              <w:contextualSpacing/>
              <w:rPr>
                <w:rFonts w:ascii="Times New Roman" w:eastAsia="Calibri" w:hAnsi="Times New Roman" w:cs="Times New Roman"/>
                <w:sz w:val="24"/>
                <w:szCs w:val="24"/>
              </w:rPr>
            </w:pPr>
          </w:p>
          <w:p w:rsidR="003F78D9" w:rsidRPr="003F78D9" w:rsidRDefault="003F78D9" w:rsidP="003F78D9">
            <w:pPr>
              <w:tabs>
                <w:tab w:val="left" w:pos="851"/>
              </w:tabs>
              <w:spacing w:after="0" w:line="276" w:lineRule="auto"/>
              <w:ind w:firstLine="709"/>
              <w:contextualSpacing/>
              <w:rPr>
                <w:rFonts w:ascii="Times New Roman" w:eastAsia="Calibri" w:hAnsi="Times New Roman" w:cs="Times New Roman"/>
                <w:sz w:val="24"/>
                <w:szCs w:val="24"/>
              </w:rPr>
            </w:pPr>
          </w:p>
          <w:p w:rsidR="003F78D9" w:rsidRPr="003F78D9" w:rsidRDefault="003F78D9" w:rsidP="003F78D9">
            <w:pPr>
              <w:tabs>
                <w:tab w:val="left" w:pos="851"/>
              </w:tabs>
              <w:spacing w:after="0" w:line="276" w:lineRule="auto"/>
              <w:ind w:firstLine="709"/>
              <w:contextualSpacing/>
              <w:rPr>
                <w:rFonts w:ascii="Times New Roman" w:eastAsia="Calibri" w:hAnsi="Times New Roman" w:cs="Times New Roman"/>
                <w:sz w:val="24"/>
                <w:szCs w:val="24"/>
              </w:rPr>
            </w:pPr>
            <w:r w:rsidRPr="003F78D9">
              <w:rPr>
                <w:rFonts w:ascii="Times New Roman" w:eastAsia="Calibri" w:hAnsi="Times New Roman" w:cs="Times New Roman"/>
                <w:sz w:val="24"/>
                <w:szCs w:val="24"/>
              </w:rPr>
              <w:t>_______________ / /</w:t>
            </w:r>
          </w:p>
          <w:p w:rsidR="003F78D9" w:rsidRPr="003F78D9" w:rsidRDefault="003F78D9" w:rsidP="003F78D9">
            <w:pPr>
              <w:tabs>
                <w:tab w:val="left" w:pos="851"/>
              </w:tabs>
              <w:spacing w:after="0" w:line="276" w:lineRule="auto"/>
              <w:ind w:firstLine="709"/>
              <w:contextualSpacing/>
              <w:rPr>
                <w:rFonts w:ascii="Times New Roman" w:eastAsia="Kochi Mincho" w:hAnsi="Times New Roman" w:cs="Times New Roman"/>
                <w:i/>
                <w:iCs/>
                <w:color w:val="000000"/>
                <w:sz w:val="16"/>
                <w:szCs w:val="16"/>
                <w:lang w:eastAsia="ar-SA"/>
              </w:rPr>
            </w:pPr>
            <w:r w:rsidRPr="003F78D9">
              <w:rPr>
                <w:rFonts w:ascii="Times New Roman" w:eastAsia="Kochi Mincho" w:hAnsi="Times New Roman" w:cs="Times New Roman"/>
                <w:i/>
                <w:iCs/>
                <w:color w:val="000000"/>
                <w:sz w:val="16"/>
                <w:szCs w:val="16"/>
                <w:lang w:eastAsia="ar-SA"/>
              </w:rPr>
              <w:t xml:space="preserve">                (</w:t>
            </w:r>
            <w:proofErr w:type="gramStart"/>
            <w:r w:rsidRPr="003F78D9">
              <w:rPr>
                <w:rFonts w:ascii="Times New Roman" w:eastAsia="Kochi Mincho" w:hAnsi="Times New Roman" w:cs="Times New Roman"/>
                <w:i/>
                <w:iCs/>
                <w:color w:val="000000"/>
                <w:sz w:val="16"/>
                <w:szCs w:val="16"/>
                <w:lang w:eastAsia="ar-SA"/>
              </w:rPr>
              <w:t xml:space="preserve">подпись)   </w:t>
            </w:r>
            <w:proofErr w:type="gramEnd"/>
            <w:r w:rsidRPr="003F78D9">
              <w:rPr>
                <w:rFonts w:ascii="Times New Roman" w:eastAsia="Kochi Mincho" w:hAnsi="Times New Roman" w:cs="Times New Roman"/>
                <w:i/>
                <w:iCs/>
                <w:color w:val="000000"/>
                <w:sz w:val="16"/>
                <w:szCs w:val="16"/>
                <w:lang w:eastAsia="ar-SA"/>
              </w:rPr>
              <w:t xml:space="preserve">             (расшифровка подписи)</w:t>
            </w:r>
          </w:p>
          <w:p w:rsidR="003F78D9" w:rsidRPr="003F78D9" w:rsidRDefault="003F78D9" w:rsidP="003F78D9">
            <w:pPr>
              <w:tabs>
                <w:tab w:val="left" w:pos="851"/>
              </w:tabs>
              <w:spacing w:after="0" w:line="276" w:lineRule="auto"/>
              <w:ind w:firstLine="709"/>
              <w:contextualSpacing/>
              <w:rPr>
                <w:rFonts w:ascii="Times New Roman" w:eastAsia="Calibri" w:hAnsi="Times New Roman" w:cs="Times New Roman"/>
                <w:sz w:val="24"/>
                <w:szCs w:val="24"/>
              </w:rPr>
            </w:pPr>
            <w:r w:rsidRPr="003F78D9">
              <w:rPr>
                <w:rFonts w:ascii="Times New Roman" w:eastAsia="Calibri" w:hAnsi="Times New Roman" w:cs="Times New Roman"/>
                <w:sz w:val="20"/>
                <w:szCs w:val="24"/>
              </w:rPr>
              <w:t>М.П.</w:t>
            </w:r>
          </w:p>
        </w:tc>
      </w:tr>
    </w:tbl>
    <w:p w:rsidR="003F78D9" w:rsidRDefault="003F78D9"/>
    <w:p w:rsidR="00820DA1" w:rsidRDefault="00820DA1"/>
    <w:p w:rsidR="003F78D9" w:rsidRPr="003F78D9" w:rsidRDefault="003F78D9" w:rsidP="003F78D9">
      <w:pPr>
        <w:shd w:val="clear" w:color="auto" w:fill="FFFFFF"/>
        <w:tabs>
          <w:tab w:val="left" w:leader="underscore" w:pos="8256"/>
        </w:tabs>
        <w:suppressAutoHyphens/>
        <w:spacing w:after="0" w:line="240" w:lineRule="auto"/>
        <w:ind w:left="5954" w:right="50"/>
        <w:contextualSpacing/>
        <w:jc w:val="right"/>
        <w:rPr>
          <w:rFonts w:ascii="Times New Roman" w:eastAsia="Calibri" w:hAnsi="Times New Roman" w:cs="Times New Roman"/>
          <w:bCs/>
          <w:sz w:val="24"/>
          <w:szCs w:val="24"/>
        </w:rPr>
      </w:pPr>
      <w:r w:rsidRPr="003F78D9">
        <w:rPr>
          <w:rFonts w:ascii="Times New Roman" w:eastAsia="Calibri" w:hAnsi="Times New Roman" w:cs="Times New Roman"/>
          <w:bCs/>
          <w:sz w:val="24"/>
          <w:szCs w:val="24"/>
        </w:rPr>
        <w:t>Приложение № 3</w:t>
      </w:r>
    </w:p>
    <w:p w:rsidR="003F78D9" w:rsidRPr="003F78D9" w:rsidRDefault="003F78D9" w:rsidP="003F78D9">
      <w:pPr>
        <w:tabs>
          <w:tab w:val="left" w:pos="7665"/>
        </w:tabs>
        <w:suppressAutoHyphens/>
        <w:spacing w:after="0" w:line="240" w:lineRule="auto"/>
        <w:ind w:left="3544" w:right="50"/>
        <w:contextualSpacing/>
        <w:jc w:val="right"/>
        <w:rPr>
          <w:rFonts w:ascii="Times New Roman" w:eastAsia="Calibri" w:hAnsi="Times New Roman" w:cs="Times New Roman"/>
          <w:sz w:val="24"/>
          <w:szCs w:val="24"/>
        </w:rPr>
      </w:pPr>
      <w:r w:rsidRPr="003F78D9">
        <w:rPr>
          <w:rFonts w:ascii="Times New Roman" w:eastAsia="Calibri" w:hAnsi="Times New Roman" w:cs="Times New Roman"/>
          <w:sz w:val="24"/>
          <w:szCs w:val="24"/>
        </w:rPr>
        <w:t>к Договору от «_____» ________2025 г.</w:t>
      </w:r>
    </w:p>
    <w:p w:rsidR="00820DA1" w:rsidRDefault="00820DA1"/>
    <w:p w:rsidR="003F78D9" w:rsidRPr="008F2BCA" w:rsidRDefault="003F78D9" w:rsidP="003F78D9">
      <w:pPr>
        <w:tabs>
          <w:tab w:val="left" w:pos="851"/>
        </w:tabs>
        <w:suppressAutoHyphens/>
        <w:spacing w:line="240" w:lineRule="auto"/>
        <w:contextualSpacing/>
        <w:jc w:val="center"/>
        <w:rPr>
          <w:rFonts w:ascii="Times New Roman" w:hAnsi="Times New Roman" w:cs="Times New Roman"/>
          <w:b/>
          <w:sz w:val="24"/>
          <w:szCs w:val="24"/>
        </w:rPr>
      </w:pPr>
      <w:r w:rsidRPr="008F2BCA">
        <w:rPr>
          <w:rFonts w:ascii="Times New Roman" w:hAnsi="Times New Roman" w:cs="Times New Roman"/>
          <w:b/>
          <w:sz w:val="24"/>
          <w:szCs w:val="24"/>
        </w:rPr>
        <w:t>Соглашение о конфиденциальности</w:t>
      </w:r>
    </w:p>
    <w:p w:rsidR="003F78D9" w:rsidRPr="00C45FCA" w:rsidRDefault="003F78D9" w:rsidP="003F78D9">
      <w:pPr>
        <w:suppressAutoHyphens/>
        <w:spacing w:line="240" w:lineRule="auto"/>
        <w:ind w:firstLine="567"/>
        <w:contextualSpacing/>
        <w:jc w:val="both"/>
        <w:rPr>
          <w:b/>
          <w:noProof/>
        </w:rPr>
      </w:pPr>
    </w:p>
    <w:p w:rsidR="003F78D9" w:rsidRPr="003F78D9" w:rsidRDefault="003F78D9" w:rsidP="003F78D9">
      <w:pPr>
        <w:suppressAutoHyphens/>
        <w:ind w:firstLine="993"/>
        <w:jc w:val="both"/>
        <w:rPr>
          <w:rFonts w:ascii="Times New Roman" w:hAnsi="Times New Roman" w:cs="Times New Roman"/>
          <w:sz w:val="24"/>
          <w:szCs w:val="24"/>
        </w:rPr>
      </w:pPr>
      <w:r w:rsidRPr="008F2BCA">
        <w:rPr>
          <w:rFonts w:ascii="Times New Roman" w:hAnsi="Times New Roman" w:cs="Times New Roman"/>
          <w:b/>
          <w:sz w:val="24"/>
          <w:szCs w:val="24"/>
        </w:rPr>
        <w:t>АО «ТНС энерго Карелия»</w:t>
      </w:r>
      <w:r w:rsidRPr="008F2BCA">
        <w:rPr>
          <w:rFonts w:ascii="Times New Roman" w:hAnsi="Times New Roman" w:cs="Times New Roman"/>
          <w:sz w:val="24"/>
          <w:szCs w:val="24"/>
        </w:rPr>
        <w:t>,</w:t>
      </w:r>
      <w:r w:rsidRPr="00BF46AF">
        <w:t xml:space="preserve"> </w:t>
      </w:r>
      <w:r w:rsidRPr="003F78D9">
        <w:rPr>
          <w:rFonts w:ascii="Times New Roman" w:hAnsi="Times New Roman" w:cs="Times New Roman"/>
          <w:sz w:val="24"/>
          <w:szCs w:val="24"/>
        </w:rPr>
        <w:t>в дальнейшем именуемое Общество, в лице Заместителя Генерального директора ПАО ГК «ТНС энерго» - Управляющего директора АО «ТНС энерго Карелия» Кайялайнена Владимира Владимировича, действующего на основании доверенности от 07.12.2022, с одной стороны,</w:t>
      </w:r>
    </w:p>
    <w:p w:rsidR="003F78D9" w:rsidRPr="003F78D9" w:rsidRDefault="003F78D9" w:rsidP="003F78D9">
      <w:pPr>
        <w:suppressAutoHyphens/>
        <w:jc w:val="both"/>
        <w:rPr>
          <w:rFonts w:ascii="Times New Roman" w:hAnsi="Times New Roman" w:cs="Times New Roman"/>
          <w:sz w:val="24"/>
          <w:szCs w:val="24"/>
        </w:rPr>
      </w:pPr>
      <w:r w:rsidRPr="003F78D9">
        <w:rPr>
          <w:sz w:val="24"/>
          <w:szCs w:val="24"/>
        </w:rPr>
        <w:t>и</w:t>
      </w:r>
      <w:r w:rsidRPr="00BF46AF">
        <w:t xml:space="preserve"> </w:t>
      </w:r>
      <w:r>
        <w:rPr>
          <w:b/>
          <w:sz w:val="24"/>
          <w:szCs w:val="24"/>
        </w:rPr>
        <w:t>____________</w:t>
      </w:r>
      <w:r w:rsidRPr="003F78D9">
        <w:rPr>
          <w:b/>
          <w:sz w:val="24"/>
          <w:szCs w:val="24"/>
        </w:rPr>
        <w:t>,</w:t>
      </w:r>
      <w:r w:rsidRPr="00BF46AF">
        <w:t xml:space="preserve"> </w:t>
      </w:r>
      <w:r w:rsidRPr="003F78D9">
        <w:rPr>
          <w:rFonts w:ascii="Times New Roman" w:hAnsi="Times New Roman" w:cs="Times New Roman"/>
          <w:sz w:val="24"/>
          <w:szCs w:val="24"/>
        </w:rPr>
        <w:t xml:space="preserve">в дальнейшем именуемое Контрагент, в лице </w:t>
      </w:r>
      <w:r>
        <w:rPr>
          <w:rFonts w:ascii="Times New Roman" w:hAnsi="Times New Roman" w:cs="Times New Roman"/>
          <w:sz w:val="24"/>
          <w:szCs w:val="24"/>
        </w:rPr>
        <w:t>________________________</w:t>
      </w:r>
      <w:r w:rsidRPr="003F78D9">
        <w:rPr>
          <w:rFonts w:ascii="Times New Roman" w:hAnsi="Times New Roman" w:cs="Times New Roman"/>
          <w:sz w:val="24"/>
          <w:szCs w:val="24"/>
        </w:rPr>
        <w:t>, действующего на основании Устава, с другой стороны, именуемые в дальнейшем Сторонами, по отдельности - Сторона, заключили настоящее соглашение о конфиденциальности (далее - Соглашение) о нижеследующем:</w:t>
      </w:r>
    </w:p>
    <w:p w:rsidR="003F78D9" w:rsidRPr="00C45FCA" w:rsidRDefault="003F78D9" w:rsidP="003F78D9">
      <w:pPr>
        <w:suppressAutoHyphens/>
        <w:spacing w:line="240" w:lineRule="auto"/>
        <w:ind w:left="-284"/>
        <w:contextualSpacing/>
        <w:jc w:val="both"/>
      </w:pPr>
    </w:p>
    <w:p w:rsidR="003F78D9" w:rsidRPr="00C45FCA" w:rsidRDefault="003F78D9" w:rsidP="003F78D9">
      <w:pPr>
        <w:pStyle w:val="a4"/>
        <w:numPr>
          <w:ilvl w:val="0"/>
          <w:numId w:val="15"/>
        </w:numPr>
        <w:suppressAutoHyphens/>
        <w:spacing w:line="240" w:lineRule="auto"/>
        <w:ind w:left="-284" w:firstLine="993"/>
        <w:jc w:val="center"/>
        <w:rPr>
          <w:b/>
        </w:rPr>
      </w:pPr>
      <w:r w:rsidRPr="00C45FCA">
        <w:rPr>
          <w:b/>
        </w:rPr>
        <w:t xml:space="preserve">Предмет Соглашения </w:t>
      </w:r>
    </w:p>
    <w:p w:rsidR="003F78D9" w:rsidRPr="00C45FCA" w:rsidRDefault="003F78D9" w:rsidP="003F78D9">
      <w:pPr>
        <w:pStyle w:val="a4"/>
        <w:numPr>
          <w:ilvl w:val="1"/>
          <w:numId w:val="18"/>
        </w:numPr>
        <w:tabs>
          <w:tab w:val="left" w:pos="1134"/>
        </w:tabs>
        <w:suppressAutoHyphens/>
        <w:spacing w:line="240" w:lineRule="auto"/>
        <w:ind w:left="0" w:firstLine="567"/>
        <w:jc w:val="both"/>
      </w:pPr>
      <w:r w:rsidRPr="00C45FCA">
        <w:t>Стороны обязуются обеспечивать соблюдение условий охраны, полученной от другой Стороны информации, составляющей коммерческую тайну, и (или) иной конфиденциальной информации, не допускать её разглашения третьим лицам и не использовать во вред друг другу.</w:t>
      </w:r>
    </w:p>
    <w:p w:rsidR="003F78D9" w:rsidRPr="00C45FCA" w:rsidRDefault="003F78D9" w:rsidP="003F78D9">
      <w:pPr>
        <w:pStyle w:val="a4"/>
        <w:numPr>
          <w:ilvl w:val="1"/>
          <w:numId w:val="18"/>
        </w:numPr>
        <w:tabs>
          <w:tab w:val="left" w:pos="1134"/>
        </w:tabs>
        <w:suppressAutoHyphens/>
        <w:spacing w:line="240" w:lineRule="auto"/>
        <w:ind w:left="0" w:firstLine="567"/>
        <w:jc w:val="both"/>
      </w:pPr>
      <w:r w:rsidRPr="00C45FCA">
        <w:t>Каждая Сторона обязуется применять уровень охраны информации, составляющей коммерческую тайну, и (или) иной конфиденциальной информации другой Стороны, не меньший, чем для охраны собственной информации, составляющей коммерческую тайну, и (или) иной конфиденциальной информации.</w:t>
      </w:r>
    </w:p>
    <w:p w:rsidR="003F78D9" w:rsidRPr="00C45FCA" w:rsidRDefault="003F78D9" w:rsidP="003F78D9">
      <w:pPr>
        <w:pStyle w:val="a4"/>
        <w:suppressAutoHyphens/>
        <w:spacing w:line="240" w:lineRule="auto"/>
        <w:ind w:left="-284" w:firstLine="993"/>
        <w:jc w:val="both"/>
      </w:pPr>
    </w:p>
    <w:p w:rsidR="003F78D9" w:rsidRPr="00C45FCA" w:rsidRDefault="003F78D9" w:rsidP="003F78D9">
      <w:pPr>
        <w:pStyle w:val="a4"/>
        <w:numPr>
          <w:ilvl w:val="0"/>
          <w:numId w:val="15"/>
        </w:numPr>
        <w:suppressAutoHyphens/>
        <w:spacing w:line="240" w:lineRule="auto"/>
        <w:ind w:left="-284" w:firstLine="993"/>
        <w:jc w:val="center"/>
        <w:rPr>
          <w:b/>
        </w:rPr>
      </w:pPr>
      <w:r w:rsidRPr="00C45FCA">
        <w:rPr>
          <w:b/>
        </w:rPr>
        <w:t>Термины и определения</w:t>
      </w:r>
    </w:p>
    <w:p w:rsidR="003F78D9" w:rsidRPr="00C45FCA" w:rsidRDefault="003F78D9" w:rsidP="003F78D9">
      <w:pPr>
        <w:pStyle w:val="a4"/>
        <w:numPr>
          <w:ilvl w:val="1"/>
          <w:numId w:val="17"/>
        </w:numPr>
        <w:tabs>
          <w:tab w:val="left" w:pos="993"/>
        </w:tabs>
        <w:suppressAutoHyphens/>
        <w:spacing w:line="240" w:lineRule="auto"/>
        <w:ind w:left="0" w:firstLine="567"/>
        <w:jc w:val="both"/>
      </w:pPr>
      <w:r w:rsidRPr="00C45FCA">
        <w:rPr>
          <w:b/>
        </w:rPr>
        <w:t>Коммерческая тайна</w:t>
      </w:r>
      <w:r w:rsidRPr="00C45FCA">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3F78D9" w:rsidRPr="00C45FCA" w:rsidRDefault="003F78D9" w:rsidP="003F78D9">
      <w:pPr>
        <w:pStyle w:val="a4"/>
        <w:numPr>
          <w:ilvl w:val="1"/>
          <w:numId w:val="17"/>
        </w:numPr>
        <w:suppressAutoHyphens/>
        <w:spacing w:line="240" w:lineRule="auto"/>
        <w:ind w:left="0" w:firstLine="567"/>
        <w:jc w:val="both"/>
      </w:pPr>
      <w:r w:rsidRPr="00C45FCA">
        <w:rPr>
          <w:b/>
        </w:rPr>
        <w:t>Информация, составляющая коммерческую тайну (секрет производства)</w:t>
      </w:r>
      <w:r w:rsidRPr="00C45FCA">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введён режим коммерческой тайны. Сведения, составляющие государственную тайну, не могут быть отнесены Сторонами к информации, составляющей коммерческую тайну.</w:t>
      </w:r>
    </w:p>
    <w:p w:rsidR="003F78D9" w:rsidRPr="00C45FCA" w:rsidRDefault="003F78D9" w:rsidP="003F78D9">
      <w:pPr>
        <w:pStyle w:val="a4"/>
        <w:numPr>
          <w:ilvl w:val="1"/>
          <w:numId w:val="17"/>
        </w:numPr>
        <w:suppressAutoHyphens/>
        <w:spacing w:line="240" w:lineRule="auto"/>
        <w:ind w:left="0" w:firstLine="567"/>
        <w:jc w:val="both"/>
      </w:pPr>
      <w:r w:rsidRPr="00C45FCA">
        <w:rPr>
          <w:b/>
        </w:rPr>
        <w:t>Конфиденциальность информации</w:t>
      </w:r>
      <w:r w:rsidRPr="00C45FCA">
        <w:t xml:space="preserve"> - обязательное для выполнения лицом, получившим доступ к определённой информации, требование не передавать такую информацию третьим лицам без предварительного письменного согласия её обладателя.</w:t>
      </w:r>
    </w:p>
    <w:p w:rsidR="003F78D9" w:rsidRPr="00C45FCA" w:rsidRDefault="003F78D9" w:rsidP="003F78D9">
      <w:pPr>
        <w:pStyle w:val="a4"/>
        <w:numPr>
          <w:ilvl w:val="1"/>
          <w:numId w:val="17"/>
        </w:numPr>
        <w:suppressAutoHyphens/>
        <w:spacing w:line="240" w:lineRule="auto"/>
        <w:ind w:left="0" w:firstLine="567"/>
        <w:jc w:val="both"/>
      </w:pPr>
      <w:r w:rsidRPr="00C45FCA">
        <w:rPr>
          <w:b/>
        </w:rPr>
        <w:lastRenderedPageBreak/>
        <w:t>Иная конфиденциальная информация</w:t>
      </w:r>
      <w:r w:rsidRPr="00C45FCA">
        <w:t xml:space="preserve"> - информация одной из Сторон, которая не составляет коммерческую тайну, и в отношении которой действует режим охраны, ограничивающий доступ к такой информации и (или) передачу её другим юридическим или физическим лицам, определённый правовыми актами Сторон.</w:t>
      </w:r>
    </w:p>
    <w:p w:rsidR="003F78D9" w:rsidRPr="00C45FCA" w:rsidRDefault="003F78D9" w:rsidP="003F78D9">
      <w:pPr>
        <w:pStyle w:val="a4"/>
        <w:numPr>
          <w:ilvl w:val="1"/>
          <w:numId w:val="17"/>
        </w:numPr>
        <w:suppressAutoHyphens/>
        <w:spacing w:line="240" w:lineRule="auto"/>
        <w:ind w:left="0" w:firstLine="567"/>
        <w:jc w:val="both"/>
      </w:pPr>
      <w:r w:rsidRPr="00C45FCA">
        <w:rPr>
          <w:b/>
        </w:rPr>
        <w:t>Носители информации</w:t>
      </w:r>
      <w:r w:rsidRPr="00C45FCA">
        <w:t xml:space="preserve"> - материальные объекты, в которых информация, составляющая коммерческую тайну, и (или) иная конфиденциальная информация находит своё отображение в виде символов, образов, сигналов, технических решений и процессов.</w:t>
      </w:r>
    </w:p>
    <w:p w:rsidR="003F78D9" w:rsidRPr="00C45FCA" w:rsidRDefault="003F78D9" w:rsidP="003F78D9">
      <w:pPr>
        <w:pStyle w:val="a4"/>
        <w:numPr>
          <w:ilvl w:val="1"/>
          <w:numId w:val="17"/>
        </w:numPr>
        <w:suppressAutoHyphens/>
        <w:spacing w:line="240" w:lineRule="auto"/>
        <w:ind w:left="0" w:firstLine="567"/>
        <w:jc w:val="both"/>
      </w:pPr>
      <w:r w:rsidRPr="00C45FCA">
        <w:rPr>
          <w:b/>
        </w:rPr>
        <w:t>Передающая Сторона</w:t>
      </w:r>
      <w:r w:rsidRPr="00C45FCA">
        <w:t xml:space="preserve"> - Сторона соглашения, передающая другой Стороне информацию, составляющую коммерческую тайну, и (или) иную конфиденциальную информацию, правом распоряжения которой она обладает.</w:t>
      </w:r>
    </w:p>
    <w:p w:rsidR="003F78D9" w:rsidRPr="00C45FCA" w:rsidRDefault="003F78D9" w:rsidP="003F78D9">
      <w:pPr>
        <w:pStyle w:val="a4"/>
        <w:numPr>
          <w:ilvl w:val="1"/>
          <w:numId w:val="17"/>
        </w:numPr>
        <w:suppressAutoHyphens/>
        <w:spacing w:line="240" w:lineRule="auto"/>
        <w:ind w:left="0" w:firstLine="567"/>
        <w:jc w:val="both"/>
      </w:pPr>
      <w:r w:rsidRPr="00C45FCA">
        <w:rPr>
          <w:b/>
        </w:rPr>
        <w:t>Получающая Сторона</w:t>
      </w:r>
      <w:r w:rsidRPr="00C45FCA">
        <w:t xml:space="preserve"> - Сторона соглашения, получающая информацию, составляющую коммерческую тайну, и (или) иную конфиденциальную информацию от передающей Стороны.</w:t>
      </w:r>
    </w:p>
    <w:p w:rsidR="003F78D9" w:rsidRPr="00C45FCA" w:rsidRDefault="003F78D9" w:rsidP="003F78D9">
      <w:pPr>
        <w:pStyle w:val="a4"/>
        <w:numPr>
          <w:ilvl w:val="1"/>
          <w:numId w:val="17"/>
        </w:numPr>
        <w:suppressAutoHyphens/>
        <w:spacing w:line="240" w:lineRule="auto"/>
        <w:ind w:left="0" w:firstLine="567"/>
        <w:jc w:val="both"/>
      </w:pPr>
      <w:r w:rsidRPr="00C45FCA">
        <w:rPr>
          <w:b/>
        </w:rPr>
        <w:t>Гриф конфиденциальности</w:t>
      </w:r>
      <w:r w:rsidRPr="00C45FCA">
        <w:t xml:space="preserve"> - реквизиты, свидетельствующие о конфиденциальности информации, составляющей коммерческую тайну, и (или) иной конфиденциальной информации, наносимые на носитель информации, содержащейся в сопроводительной документации или на документе, представленном в электронном виде.</w:t>
      </w:r>
    </w:p>
    <w:p w:rsidR="003F78D9" w:rsidRPr="00C45FCA" w:rsidRDefault="003F78D9" w:rsidP="003F78D9">
      <w:pPr>
        <w:pStyle w:val="a4"/>
        <w:numPr>
          <w:ilvl w:val="1"/>
          <w:numId w:val="17"/>
        </w:numPr>
        <w:suppressAutoHyphens/>
        <w:spacing w:line="240" w:lineRule="auto"/>
        <w:ind w:left="0" w:firstLine="567"/>
        <w:jc w:val="both"/>
      </w:pPr>
      <w:r w:rsidRPr="00C45FCA">
        <w:rPr>
          <w:b/>
        </w:rPr>
        <w:t>Разглашение информации, составляющей коммерческую тайну, и (или) иной конфиденциальной информации</w:t>
      </w:r>
      <w:r w:rsidRPr="00C45FCA">
        <w:t xml:space="preserve"> - действия или бездействие, в результате которых информация, составляющая коммерческую тайну, и (или) иная конфиденциальная информация Стороны в любой возможной форме (устной, письменной, иной форме, в том числе с использованием технических средств) становится известной третьим лицам без предварительного письменного согласия обладателя такой информации.</w:t>
      </w:r>
    </w:p>
    <w:p w:rsidR="003F78D9" w:rsidRPr="00C45FCA" w:rsidRDefault="003F78D9" w:rsidP="003F78D9">
      <w:pPr>
        <w:pStyle w:val="a4"/>
        <w:suppressAutoHyphens/>
        <w:spacing w:line="240" w:lineRule="auto"/>
        <w:ind w:left="709"/>
        <w:jc w:val="both"/>
      </w:pPr>
    </w:p>
    <w:p w:rsidR="003F78D9" w:rsidRPr="00C45FCA" w:rsidRDefault="003F78D9" w:rsidP="003F78D9">
      <w:pPr>
        <w:pStyle w:val="a4"/>
        <w:numPr>
          <w:ilvl w:val="0"/>
          <w:numId w:val="17"/>
        </w:numPr>
        <w:suppressAutoHyphens/>
        <w:spacing w:line="240" w:lineRule="auto"/>
        <w:jc w:val="center"/>
        <w:rPr>
          <w:b/>
        </w:rPr>
      </w:pPr>
      <w:r w:rsidRPr="00C45FCA">
        <w:rPr>
          <w:b/>
        </w:rPr>
        <w:t>Общие положения</w:t>
      </w:r>
    </w:p>
    <w:p w:rsidR="003F78D9" w:rsidRPr="00C45FCA" w:rsidRDefault="003F78D9" w:rsidP="003F78D9">
      <w:pPr>
        <w:pStyle w:val="a4"/>
        <w:numPr>
          <w:ilvl w:val="1"/>
          <w:numId w:val="17"/>
        </w:numPr>
        <w:suppressAutoHyphens/>
        <w:spacing w:line="240" w:lineRule="auto"/>
        <w:ind w:left="0" w:firstLine="567"/>
        <w:jc w:val="both"/>
      </w:pPr>
      <w:r w:rsidRPr="00C45FCA">
        <w:t>Требования настоящего Соглашения распространяются на информацию, составляющую коммерческую тайну, и (или) иную конфиденциальную информацию (далее - конфиденциальная информация) Сторон не зависимо от формы её представления.</w:t>
      </w:r>
    </w:p>
    <w:p w:rsidR="003F78D9" w:rsidRPr="00C45FCA" w:rsidRDefault="003F78D9" w:rsidP="003F78D9">
      <w:pPr>
        <w:pStyle w:val="a4"/>
        <w:numPr>
          <w:ilvl w:val="1"/>
          <w:numId w:val="17"/>
        </w:numPr>
        <w:suppressAutoHyphens/>
        <w:spacing w:line="240" w:lineRule="auto"/>
        <w:ind w:left="0" w:firstLine="567"/>
        <w:jc w:val="both"/>
      </w:pPr>
      <w:r w:rsidRPr="00C45FCA">
        <w:t>К конфиденциальной информации не может быть отнесена информация, которая:</w:t>
      </w:r>
    </w:p>
    <w:p w:rsidR="003F78D9" w:rsidRPr="00C45FCA" w:rsidRDefault="003F78D9" w:rsidP="003F78D9">
      <w:pPr>
        <w:pStyle w:val="a4"/>
        <w:numPr>
          <w:ilvl w:val="0"/>
          <w:numId w:val="16"/>
        </w:numPr>
        <w:suppressAutoHyphens/>
        <w:spacing w:line="240" w:lineRule="auto"/>
        <w:ind w:left="0" w:firstLine="567"/>
        <w:jc w:val="both"/>
      </w:pPr>
      <w:r w:rsidRPr="00C45FCA">
        <w:t>является общедоступной;</w:t>
      </w:r>
    </w:p>
    <w:p w:rsidR="003F78D9" w:rsidRPr="00C45FCA" w:rsidRDefault="003F78D9" w:rsidP="003F78D9">
      <w:pPr>
        <w:pStyle w:val="a4"/>
        <w:numPr>
          <w:ilvl w:val="0"/>
          <w:numId w:val="16"/>
        </w:numPr>
        <w:suppressAutoHyphens/>
        <w:spacing w:line="240" w:lineRule="auto"/>
        <w:ind w:left="0" w:firstLine="567"/>
        <w:jc w:val="both"/>
      </w:pPr>
      <w:r w:rsidRPr="00C45FCA">
        <w:t>раскрыта с предварительного письменного разрешения передающей Стороны;</w:t>
      </w:r>
    </w:p>
    <w:p w:rsidR="003F78D9" w:rsidRPr="00C45FCA" w:rsidRDefault="003F78D9" w:rsidP="003F78D9">
      <w:pPr>
        <w:pStyle w:val="a4"/>
        <w:numPr>
          <w:ilvl w:val="0"/>
          <w:numId w:val="16"/>
        </w:numPr>
        <w:suppressAutoHyphens/>
        <w:spacing w:line="240" w:lineRule="auto"/>
        <w:ind w:left="0" w:firstLine="567"/>
        <w:jc w:val="both"/>
      </w:pPr>
      <w:r w:rsidRPr="00C45FCA">
        <w:t xml:space="preserve">стала известна получающей Стороне из отличного от передающей Стороны источника, что подтверждается соответствующими документами, без нарушений условий соглашения получающей Стороной; </w:t>
      </w:r>
    </w:p>
    <w:p w:rsidR="003F78D9" w:rsidRPr="00C45FCA" w:rsidRDefault="003F78D9" w:rsidP="003F78D9">
      <w:pPr>
        <w:pStyle w:val="a4"/>
        <w:numPr>
          <w:ilvl w:val="0"/>
          <w:numId w:val="16"/>
        </w:numPr>
        <w:suppressAutoHyphens/>
        <w:spacing w:line="240" w:lineRule="auto"/>
        <w:ind w:left="0" w:firstLine="567"/>
        <w:jc w:val="both"/>
      </w:pPr>
      <w:r w:rsidRPr="00C45FCA">
        <w:t>независимо от передающей Стороны добросовестно разработана работниками получающей Стороны, не имевшими доступа к конфиденциальной информации;</w:t>
      </w:r>
    </w:p>
    <w:p w:rsidR="003F78D9" w:rsidRPr="00C45FCA" w:rsidRDefault="003F78D9" w:rsidP="003F78D9">
      <w:pPr>
        <w:pStyle w:val="a4"/>
        <w:numPr>
          <w:ilvl w:val="0"/>
          <w:numId w:val="16"/>
        </w:numPr>
        <w:suppressAutoHyphens/>
        <w:spacing w:line="240" w:lineRule="auto"/>
        <w:ind w:left="0" w:firstLine="567"/>
        <w:jc w:val="both"/>
      </w:pPr>
      <w:r w:rsidRPr="00C45FCA">
        <w:t>не обозначена или не подтверждена как конфиденциальная информация.</w:t>
      </w:r>
    </w:p>
    <w:p w:rsidR="003F78D9" w:rsidRPr="00C45FCA" w:rsidRDefault="003F78D9" w:rsidP="003F78D9">
      <w:pPr>
        <w:pStyle w:val="a4"/>
        <w:numPr>
          <w:ilvl w:val="1"/>
          <w:numId w:val="17"/>
        </w:numPr>
        <w:suppressAutoHyphens/>
        <w:spacing w:line="240" w:lineRule="auto"/>
        <w:ind w:left="0" w:firstLine="567"/>
        <w:jc w:val="both"/>
      </w:pPr>
      <w:r w:rsidRPr="00C45FCA">
        <w:t>Ни одна из Сторон не вправе делать сообщения для средств массовой информации, рекламные объявления, иные публичные заявления, раскрывающие факт сотрудничества Сторон или предмет такого сотрудничества, без согласия другой Стороны.</w:t>
      </w:r>
    </w:p>
    <w:p w:rsidR="003F78D9" w:rsidRDefault="003F78D9"/>
    <w:p w:rsidR="003F78D9" w:rsidRPr="00C45FCA" w:rsidRDefault="003F78D9" w:rsidP="003F78D9">
      <w:pPr>
        <w:pStyle w:val="a4"/>
        <w:numPr>
          <w:ilvl w:val="0"/>
          <w:numId w:val="17"/>
        </w:numPr>
        <w:suppressAutoHyphens/>
        <w:spacing w:line="240" w:lineRule="auto"/>
        <w:jc w:val="center"/>
        <w:rPr>
          <w:b/>
        </w:rPr>
      </w:pPr>
      <w:r w:rsidRPr="00C45FCA">
        <w:rPr>
          <w:b/>
        </w:rPr>
        <w:t>Требование к оформлению информации</w:t>
      </w:r>
    </w:p>
    <w:p w:rsidR="003F78D9" w:rsidRPr="005B5810" w:rsidRDefault="003F78D9" w:rsidP="003F78D9">
      <w:pPr>
        <w:pStyle w:val="a4"/>
        <w:numPr>
          <w:ilvl w:val="1"/>
          <w:numId w:val="17"/>
        </w:numPr>
        <w:suppressAutoHyphens/>
        <w:spacing w:line="240" w:lineRule="auto"/>
        <w:ind w:hanging="502"/>
        <w:jc w:val="both"/>
      </w:pPr>
      <w:r w:rsidRPr="005B5810">
        <w:t>Информация, составляющая коммерческую тайну Общества должна иметь гриф:</w:t>
      </w:r>
    </w:p>
    <w:tbl>
      <w:tblPr>
        <w:tblW w:w="0" w:type="auto"/>
        <w:tblInd w:w="41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11"/>
      </w:tblGrid>
      <w:tr w:rsidR="003F78D9" w:rsidRPr="005B5810" w:rsidTr="003F78D9">
        <w:trPr>
          <w:trHeight w:val="766"/>
        </w:trPr>
        <w:tc>
          <w:tcPr>
            <w:tcW w:w="4111" w:type="dxa"/>
            <w:shd w:val="clear" w:color="auto" w:fill="auto"/>
          </w:tcPr>
          <w:p w:rsidR="003F78D9" w:rsidRPr="003F78D9" w:rsidRDefault="003F78D9" w:rsidP="003F78D9">
            <w:pPr>
              <w:suppressAutoHyphens/>
              <w:ind w:firstLine="709"/>
              <w:contextualSpacing/>
              <w:jc w:val="both"/>
              <w:rPr>
                <w:rFonts w:ascii="Times New Roman" w:hAnsi="Times New Roman" w:cs="Times New Roman"/>
                <w:b/>
                <w:sz w:val="24"/>
                <w:szCs w:val="24"/>
              </w:rPr>
            </w:pPr>
            <w:r w:rsidRPr="003F78D9">
              <w:rPr>
                <w:rFonts w:ascii="Times New Roman" w:hAnsi="Times New Roman" w:cs="Times New Roman"/>
                <w:b/>
                <w:sz w:val="24"/>
                <w:szCs w:val="24"/>
              </w:rPr>
              <w:t>«Коммерческая тайна»</w:t>
            </w:r>
          </w:p>
          <w:p w:rsidR="003F78D9" w:rsidRPr="003F78D9" w:rsidRDefault="003F78D9" w:rsidP="003F78D9">
            <w:pPr>
              <w:suppressAutoHyphens/>
              <w:contextualSpacing/>
              <w:jc w:val="center"/>
              <w:rPr>
                <w:rFonts w:ascii="Times New Roman" w:hAnsi="Times New Roman" w:cs="Times New Roman"/>
                <w:b/>
                <w:sz w:val="24"/>
                <w:szCs w:val="24"/>
              </w:rPr>
            </w:pPr>
            <w:r w:rsidRPr="003F78D9">
              <w:rPr>
                <w:rFonts w:ascii="Times New Roman" w:hAnsi="Times New Roman" w:cs="Times New Roman"/>
                <w:b/>
                <w:sz w:val="24"/>
                <w:szCs w:val="24"/>
              </w:rPr>
              <w:t xml:space="preserve">   Акционерное Общество</w:t>
            </w:r>
          </w:p>
          <w:p w:rsidR="003F78D9" w:rsidRPr="003F78D9" w:rsidRDefault="003F78D9" w:rsidP="003F78D9">
            <w:pPr>
              <w:suppressAutoHyphens/>
              <w:contextualSpacing/>
              <w:jc w:val="center"/>
              <w:rPr>
                <w:rFonts w:ascii="Times New Roman" w:hAnsi="Times New Roman" w:cs="Times New Roman"/>
                <w:b/>
                <w:sz w:val="24"/>
                <w:szCs w:val="24"/>
              </w:rPr>
            </w:pPr>
            <w:r w:rsidRPr="003F78D9">
              <w:rPr>
                <w:rFonts w:ascii="Times New Roman" w:hAnsi="Times New Roman" w:cs="Times New Roman"/>
                <w:b/>
                <w:sz w:val="24"/>
                <w:szCs w:val="24"/>
              </w:rPr>
              <w:t>«ТНС энерго Карелия»</w:t>
            </w:r>
          </w:p>
          <w:p w:rsidR="003F78D9" w:rsidRPr="003F78D9" w:rsidRDefault="003F78D9" w:rsidP="003F78D9">
            <w:pPr>
              <w:suppressAutoHyphens/>
              <w:contextualSpacing/>
              <w:jc w:val="center"/>
              <w:rPr>
                <w:rFonts w:ascii="Times New Roman" w:hAnsi="Times New Roman" w:cs="Times New Roman"/>
                <w:b/>
                <w:sz w:val="24"/>
                <w:szCs w:val="24"/>
              </w:rPr>
            </w:pPr>
            <w:r w:rsidRPr="003F78D9">
              <w:rPr>
                <w:rFonts w:ascii="Times New Roman" w:hAnsi="Times New Roman" w:cs="Times New Roman"/>
                <w:b/>
                <w:sz w:val="24"/>
                <w:szCs w:val="24"/>
              </w:rPr>
              <w:t>(АО «ТНС энерго Карелия»)</w:t>
            </w:r>
          </w:p>
          <w:p w:rsidR="003F78D9" w:rsidRPr="005B5810" w:rsidRDefault="003F78D9" w:rsidP="003F78D9">
            <w:pPr>
              <w:suppressAutoHyphens/>
              <w:ind w:firstLine="567"/>
              <w:contextualSpacing/>
              <w:jc w:val="both"/>
            </w:pPr>
            <w:r w:rsidRPr="003F78D9">
              <w:rPr>
                <w:rFonts w:ascii="Times New Roman" w:hAnsi="Times New Roman" w:cs="Times New Roman"/>
                <w:b/>
                <w:sz w:val="24"/>
                <w:szCs w:val="24"/>
              </w:rPr>
              <w:t>г. Петрозаводск, бульвар Интернационалистов д. 17А</w:t>
            </w:r>
          </w:p>
        </w:tc>
      </w:tr>
    </w:tbl>
    <w:p w:rsidR="003F78D9" w:rsidRPr="003F78D9" w:rsidRDefault="003F78D9" w:rsidP="003F78D9">
      <w:pPr>
        <w:suppressAutoHyphens/>
        <w:ind w:firstLine="567"/>
        <w:contextualSpacing/>
        <w:jc w:val="both"/>
        <w:rPr>
          <w:rFonts w:ascii="Times New Roman" w:hAnsi="Times New Roman" w:cs="Times New Roman"/>
          <w:sz w:val="24"/>
          <w:szCs w:val="24"/>
        </w:rPr>
      </w:pPr>
      <w:r w:rsidRPr="003F78D9">
        <w:rPr>
          <w:rFonts w:ascii="Times New Roman" w:hAnsi="Times New Roman" w:cs="Times New Roman"/>
          <w:sz w:val="24"/>
          <w:szCs w:val="24"/>
        </w:rPr>
        <w:t>Информация, составляющая коммерческую тайну Контрагента должна иметь гриф:</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3F78D9" w:rsidRPr="005B5810" w:rsidTr="003F78D9">
        <w:tc>
          <w:tcPr>
            <w:tcW w:w="4253" w:type="dxa"/>
            <w:shd w:val="clear" w:color="auto" w:fill="auto"/>
          </w:tcPr>
          <w:p w:rsidR="003F78D9" w:rsidRPr="005B5810" w:rsidRDefault="003F78D9" w:rsidP="003F78D9">
            <w:pPr>
              <w:suppressAutoHyphens/>
              <w:ind w:firstLine="567"/>
              <w:contextualSpacing/>
              <w:jc w:val="center"/>
              <w:rPr>
                <w:vertAlign w:val="superscript"/>
              </w:rPr>
            </w:pPr>
            <w:r>
              <w:rPr>
                <w:vertAlign w:val="superscript"/>
              </w:rPr>
              <w:t xml:space="preserve"> </w:t>
            </w:r>
          </w:p>
        </w:tc>
      </w:tr>
    </w:tbl>
    <w:p w:rsidR="003F78D9" w:rsidRPr="005B5810" w:rsidRDefault="003F78D9" w:rsidP="003F78D9">
      <w:pPr>
        <w:suppressAutoHyphens/>
        <w:contextualSpacing/>
      </w:pPr>
    </w:p>
    <w:p w:rsidR="003F78D9" w:rsidRPr="005B5810" w:rsidRDefault="003F78D9" w:rsidP="003F78D9">
      <w:pPr>
        <w:pStyle w:val="a4"/>
        <w:numPr>
          <w:ilvl w:val="1"/>
          <w:numId w:val="17"/>
        </w:numPr>
        <w:suppressAutoHyphens/>
        <w:spacing w:line="240" w:lineRule="auto"/>
        <w:ind w:hanging="502"/>
      </w:pPr>
      <w:r w:rsidRPr="005B5810">
        <w:t xml:space="preserve">Иная конфиденциальная информация Общества - отметку </w:t>
      </w:r>
    </w:p>
    <w:tbl>
      <w:tblPr>
        <w:tblW w:w="0" w:type="auto"/>
        <w:tblInd w:w="52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tblGrid>
      <w:tr w:rsidR="003F78D9" w:rsidRPr="005B5810" w:rsidTr="003F78D9">
        <w:tc>
          <w:tcPr>
            <w:tcW w:w="3119" w:type="dxa"/>
            <w:shd w:val="clear" w:color="auto" w:fill="auto"/>
          </w:tcPr>
          <w:p w:rsidR="003F78D9" w:rsidRPr="003F78D9" w:rsidRDefault="003F78D9" w:rsidP="003F78D9">
            <w:pPr>
              <w:suppressAutoHyphens/>
              <w:ind w:firstLine="567"/>
              <w:contextualSpacing/>
              <w:jc w:val="both"/>
              <w:rPr>
                <w:rFonts w:ascii="Times New Roman" w:hAnsi="Times New Roman" w:cs="Times New Roman"/>
                <w:sz w:val="24"/>
                <w:szCs w:val="24"/>
              </w:rPr>
            </w:pPr>
            <w:r w:rsidRPr="003F78D9">
              <w:rPr>
                <w:rFonts w:ascii="Times New Roman" w:hAnsi="Times New Roman" w:cs="Times New Roman"/>
                <w:sz w:val="24"/>
                <w:szCs w:val="24"/>
              </w:rPr>
              <w:t>«Конфиденциально»</w:t>
            </w:r>
          </w:p>
        </w:tc>
      </w:tr>
    </w:tbl>
    <w:p w:rsidR="003F78D9" w:rsidRPr="003F78D9" w:rsidRDefault="003F78D9" w:rsidP="003F78D9">
      <w:pPr>
        <w:suppressAutoHyphens/>
        <w:ind w:firstLine="567"/>
        <w:contextualSpacing/>
        <w:jc w:val="both"/>
        <w:rPr>
          <w:rFonts w:ascii="Times New Roman" w:hAnsi="Times New Roman" w:cs="Times New Roman"/>
          <w:sz w:val="24"/>
          <w:szCs w:val="24"/>
        </w:rPr>
      </w:pPr>
      <w:r w:rsidRPr="003F78D9">
        <w:rPr>
          <w:rFonts w:ascii="Times New Roman" w:hAnsi="Times New Roman" w:cs="Times New Roman"/>
          <w:sz w:val="24"/>
          <w:szCs w:val="24"/>
        </w:rPr>
        <w:t>Иная конфиденциальная информация Контрагента - отметку</w:t>
      </w:r>
    </w:p>
    <w:p w:rsidR="003F78D9" w:rsidRPr="005B5810" w:rsidRDefault="003F78D9" w:rsidP="003F78D9">
      <w:pPr>
        <w:suppressAutoHyphens/>
        <w:ind w:firstLine="709"/>
        <w:contextualSpacing/>
        <w:jc w:val="center"/>
        <w:rPr>
          <w:vertAlign w:val="superscript"/>
        </w:rPr>
      </w:pPr>
      <w:r w:rsidRPr="005B5810">
        <w:rPr>
          <w:vertAlign w:val="superscript"/>
        </w:rPr>
        <w:t xml:space="preserve">                                                                               (наименование организации)</w:t>
      </w:r>
    </w:p>
    <w:tbl>
      <w:tblPr>
        <w:tblW w:w="0" w:type="auto"/>
        <w:tblInd w:w="52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tblGrid>
      <w:tr w:rsidR="003F78D9" w:rsidRPr="005B5810" w:rsidTr="003F78D9">
        <w:tc>
          <w:tcPr>
            <w:tcW w:w="3119" w:type="dxa"/>
            <w:shd w:val="clear" w:color="auto" w:fill="auto"/>
          </w:tcPr>
          <w:p w:rsidR="003F78D9" w:rsidRPr="003F78D9" w:rsidRDefault="003F78D9" w:rsidP="003F78D9">
            <w:pPr>
              <w:suppressAutoHyphens/>
              <w:ind w:firstLine="567"/>
              <w:contextualSpacing/>
              <w:jc w:val="both"/>
              <w:rPr>
                <w:rFonts w:ascii="Times New Roman" w:hAnsi="Times New Roman" w:cs="Times New Roman"/>
                <w:sz w:val="24"/>
                <w:szCs w:val="24"/>
              </w:rPr>
            </w:pPr>
            <w:r w:rsidRPr="003F78D9">
              <w:rPr>
                <w:rFonts w:ascii="Times New Roman" w:hAnsi="Times New Roman" w:cs="Times New Roman"/>
                <w:sz w:val="24"/>
                <w:szCs w:val="24"/>
              </w:rPr>
              <w:t>«Конфиденциально»</w:t>
            </w:r>
          </w:p>
        </w:tc>
      </w:tr>
    </w:tbl>
    <w:p w:rsidR="003F78D9" w:rsidRPr="003F78D9" w:rsidRDefault="003F78D9" w:rsidP="003F78D9">
      <w:pPr>
        <w:suppressAutoHyphens/>
        <w:contextualSpacing/>
        <w:jc w:val="both"/>
        <w:rPr>
          <w:rFonts w:ascii="Times New Roman" w:hAnsi="Times New Roman" w:cs="Times New Roman"/>
          <w:sz w:val="24"/>
          <w:szCs w:val="24"/>
        </w:rPr>
      </w:pPr>
      <w:r w:rsidRPr="003F78D9">
        <w:rPr>
          <w:rFonts w:ascii="Times New Roman" w:hAnsi="Times New Roman" w:cs="Times New Roman"/>
          <w:sz w:val="24"/>
          <w:szCs w:val="24"/>
        </w:rPr>
        <w:t>соответственно.</w:t>
      </w:r>
    </w:p>
    <w:p w:rsidR="003F78D9" w:rsidRPr="005B5810" w:rsidRDefault="003F78D9" w:rsidP="003F78D9">
      <w:pPr>
        <w:pStyle w:val="a4"/>
        <w:numPr>
          <w:ilvl w:val="1"/>
          <w:numId w:val="17"/>
        </w:numPr>
        <w:suppressAutoHyphens/>
        <w:spacing w:line="240" w:lineRule="auto"/>
        <w:ind w:left="0" w:firstLine="567"/>
        <w:jc w:val="both"/>
      </w:pPr>
      <w:r w:rsidRPr="005B5810">
        <w:t>В целях настоящего Соглашения гриф или отметка считаются присвоенными, если представленная информация имеет штамп, указанный в п. 4.1 или 4.2 настоящего Соглашения.</w:t>
      </w:r>
    </w:p>
    <w:p w:rsidR="003F78D9" w:rsidRPr="005B5810" w:rsidRDefault="003F78D9" w:rsidP="003F78D9">
      <w:pPr>
        <w:pStyle w:val="a4"/>
        <w:numPr>
          <w:ilvl w:val="1"/>
          <w:numId w:val="17"/>
        </w:numPr>
        <w:suppressAutoHyphens/>
        <w:spacing w:line="240" w:lineRule="auto"/>
        <w:ind w:left="0" w:firstLine="567"/>
        <w:jc w:val="both"/>
      </w:pPr>
      <w:r w:rsidRPr="005B5810">
        <w:t>Информации, представленной в электронно-цифровой форме, гриф или отметка считаются присвоенными, если электронный документ включает визуальный реквизит, указанный в п. 4.1 или 4.2 настоящего Соглашения.</w:t>
      </w:r>
    </w:p>
    <w:p w:rsidR="003F78D9" w:rsidRPr="005B5810" w:rsidRDefault="003F78D9" w:rsidP="003F78D9">
      <w:pPr>
        <w:pStyle w:val="a4"/>
        <w:numPr>
          <w:ilvl w:val="1"/>
          <w:numId w:val="17"/>
        </w:numPr>
        <w:suppressAutoHyphens/>
        <w:spacing w:line="240" w:lineRule="auto"/>
        <w:ind w:left="0" w:firstLine="567"/>
        <w:jc w:val="both"/>
      </w:pPr>
      <w:r w:rsidRPr="005B5810">
        <w:t>Ответственность за оформление информации в соответствии с требованиями настоящего раздела соглашения несёт Передающая сторона. В случае если передающая сторона не исполнила требования настоящего раздела Соглашения в отношении передаваемой информации, Принимающая сторона вправе принять такую информацию как общедоступную.</w:t>
      </w:r>
    </w:p>
    <w:p w:rsidR="00820DA1" w:rsidRDefault="00820DA1"/>
    <w:p w:rsidR="003F78D9" w:rsidRPr="005B5810" w:rsidRDefault="003F78D9" w:rsidP="003F78D9">
      <w:pPr>
        <w:pStyle w:val="a4"/>
        <w:numPr>
          <w:ilvl w:val="0"/>
          <w:numId w:val="17"/>
        </w:numPr>
        <w:suppressAutoHyphens/>
        <w:spacing w:line="240" w:lineRule="auto"/>
        <w:jc w:val="center"/>
        <w:rPr>
          <w:b/>
        </w:rPr>
      </w:pPr>
      <w:r w:rsidRPr="005B5810">
        <w:rPr>
          <w:b/>
        </w:rPr>
        <w:t>Права и обязанности Сторон</w:t>
      </w:r>
    </w:p>
    <w:p w:rsidR="003F78D9" w:rsidRPr="005B5810" w:rsidRDefault="003F78D9" w:rsidP="003F78D9">
      <w:pPr>
        <w:pStyle w:val="a4"/>
        <w:tabs>
          <w:tab w:val="left" w:pos="1134"/>
        </w:tabs>
        <w:suppressAutoHyphens/>
        <w:spacing w:line="240" w:lineRule="auto"/>
        <w:ind w:left="567"/>
        <w:jc w:val="both"/>
      </w:pPr>
      <w:r w:rsidRPr="005B5810">
        <w:t>В целях исполнения соглашения Стороны обязуются:</w:t>
      </w:r>
    </w:p>
    <w:p w:rsidR="003F78D9" w:rsidRPr="005B5810" w:rsidRDefault="003F78D9" w:rsidP="003F78D9">
      <w:pPr>
        <w:pStyle w:val="a4"/>
        <w:numPr>
          <w:ilvl w:val="1"/>
          <w:numId w:val="19"/>
        </w:numPr>
        <w:tabs>
          <w:tab w:val="left" w:pos="1134"/>
        </w:tabs>
        <w:suppressAutoHyphens/>
        <w:spacing w:line="240" w:lineRule="auto"/>
        <w:ind w:left="0" w:firstLine="567"/>
        <w:jc w:val="both"/>
      </w:pPr>
      <w:r w:rsidRPr="005B5810">
        <w:t xml:space="preserve"> Соблюдать конфиденциальность информации, составляющей коммерческую тайну, и (или) иной конфиденциальной информации (далее - конфиденциальная информация) передаваемой Сторонами.</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Осуществлять передачу конфиденциальной информации ценными (заказными) почтовыми отправлениями с уведомлением о вручении почтового сообщения адресату или с использованием курьеров (в том числе с привлечением организаций, оказывающих курьерские услуги) с проставлением ими отметки в реестре или на документе о получении документа, содержащего конфиденциальную информацию.</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 xml:space="preserve">Не передавать конфиденциальную информацию по незащищённым каналам связи (с использованием факсимильной связи, сети «Интернет», </w:t>
      </w:r>
      <w:proofErr w:type="spellStart"/>
      <w:r w:rsidRPr="005B5810">
        <w:t>интранет</w:t>
      </w:r>
      <w:proofErr w:type="spellEnd"/>
      <w:r w:rsidRPr="005B5810">
        <w:t>) без принятия мер, обеспечивающих её защиту.</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Обращаться с конфиденциальной информацией и её носителями в соответствии с требованиями правовых актов Сторон и не допускать разглашения конфиденциальной информации.</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Получающая Сторона обязуется использовать полученную от передающей Стороны конфиденциальную информацию в целях и для решения задач, связанных с исполнением заключённых между ними договоров, на условиях конфиденциальности.</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Получающая Сторона обязуется вести учёт лиц, которым передавалась конфиденциальная информация, информировать своих работников о конфиденциальном характере такой информации и обязательствах по её охране с учётом соглашения и правовых актов получающей Стороны.</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Получающая Сторона обязуется не осуществлять продажу, обмен, опубликование либо раскрытие иным способом, в том числе посредством копирования, воспроизведения или использования электронных носителей, полностью или частично, любой полученной от передающей Стороны конфиденциальной информации без предварительного письменного согласия передающей Стороны.</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 xml:space="preserve">Передающая Сторона должна обозначать принадлежность сведений к конфиденциальной информации путём проставления грифа конфиденциальности на носителях информации, а в случае, когда это невозможно, в сопроводительных документах </w:t>
      </w:r>
      <w:r w:rsidRPr="005B5810">
        <w:lastRenderedPageBreak/>
        <w:t>к ним. Конфиденциальность информации и данных, переданных в устной форме, если об их конфиденциальном характере получающая Сторона уведомлена в момент их передачи, должна быть письменно подтверждена передающей Стороной в течение 10 (десяти) рабочих дней с момента передачи. В течение указанных 10 (десяти) рабочих дней должны соблюдаться все условия соглашения в части охраны конфиденциальной информации, переданной в устной форме.</w:t>
      </w:r>
    </w:p>
    <w:p w:rsidR="003F78D9" w:rsidRPr="005B5810" w:rsidRDefault="003F78D9" w:rsidP="003F78D9">
      <w:pPr>
        <w:pStyle w:val="a4"/>
        <w:numPr>
          <w:ilvl w:val="1"/>
          <w:numId w:val="19"/>
        </w:numPr>
        <w:tabs>
          <w:tab w:val="left" w:pos="1276"/>
        </w:tabs>
        <w:suppressAutoHyphens/>
        <w:spacing w:line="240" w:lineRule="auto"/>
        <w:ind w:left="0" w:firstLine="567"/>
        <w:jc w:val="both"/>
      </w:pPr>
      <w:r w:rsidRPr="005B5810">
        <w:t>Получающая Сторона, допустившая утрату или разглашение конфиденциальной информации, обязана возместить документально подтверждённые убытки, понесённые передающей Стороной.</w:t>
      </w:r>
    </w:p>
    <w:p w:rsidR="003F78D9" w:rsidRPr="005B5810" w:rsidRDefault="003F78D9" w:rsidP="003F78D9">
      <w:pPr>
        <w:pStyle w:val="a4"/>
        <w:tabs>
          <w:tab w:val="left" w:pos="1276"/>
        </w:tabs>
        <w:suppressAutoHyphens/>
        <w:spacing w:line="240" w:lineRule="auto"/>
        <w:ind w:left="0" w:firstLine="567"/>
        <w:jc w:val="both"/>
      </w:pPr>
      <w:r w:rsidRPr="005B5810">
        <w:t xml:space="preserve">5.10. Контроль за соблюдением порядка использования и хранения конфиденциальной информации возлагается в Обществе на </w:t>
      </w:r>
      <w:r>
        <w:t>Начальника департамента безопасности</w:t>
      </w:r>
      <w:r w:rsidRPr="005B5810">
        <w:t xml:space="preserve">, у Контрагента на </w:t>
      </w:r>
      <w:r w:rsidRPr="00BD17EC">
        <w:t>директора.</w:t>
      </w:r>
    </w:p>
    <w:p w:rsidR="003F78D9" w:rsidRPr="005B5810" w:rsidRDefault="003F78D9" w:rsidP="003F78D9">
      <w:pPr>
        <w:pStyle w:val="a4"/>
        <w:suppressAutoHyphens/>
        <w:spacing w:line="240" w:lineRule="auto"/>
        <w:ind w:left="0" w:firstLine="567"/>
        <w:jc w:val="both"/>
      </w:pPr>
      <w:r w:rsidRPr="005B5810">
        <w:t>5.11. Передача одной из Сторон конфиденциальной информации, полученной от другой Стороны, органу государственной власти, иному государственному органу, органу местного самоуправления не считается разглашением в случае, когда такой орган государственной власти, иной государственный орган, орган местного самоуправления уполномочен в соответствии с законодательством Российской Федерации требовать предоставления конфиденциальной информации. При этом передача органу государственной власти, иному государственному органу, органу местного самоуправления конфиденциальной информации должна осуществляться в соответствии с законодательством Российской Федерации и с соблюдением норм, содержащихся в правовых актах Сторон, устанавливающих порядок такой передачи.</w:t>
      </w:r>
    </w:p>
    <w:p w:rsidR="003F78D9" w:rsidRPr="005B5810" w:rsidRDefault="003F78D9" w:rsidP="003F78D9">
      <w:pPr>
        <w:pStyle w:val="a4"/>
        <w:suppressAutoHyphens/>
        <w:spacing w:line="240" w:lineRule="auto"/>
        <w:ind w:left="0" w:firstLine="567"/>
        <w:jc w:val="both"/>
      </w:pPr>
      <w:r w:rsidRPr="005B5810">
        <w:t>Получающая Сторона должна незамедлительно уведомить передающую Сторону отдельно о факте запроса и факте предоставления конфиденциальной информации передающей Стороны по запросу органа государственной власти, иного государственного органа, органа местного самоуправления, если такие действия не противоречат нормативным правовым актам Российской Федерации.</w:t>
      </w:r>
    </w:p>
    <w:p w:rsidR="003F78D9" w:rsidRPr="005B5810" w:rsidRDefault="003F78D9" w:rsidP="003F78D9">
      <w:pPr>
        <w:pStyle w:val="a4"/>
        <w:suppressAutoHyphens/>
        <w:spacing w:line="240" w:lineRule="auto"/>
        <w:ind w:left="0" w:firstLine="567"/>
        <w:jc w:val="both"/>
      </w:pPr>
      <w:r w:rsidRPr="005B5810">
        <w:t>5.12. Получающая Сторона не вправе использовать полученную конфиденциальную информацию для других целей, кроме тех, которые определены договорами, заключёнными между Сторонами. Получающая Сторона вправе передавать конфиденциальную информацию только тем работникам, которые:</w:t>
      </w:r>
    </w:p>
    <w:p w:rsidR="003F78D9" w:rsidRPr="005B5810" w:rsidRDefault="003F78D9" w:rsidP="003F78D9">
      <w:pPr>
        <w:pStyle w:val="a4"/>
        <w:numPr>
          <w:ilvl w:val="0"/>
          <w:numId w:val="16"/>
        </w:numPr>
        <w:suppressAutoHyphens/>
        <w:spacing w:line="240" w:lineRule="auto"/>
        <w:ind w:left="0" w:firstLine="567"/>
        <w:jc w:val="both"/>
      </w:pPr>
      <w:r w:rsidRPr="005B5810">
        <w:t>нуждаются в ней для выполнения своих функций в целях, вытекающих из договоров, заключённых между Сторонами;</w:t>
      </w:r>
    </w:p>
    <w:p w:rsidR="003F78D9" w:rsidRPr="005B5810" w:rsidRDefault="003F78D9" w:rsidP="003F78D9">
      <w:pPr>
        <w:pStyle w:val="a4"/>
        <w:numPr>
          <w:ilvl w:val="0"/>
          <w:numId w:val="16"/>
        </w:numPr>
        <w:suppressAutoHyphens/>
        <w:spacing w:line="240" w:lineRule="auto"/>
        <w:ind w:left="0" w:firstLine="567"/>
        <w:jc w:val="both"/>
      </w:pPr>
      <w:r w:rsidRPr="005B5810">
        <w:t>уведомлены об обязательствах получающей Стороны по охране конфиденциальности информации передающей Стороны, вытекающих из соглашения.</w:t>
      </w:r>
    </w:p>
    <w:p w:rsidR="003F78D9" w:rsidRPr="005B5810" w:rsidRDefault="003F78D9" w:rsidP="003F78D9">
      <w:pPr>
        <w:pStyle w:val="a4"/>
        <w:numPr>
          <w:ilvl w:val="1"/>
          <w:numId w:val="20"/>
        </w:numPr>
        <w:suppressAutoHyphens/>
        <w:spacing w:line="240" w:lineRule="auto"/>
        <w:ind w:left="0" w:firstLine="567"/>
        <w:jc w:val="both"/>
      </w:pPr>
      <w:r w:rsidRPr="005B5810">
        <w:t>Получающая Сторона не должна разглашать, передавать, каким-либо иным способом делать известной или давать своё разрешение на использование любым третьим лицам (включая контрагентов, подрядчиков, заказчиков, аффилированных лиц, представителей, консультантов получающей Стороны) конфиденциальной информации без предварительного письменного согласия передающей Стороны. При этом получающая Сторона должна обеспечить, чтобы третьи лица до получения доступа к конфиденциальной информации приняли на себя письменные обязательства по неразглашению конфиденциальной информации в объёме не меньшем, чем в объёме, установленном в соглашении.</w:t>
      </w:r>
    </w:p>
    <w:p w:rsidR="003F78D9" w:rsidRPr="005B5810" w:rsidRDefault="003F78D9" w:rsidP="003F78D9">
      <w:pPr>
        <w:pStyle w:val="a4"/>
        <w:numPr>
          <w:ilvl w:val="1"/>
          <w:numId w:val="20"/>
        </w:numPr>
        <w:suppressAutoHyphens/>
        <w:spacing w:line="240" w:lineRule="auto"/>
        <w:ind w:left="0" w:firstLine="567"/>
        <w:jc w:val="both"/>
      </w:pPr>
      <w:r w:rsidRPr="005B5810">
        <w:t xml:space="preserve">Права обладателя конфиденциальной информации и права собственности на носители информации остаются у передающей Стороны. Передающая Сторона вправе потребовать от получающей Стороны вернуть носители информации в любое время, направив такое требование получающей Стороне в письменной форме. В течение 15 (пятнадцати) рабочих дней после получения такого уведомления получающая Сторона должна вернуть все оригиналы носителей информации и уничтожить по акту все имеющиеся у неё копии конфиденциальной информации (в том числе хранящейся в </w:t>
      </w:r>
      <w:r w:rsidRPr="005B5810">
        <w:lastRenderedPageBreak/>
        <w:t>электронном виде), а также у третьих лиц, которым она передавала конфиденциальную информацию передающей Стороны.</w:t>
      </w:r>
    </w:p>
    <w:p w:rsidR="003F78D9" w:rsidRPr="005B5810" w:rsidRDefault="003F78D9" w:rsidP="003F78D9">
      <w:pPr>
        <w:pStyle w:val="a4"/>
        <w:suppressAutoHyphens/>
        <w:spacing w:line="240" w:lineRule="auto"/>
        <w:ind w:left="0" w:firstLine="567"/>
        <w:jc w:val="both"/>
      </w:pPr>
      <w:r w:rsidRPr="005B5810">
        <w:t>Права и обязанности одной из Сторон по соглашению в случае ее реорганизации переходят к соответствующему правопреемнику (правопреемникам). В случае ликвидации получающая Сторона должна до завершения ликвидации обеспечить возврат передающей Стороне всех носителей информации и уничтожение всех копий конфиденциальной информации (в том числе хранящейся в электронном виде) передающей Стороны.</w:t>
      </w:r>
    </w:p>
    <w:p w:rsidR="003F78D9" w:rsidRPr="005B5810" w:rsidRDefault="003F78D9" w:rsidP="003F78D9">
      <w:pPr>
        <w:pStyle w:val="a4"/>
        <w:numPr>
          <w:ilvl w:val="1"/>
          <w:numId w:val="20"/>
        </w:numPr>
        <w:suppressAutoHyphens/>
        <w:spacing w:line="240" w:lineRule="auto"/>
        <w:ind w:left="0" w:firstLine="567"/>
        <w:jc w:val="both"/>
      </w:pPr>
      <w:r w:rsidRPr="005B5810">
        <w:t>В случае несанкционированного разглашения или использования конфиденциальной информации передающей Стороны получающая Сторона обязана совершить все необходимые действия по возврату такой конфиденциальной информации и предотвращению её использования, распространения, продажи, обмена, опубликования либо иной формы разглашения.</w:t>
      </w:r>
    </w:p>
    <w:p w:rsidR="003F78D9" w:rsidRPr="005B5810" w:rsidRDefault="003F78D9" w:rsidP="003F78D9">
      <w:pPr>
        <w:pStyle w:val="a4"/>
        <w:numPr>
          <w:ilvl w:val="1"/>
          <w:numId w:val="20"/>
        </w:numPr>
        <w:suppressAutoHyphens/>
        <w:spacing w:line="240" w:lineRule="auto"/>
        <w:ind w:left="0" w:firstLine="567"/>
        <w:jc w:val="both"/>
      </w:pPr>
      <w:r w:rsidRPr="005B5810">
        <w:t>При разглашении конфиденциальной информации или наличии угрозы разглашения получающая Сторона обязана незамедлительно уведомить об этом передающую Сторону в письменной форме.</w:t>
      </w:r>
    </w:p>
    <w:p w:rsidR="003F78D9" w:rsidRDefault="003F78D9"/>
    <w:p w:rsidR="003F78D9" w:rsidRPr="005B5810" w:rsidRDefault="003F78D9" w:rsidP="003F78D9">
      <w:pPr>
        <w:pStyle w:val="a4"/>
        <w:numPr>
          <w:ilvl w:val="0"/>
          <w:numId w:val="20"/>
        </w:numPr>
        <w:suppressAutoHyphens/>
        <w:spacing w:line="240" w:lineRule="auto"/>
        <w:jc w:val="center"/>
        <w:rPr>
          <w:b/>
        </w:rPr>
      </w:pPr>
      <w:r w:rsidRPr="005B5810">
        <w:rPr>
          <w:b/>
        </w:rPr>
        <w:t>Срок действия Соглашения</w:t>
      </w:r>
    </w:p>
    <w:p w:rsidR="003F78D9" w:rsidRPr="005B5810" w:rsidRDefault="003F78D9" w:rsidP="003F78D9">
      <w:pPr>
        <w:pStyle w:val="a4"/>
        <w:numPr>
          <w:ilvl w:val="1"/>
          <w:numId w:val="21"/>
        </w:numPr>
        <w:tabs>
          <w:tab w:val="left" w:pos="1276"/>
        </w:tabs>
        <w:suppressAutoHyphens/>
        <w:spacing w:line="240" w:lineRule="auto"/>
        <w:ind w:left="0" w:firstLine="567"/>
        <w:jc w:val="both"/>
      </w:pPr>
      <w:r w:rsidRPr="005B5810">
        <w:t xml:space="preserve">Срок действия соглашения составляет 5 (пять) лет со дня его подписания Сторонами. В случае досрочного расторжения соглашения одной из Сторон она должна письменно уведомить другую Сторону за 15 (пятнадцать) дней до его расторжения. </w:t>
      </w:r>
    </w:p>
    <w:p w:rsidR="003F78D9" w:rsidRPr="005B5810" w:rsidRDefault="003F78D9" w:rsidP="003F78D9">
      <w:pPr>
        <w:pStyle w:val="a4"/>
        <w:numPr>
          <w:ilvl w:val="1"/>
          <w:numId w:val="21"/>
        </w:numPr>
        <w:tabs>
          <w:tab w:val="left" w:pos="1276"/>
        </w:tabs>
        <w:suppressAutoHyphens/>
        <w:spacing w:line="240" w:lineRule="auto"/>
        <w:ind w:left="0" w:firstLine="567"/>
        <w:jc w:val="both"/>
      </w:pPr>
      <w:r w:rsidRPr="005B5810">
        <w:t xml:space="preserve">Обязательства по сохранению конфиденциальности сохраняют свою силу после истечения срока действия настоящего соглашения или его досрочного расторжения. </w:t>
      </w:r>
    </w:p>
    <w:p w:rsidR="003F78D9" w:rsidRDefault="003F78D9"/>
    <w:p w:rsidR="003F78D9" w:rsidRPr="003F78D9" w:rsidRDefault="003F78D9" w:rsidP="003F78D9">
      <w:pPr>
        <w:numPr>
          <w:ilvl w:val="0"/>
          <w:numId w:val="21"/>
        </w:numPr>
        <w:suppressAutoHyphens/>
        <w:spacing w:after="0" w:line="240" w:lineRule="auto"/>
        <w:contextualSpacing/>
        <w:jc w:val="center"/>
        <w:rPr>
          <w:rFonts w:ascii="Times New Roman" w:eastAsia="Calibri" w:hAnsi="Times New Roman" w:cs="Times New Roman"/>
          <w:b/>
          <w:sz w:val="24"/>
          <w:szCs w:val="24"/>
        </w:rPr>
      </w:pPr>
      <w:r w:rsidRPr="003F78D9">
        <w:rPr>
          <w:rFonts w:ascii="Times New Roman" w:eastAsia="Calibri" w:hAnsi="Times New Roman" w:cs="Times New Roman"/>
          <w:b/>
          <w:sz w:val="24"/>
          <w:szCs w:val="24"/>
        </w:rPr>
        <w:t>Прочие условия</w:t>
      </w:r>
    </w:p>
    <w:p w:rsidR="003F78D9" w:rsidRPr="005B5810" w:rsidRDefault="003F78D9" w:rsidP="003F78D9">
      <w:pPr>
        <w:pStyle w:val="a4"/>
        <w:numPr>
          <w:ilvl w:val="1"/>
          <w:numId w:val="21"/>
        </w:numPr>
        <w:suppressAutoHyphens/>
        <w:spacing w:line="240" w:lineRule="auto"/>
        <w:ind w:left="0" w:firstLine="567"/>
        <w:jc w:val="both"/>
      </w:pPr>
      <w:r w:rsidRPr="005B5810">
        <w:t>По соглашению не передаются какие-либо интеллектуальные права на результаты интеллектуальной деятельности.</w:t>
      </w:r>
    </w:p>
    <w:p w:rsidR="003F78D9" w:rsidRPr="005B5810" w:rsidRDefault="003F78D9" w:rsidP="003F78D9">
      <w:pPr>
        <w:pStyle w:val="a4"/>
        <w:numPr>
          <w:ilvl w:val="1"/>
          <w:numId w:val="21"/>
        </w:numPr>
        <w:suppressAutoHyphens/>
        <w:spacing w:line="240" w:lineRule="auto"/>
        <w:ind w:left="0" w:firstLine="567"/>
        <w:jc w:val="both"/>
      </w:pPr>
      <w:r w:rsidRPr="005B5810">
        <w:t>При проведении расследования фактов разглашения конфиденциальной информации или обстоятельств, свидетельствующих об угрозе такого разглашения, передающая Сторона вправе направлять к получающей Стороне уполномоченных лиц - специалистов в области охраны конфиденциальной информации.</w:t>
      </w:r>
    </w:p>
    <w:p w:rsidR="003F78D9" w:rsidRPr="005B5810" w:rsidRDefault="003F78D9" w:rsidP="003F78D9">
      <w:pPr>
        <w:pStyle w:val="a4"/>
        <w:numPr>
          <w:ilvl w:val="1"/>
          <w:numId w:val="21"/>
        </w:numPr>
        <w:suppressAutoHyphens/>
        <w:spacing w:line="240" w:lineRule="auto"/>
        <w:ind w:left="0" w:firstLine="567"/>
        <w:jc w:val="both"/>
      </w:pPr>
      <w:r w:rsidRPr="005B5810">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3F78D9" w:rsidRPr="005B5810" w:rsidRDefault="003F78D9" w:rsidP="003F78D9">
      <w:pPr>
        <w:pStyle w:val="a4"/>
        <w:numPr>
          <w:ilvl w:val="1"/>
          <w:numId w:val="21"/>
        </w:numPr>
        <w:suppressAutoHyphens/>
        <w:spacing w:line="240" w:lineRule="auto"/>
        <w:ind w:left="0" w:firstLine="567"/>
        <w:jc w:val="both"/>
      </w:pPr>
      <w:r w:rsidRPr="005B5810">
        <w:t>Все споры, разногласия или требования, возникающие из соглашения или в связи с ним, в том числе касающиеся его исполнения, нарушения, изменения, прекращения или недействительности, регулируются процессуальным правом Российской Федерации и подлежат рассмотрению в Арбитражном суде по месту нахождения Заказчика.</w:t>
      </w:r>
    </w:p>
    <w:p w:rsidR="003F78D9" w:rsidRPr="005B5810" w:rsidRDefault="003F78D9" w:rsidP="003F78D9">
      <w:pPr>
        <w:pStyle w:val="a4"/>
        <w:numPr>
          <w:ilvl w:val="1"/>
          <w:numId w:val="21"/>
        </w:numPr>
        <w:suppressAutoHyphens/>
        <w:spacing w:line="240" w:lineRule="auto"/>
        <w:ind w:left="0" w:firstLine="567"/>
        <w:jc w:val="both"/>
      </w:pPr>
      <w:r w:rsidRPr="005B5810">
        <w:t>Изменения и дополнения к соглашению имеет силу только в том случае, если они составлены в письменном виде и подписаны надлежащим образом уполномоченными представителями обеих Сторон.</w:t>
      </w:r>
    </w:p>
    <w:p w:rsidR="003F78D9" w:rsidRPr="005B5810" w:rsidRDefault="003F78D9" w:rsidP="003F78D9">
      <w:pPr>
        <w:pStyle w:val="a4"/>
        <w:numPr>
          <w:ilvl w:val="1"/>
          <w:numId w:val="21"/>
        </w:numPr>
        <w:suppressAutoHyphens/>
        <w:spacing w:line="240" w:lineRule="auto"/>
        <w:ind w:left="0" w:firstLine="567"/>
        <w:jc w:val="both"/>
      </w:pPr>
      <w:r w:rsidRPr="005B5810">
        <w:t>Ни одно из положений соглашения не может быть истолковано как принуждающее одну из Сторон передавать какую-либо конфиденциальную информацию другой Стороне или вступать в какие-либо договорные отношения, не предусмотренные соглашением. Соглашение не определяет качество передаваемой конфиденциальной информации и пригодность её для определённых целей одной из Сторон.</w:t>
      </w:r>
    </w:p>
    <w:p w:rsidR="003F78D9" w:rsidRPr="005B5810" w:rsidRDefault="003F78D9" w:rsidP="003F78D9">
      <w:pPr>
        <w:pStyle w:val="a4"/>
        <w:numPr>
          <w:ilvl w:val="1"/>
          <w:numId w:val="21"/>
        </w:numPr>
        <w:suppressAutoHyphens/>
        <w:spacing w:line="240" w:lineRule="auto"/>
        <w:ind w:left="0" w:firstLine="567"/>
        <w:jc w:val="both"/>
      </w:pPr>
      <w:r w:rsidRPr="005B5810">
        <w:t>Соглашение подписано в двух подлинных идентичных экземплярах, имеющих одинаковую юридическую силу, по одному для каждой из Сторон.</w:t>
      </w:r>
    </w:p>
    <w:p w:rsidR="003F78D9" w:rsidRDefault="003F78D9"/>
    <w:p w:rsidR="003F78D9" w:rsidRPr="003F78D9" w:rsidRDefault="003F78D9" w:rsidP="003F78D9">
      <w:pPr>
        <w:suppressAutoHyphens/>
        <w:contextualSpacing/>
        <w:jc w:val="center"/>
        <w:rPr>
          <w:rFonts w:ascii="Times New Roman" w:hAnsi="Times New Roman" w:cs="Times New Roman"/>
          <w:b/>
          <w:sz w:val="24"/>
          <w:szCs w:val="24"/>
        </w:rPr>
      </w:pPr>
      <w:r w:rsidRPr="003F78D9">
        <w:rPr>
          <w:rFonts w:ascii="Times New Roman" w:hAnsi="Times New Roman" w:cs="Times New Roman"/>
          <w:b/>
          <w:sz w:val="24"/>
          <w:szCs w:val="24"/>
        </w:rPr>
        <w:t>Реквизиты сторон</w:t>
      </w:r>
    </w:p>
    <w:tbl>
      <w:tblPr>
        <w:tblW w:w="0" w:type="auto"/>
        <w:jc w:val="center"/>
        <w:tblLook w:val="04A0" w:firstRow="1" w:lastRow="0" w:firstColumn="1" w:lastColumn="0" w:noHBand="0" w:noVBand="1"/>
      </w:tblPr>
      <w:tblGrid>
        <w:gridCol w:w="4506"/>
        <w:gridCol w:w="4838"/>
      </w:tblGrid>
      <w:tr w:rsidR="003F78D9" w:rsidRPr="003F78D9" w:rsidTr="003F78D9">
        <w:trPr>
          <w:jc w:val="center"/>
        </w:trPr>
        <w:tc>
          <w:tcPr>
            <w:tcW w:w="4506" w:type="dxa"/>
            <w:shd w:val="clear" w:color="auto" w:fill="auto"/>
          </w:tcPr>
          <w:p w:rsidR="003F78D9" w:rsidRPr="003F78D9" w:rsidRDefault="003F78D9" w:rsidP="003F78D9">
            <w:pPr>
              <w:pBdr>
                <w:bottom w:val="single" w:sz="4" w:space="1" w:color="auto"/>
              </w:pBdr>
              <w:suppressAutoHyphens/>
              <w:spacing w:line="240" w:lineRule="auto"/>
              <w:contextualSpacing/>
              <w:jc w:val="center"/>
              <w:rPr>
                <w:rFonts w:ascii="Times New Roman" w:hAnsi="Times New Roman" w:cs="Times New Roman"/>
                <w:b/>
                <w:sz w:val="24"/>
                <w:szCs w:val="24"/>
              </w:rPr>
            </w:pPr>
            <w:r w:rsidRPr="003F78D9">
              <w:rPr>
                <w:rFonts w:ascii="Times New Roman" w:hAnsi="Times New Roman" w:cs="Times New Roman"/>
                <w:b/>
                <w:sz w:val="24"/>
                <w:szCs w:val="24"/>
              </w:rPr>
              <w:t>АО «ТНС энерго Карелия»</w:t>
            </w:r>
          </w:p>
          <w:p w:rsidR="003F78D9" w:rsidRPr="003F78D9" w:rsidRDefault="003F78D9" w:rsidP="003F78D9">
            <w:pPr>
              <w:suppressAutoHyphens/>
              <w:spacing w:line="240" w:lineRule="auto"/>
              <w:ind w:firstLine="567"/>
              <w:contextualSpacing/>
              <w:jc w:val="center"/>
              <w:rPr>
                <w:rFonts w:ascii="Times New Roman" w:hAnsi="Times New Roman" w:cs="Times New Roman"/>
                <w:sz w:val="24"/>
                <w:szCs w:val="24"/>
              </w:rPr>
            </w:pPr>
            <w:r w:rsidRPr="003F78D9">
              <w:rPr>
                <w:rFonts w:ascii="Times New Roman" w:hAnsi="Times New Roman" w:cs="Times New Roman"/>
                <w:sz w:val="24"/>
                <w:szCs w:val="24"/>
              </w:rPr>
              <w:lastRenderedPageBreak/>
              <w:t>(полное наименование контрагента)</w:t>
            </w:r>
          </w:p>
          <w:p w:rsidR="003F78D9" w:rsidRPr="003F78D9" w:rsidRDefault="003F78D9" w:rsidP="003F78D9">
            <w:pPr>
              <w:suppressAutoHyphens/>
              <w:spacing w:line="240" w:lineRule="auto"/>
              <w:contextualSpacing/>
              <w:jc w:val="center"/>
              <w:rPr>
                <w:rFonts w:ascii="Times New Roman" w:hAnsi="Times New Roman" w:cs="Times New Roman"/>
                <w:sz w:val="24"/>
                <w:szCs w:val="24"/>
              </w:rPr>
            </w:pPr>
          </w:p>
          <w:p w:rsidR="003F78D9" w:rsidRPr="003F78D9" w:rsidRDefault="003F78D9" w:rsidP="003F78D9">
            <w:pPr>
              <w:suppressAutoHyphens/>
              <w:spacing w:line="240" w:lineRule="auto"/>
              <w:contextualSpacing/>
              <w:jc w:val="center"/>
              <w:rPr>
                <w:rFonts w:ascii="Times New Roman" w:hAnsi="Times New Roman" w:cs="Times New Roman"/>
                <w:sz w:val="24"/>
                <w:szCs w:val="24"/>
              </w:rPr>
            </w:pPr>
            <w:r w:rsidRPr="003F78D9">
              <w:rPr>
                <w:rFonts w:ascii="Times New Roman" w:hAnsi="Times New Roman" w:cs="Times New Roman"/>
                <w:sz w:val="24"/>
                <w:szCs w:val="24"/>
              </w:rPr>
              <w:t>Место нахождения:</w:t>
            </w:r>
          </w:p>
          <w:p w:rsidR="003F78D9" w:rsidRPr="003F78D9" w:rsidRDefault="003F78D9" w:rsidP="003F78D9">
            <w:pPr>
              <w:suppressAutoHyphens/>
              <w:spacing w:line="240" w:lineRule="auto"/>
              <w:contextualSpacing/>
              <w:jc w:val="center"/>
              <w:rPr>
                <w:rFonts w:ascii="Times New Roman" w:hAnsi="Times New Roman" w:cs="Times New Roman"/>
                <w:sz w:val="24"/>
                <w:szCs w:val="24"/>
              </w:rPr>
            </w:pPr>
            <w:r w:rsidRPr="003F78D9">
              <w:rPr>
                <w:rFonts w:ascii="Times New Roman" w:hAnsi="Times New Roman" w:cs="Times New Roman"/>
                <w:sz w:val="24"/>
                <w:szCs w:val="24"/>
              </w:rPr>
              <w:t>185016, г. Петрозаводск, б</w:t>
            </w:r>
            <w:r w:rsidRPr="003F78D9">
              <w:rPr>
                <w:rFonts w:ascii="Times New Roman" w:hAnsi="Times New Roman" w:cs="Times New Roman"/>
                <w:sz w:val="24"/>
                <w:szCs w:val="24"/>
              </w:rPr>
              <w:noBreakHyphen/>
              <w:t>р Интернационалистов, 17А</w:t>
            </w:r>
          </w:p>
          <w:p w:rsidR="003F78D9" w:rsidRPr="003F78D9" w:rsidRDefault="003F78D9" w:rsidP="003F78D9">
            <w:pPr>
              <w:suppressAutoHyphens/>
              <w:spacing w:line="240" w:lineRule="auto"/>
              <w:contextualSpacing/>
              <w:jc w:val="center"/>
              <w:rPr>
                <w:rFonts w:ascii="Times New Roman" w:hAnsi="Times New Roman" w:cs="Times New Roman"/>
                <w:sz w:val="24"/>
                <w:szCs w:val="24"/>
              </w:rPr>
            </w:pPr>
          </w:p>
          <w:p w:rsidR="003F78D9" w:rsidRPr="003F78D9" w:rsidRDefault="003F78D9" w:rsidP="003F78D9">
            <w:pPr>
              <w:suppressAutoHyphens/>
              <w:spacing w:line="240" w:lineRule="auto"/>
              <w:contextualSpacing/>
              <w:jc w:val="center"/>
              <w:rPr>
                <w:rFonts w:ascii="Times New Roman" w:hAnsi="Times New Roman" w:cs="Times New Roman"/>
                <w:sz w:val="24"/>
                <w:szCs w:val="24"/>
              </w:rPr>
            </w:pPr>
            <w:r w:rsidRPr="003F78D9">
              <w:rPr>
                <w:rFonts w:ascii="Times New Roman" w:hAnsi="Times New Roman" w:cs="Times New Roman"/>
                <w:sz w:val="24"/>
                <w:szCs w:val="24"/>
              </w:rPr>
              <w:t>Адрес для корреспонденции:</w:t>
            </w:r>
          </w:p>
          <w:p w:rsidR="003F78D9" w:rsidRPr="003F78D9" w:rsidRDefault="003F78D9" w:rsidP="003F78D9">
            <w:pPr>
              <w:suppressAutoHyphens/>
              <w:spacing w:line="240" w:lineRule="auto"/>
              <w:contextualSpacing/>
              <w:jc w:val="center"/>
              <w:rPr>
                <w:rFonts w:ascii="Times New Roman" w:hAnsi="Times New Roman" w:cs="Times New Roman"/>
                <w:sz w:val="24"/>
                <w:szCs w:val="24"/>
              </w:rPr>
            </w:pPr>
            <w:r w:rsidRPr="003F78D9">
              <w:rPr>
                <w:rFonts w:ascii="Times New Roman" w:hAnsi="Times New Roman" w:cs="Times New Roman"/>
                <w:sz w:val="24"/>
                <w:szCs w:val="24"/>
              </w:rPr>
              <w:t>185016, г. Петрозаводск, б</w:t>
            </w:r>
            <w:r w:rsidRPr="003F78D9">
              <w:rPr>
                <w:rFonts w:ascii="Times New Roman" w:hAnsi="Times New Roman" w:cs="Times New Roman"/>
                <w:sz w:val="24"/>
                <w:szCs w:val="24"/>
              </w:rPr>
              <w:noBreakHyphen/>
              <w:t>р Интернационалистов, 17А</w:t>
            </w:r>
          </w:p>
          <w:p w:rsidR="003F78D9" w:rsidRPr="003F78D9" w:rsidRDefault="003F78D9" w:rsidP="003F78D9">
            <w:pPr>
              <w:suppressAutoHyphens/>
              <w:spacing w:line="240" w:lineRule="auto"/>
              <w:contextualSpacing/>
              <w:jc w:val="both"/>
              <w:rPr>
                <w:rFonts w:ascii="Times New Roman" w:hAnsi="Times New Roman" w:cs="Times New Roman"/>
                <w:sz w:val="24"/>
                <w:szCs w:val="24"/>
              </w:rPr>
            </w:pPr>
          </w:p>
          <w:p w:rsidR="003F78D9" w:rsidRPr="003F78D9" w:rsidRDefault="003F78D9" w:rsidP="003F78D9">
            <w:pPr>
              <w:pBdr>
                <w:bottom w:val="single" w:sz="4" w:space="1" w:color="auto"/>
              </w:pBdr>
              <w:tabs>
                <w:tab w:val="left" w:pos="885"/>
                <w:tab w:val="left" w:pos="1134"/>
              </w:tabs>
              <w:spacing w:line="240" w:lineRule="auto"/>
              <w:contextualSpacing/>
              <w:rPr>
                <w:rFonts w:ascii="Times New Roman" w:hAnsi="Times New Roman" w:cs="Times New Roman"/>
                <w:sz w:val="24"/>
                <w:szCs w:val="24"/>
              </w:rPr>
            </w:pPr>
            <w:r w:rsidRPr="003F78D9">
              <w:rPr>
                <w:rFonts w:ascii="Times New Roman" w:hAnsi="Times New Roman" w:cs="Times New Roman"/>
                <w:sz w:val="24"/>
                <w:szCs w:val="24"/>
              </w:rPr>
              <w:t>Заместитель Генерального директора ПАО ГК «ТНС энерго» - Управляющий директор АО «ТНС энерго Карелия»</w:t>
            </w:r>
          </w:p>
          <w:p w:rsidR="003F78D9" w:rsidRPr="003F78D9" w:rsidRDefault="003F78D9" w:rsidP="003F78D9">
            <w:pPr>
              <w:suppressAutoHyphens/>
              <w:spacing w:line="240" w:lineRule="auto"/>
              <w:ind w:firstLine="567"/>
              <w:contextualSpacing/>
              <w:jc w:val="center"/>
              <w:rPr>
                <w:rFonts w:ascii="Times New Roman" w:hAnsi="Times New Roman" w:cs="Times New Roman"/>
                <w:sz w:val="24"/>
                <w:szCs w:val="24"/>
              </w:rPr>
            </w:pPr>
            <w:r w:rsidRPr="003F78D9">
              <w:rPr>
                <w:rFonts w:ascii="Times New Roman" w:hAnsi="Times New Roman" w:cs="Times New Roman"/>
                <w:sz w:val="24"/>
                <w:szCs w:val="24"/>
              </w:rPr>
              <w:t>(должность)</w:t>
            </w:r>
          </w:p>
          <w:p w:rsidR="003F78D9" w:rsidRPr="003F78D9" w:rsidRDefault="003F78D9" w:rsidP="003F78D9">
            <w:pPr>
              <w:suppressAutoHyphens/>
              <w:spacing w:line="240" w:lineRule="auto"/>
              <w:ind w:firstLine="567"/>
              <w:contextualSpacing/>
              <w:jc w:val="both"/>
              <w:rPr>
                <w:rFonts w:ascii="Times New Roman" w:hAnsi="Times New Roman" w:cs="Times New Roman"/>
                <w:sz w:val="24"/>
                <w:szCs w:val="24"/>
              </w:rPr>
            </w:pPr>
            <w:r w:rsidRPr="003F78D9">
              <w:rPr>
                <w:rFonts w:ascii="Times New Roman" w:hAnsi="Times New Roman" w:cs="Times New Roman"/>
                <w:sz w:val="24"/>
                <w:szCs w:val="24"/>
              </w:rPr>
              <w:t>______________/ Кайялайнен В.В. /</w:t>
            </w:r>
          </w:p>
          <w:p w:rsidR="003F78D9" w:rsidRPr="003F78D9" w:rsidRDefault="003F78D9" w:rsidP="003F78D9">
            <w:pPr>
              <w:suppressAutoHyphens/>
              <w:spacing w:line="240" w:lineRule="auto"/>
              <w:ind w:firstLine="567"/>
              <w:contextualSpacing/>
              <w:jc w:val="both"/>
              <w:rPr>
                <w:rFonts w:ascii="Times New Roman" w:hAnsi="Times New Roman" w:cs="Times New Roman"/>
                <w:sz w:val="24"/>
                <w:szCs w:val="24"/>
              </w:rPr>
            </w:pPr>
            <w:r w:rsidRPr="003F78D9">
              <w:rPr>
                <w:rFonts w:ascii="Times New Roman" w:hAnsi="Times New Roman" w:cs="Times New Roman"/>
                <w:sz w:val="24"/>
                <w:szCs w:val="24"/>
              </w:rPr>
              <w:t xml:space="preserve">                   (</w:t>
            </w:r>
            <w:proofErr w:type="gramStart"/>
            <w:r w:rsidRPr="003F78D9">
              <w:rPr>
                <w:rFonts w:ascii="Times New Roman" w:hAnsi="Times New Roman" w:cs="Times New Roman"/>
                <w:sz w:val="24"/>
                <w:szCs w:val="24"/>
              </w:rPr>
              <w:t xml:space="preserve">подпись)   </w:t>
            </w:r>
            <w:proofErr w:type="gramEnd"/>
            <w:r w:rsidRPr="003F78D9">
              <w:rPr>
                <w:rFonts w:ascii="Times New Roman" w:hAnsi="Times New Roman" w:cs="Times New Roman"/>
                <w:sz w:val="24"/>
                <w:szCs w:val="24"/>
              </w:rPr>
              <w:t xml:space="preserve">      (инициалы, фамилия)</w:t>
            </w:r>
          </w:p>
          <w:p w:rsidR="003F78D9" w:rsidRPr="003F78D9" w:rsidRDefault="003F78D9" w:rsidP="003F78D9">
            <w:pPr>
              <w:suppressAutoHyphens/>
              <w:spacing w:line="240" w:lineRule="auto"/>
              <w:ind w:firstLine="567"/>
              <w:contextualSpacing/>
              <w:jc w:val="both"/>
              <w:rPr>
                <w:rFonts w:ascii="Times New Roman" w:hAnsi="Times New Roman" w:cs="Times New Roman"/>
                <w:sz w:val="24"/>
                <w:szCs w:val="24"/>
              </w:rPr>
            </w:pPr>
            <w:r w:rsidRPr="003F78D9">
              <w:rPr>
                <w:rFonts w:ascii="Times New Roman" w:hAnsi="Times New Roman" w:cs="Times New Roman"/>
                <w:sz w:val="24"/>
                <w:szCs w:val="24"/>
              </w:rPr>
              <w:t xml:space="preserve">           </w:t>
            </w:r>
            <w:proofErr w:type="spellStart"/>
            <w:r w:rsidRPr="003F78D9">
              <w:rPr>
                <w:rFonts w:ascii="Times New Roman" w:hAnsi="Times New Roman" w:cs="Times New Roman"/>
                <w:sz w:val="24"/>
                <w:szCs w:val="24"/>
              </w:rPr>
              <w:t>м.п</w:t>
            </w:r>
            <w:proofErr w:type="spellEnd"/>
            <w:r w:rsidRPr="003F78D9">
              <w:rPr>
                <w:rFonts w:ascii="Times New Roman" w:hAnsi="Times New Roman" w:cs="Times New Roman"/>
                <w:sz w:val="24"/>
                <w:szCs w:val="24"/>
              </w:rPr>
              <w:t>.</w:t>
            </w:r>
          </w:p>
        </w:tc>
        <w:tc>
          <w:tcPr>
            <w:tcW w:w="4838" w:type="dxa"/>
            <w:shd w:val="clear" w:color="auto" w:fill="auto"/>
          </w:tcPr>
          <w:p w:rsidR="003F78D9" w:rsidRPr="003F78D9" w:rsidRDefault="003F78D9" w:rsidP="003F78D9">
            <w:pPr>
              <w:pBdr>
                <w:bottom w:val="single" w:sz="4" w:space="1" w:color="auto"/>
              </w:pBdr>
              <w:suppressAutoHyphens/>
              <w:spacing w:line="240" w:lineRule="auto"/>
              <w:ind w:left="340"/>
              <w:rPr>
                <w:rFonts w:ascii="Times New Roman" w:hAnsi="Times New Roman" w:cs="Times New Roman"/>
                <w:sz w:val="24"/>
                <w:szCs w:val="24"/>
              </w:rPr>
            </w:pPr>
          </w:p>
          <w:p w:rsidR="003F78D9" w:rsidRPr="003F78D9" w:rsidRDefault="003F78D9" w:rsidP="003F78D9">
            <w:pPr>
              <w:suppressAutoHyphens/>
              <w:spacing w:line="240" w:lineRule="auto"/>
              <w:ind w:left="340"/>
              <w:jc w:val="center"/>
              <w:rPr>
                <w:rFonts w:ascii="Times New Roman" w:hAnsi="Times New Roman" w:cs="Times New Roman"/>
                <w:sz w:val="24"/>
                <w:szCs w:val="24"/>
              </w:rPr>
            </w:pPr>
            <w:r w:rsidRPr="003F78D9">
              <w:rPr>
                <w:rFonts w:ascii="Times New Roman" w:hAnsi="Times New Roman" w:cs="Times New Roman"/>
                <w:sz w:val="24"/>
                <w:szCs w:val="24"/>
              </w:rPr>
              <w:lastRenderedPageBreak/>
              <w:t>(полное наименование контрагента)</w:t>
            </w:r>
          </w:p>
          <w:p w:rsidR="003F78D9" w:rsidRPr="003F78D9" w:rsidRDefault="003F78D9" w:rsidP="003F78D9">
            <w:pPr>
              <w:suppressAutoHyphens/>
              <w:spacing w:line="240" w:lineRule="auto"/>
              <w:ind w:left="340"/>
              <w:jc w:val="center"/>
              <w:rPr>
                <w:rFonts w:ascii="Times New Roman" w:hAnsi="Times New Roman" w:cs="Times New Roman"/>
                <w:sz w:val="24"/>
                <w:szCs w:val="24"/>
              </w:rPr>
            </w:pPr>
          </w:p>
          <w:p w:rsidR="003F78D9" w:rsidRPr="003F78D9" w:rsidRDefault="003F78D9" w:rsidP="003F78D9">
            <w:pPr>
              <w:suppressAutoHyphens/>
              <w:spacing w:line="240" w:lineRule="auto"/>
              <w:ind w:left="340"/>
              <w:jc w:val="center"/>
              <w:rPr>
                <w:rFonts w:ascii="Times New Roman" w:hAnsi="Times New Roman" w:cs="Times New Roman"/>
                <w:sz w:val="24"/>
                <w:szCs w:val="24"/>
              </w:rPr>
            </w:pPr>
          </w:p>
          <w:p w:rsidR="003F78D9" w:rsidRPr="003F78D9" w:rsidRDefault="003F78D9" w:rsidP="003F78D9">
            <w:pPr>
              <w:suppressAutoHyphens/>
              <w:spacing w:line="240" w:lineRule="auto"/>
              <w:ind w:left="340"/>
              <w:jc w:val="center"/>
              <w:rPr>
                <w:rFonts w:ascii="Times New Roman" w:hAnsi="Times New Roman" w:cs="Times New Roman"/>
                <w:sz w:val="24"/>
                <w:szCs w:val="24"/>
              </w:rPr>
            </w:pPr>
            <w:r w:rsidRPr="003F78D9">
              <w:rPr>
                <w:rFonts w:ascii="Times New Roman" w:hAnsi="Times New Roman" w:cs="Times New Roman"/>
                <w:sz w:val="24"/>
                <w:szCs w:val="24"/>
              </w:rPr>
              <w:t xml:space="preserve"> (должность)</w:t>
            </w:r>
          </w:p>
          <w:p w:rsidR="003F78D9" w:rsidRPr="003F78D9" w:rsidRDefault="003F78D9" w:rsidP="003F78D9">
            <w:pPr>
              <w:suppressAutoHyphens/>
              <w:spacing w:line="240" w:lineRule="auto"/>
              <w:ind w:left="340"/>
              <w:contextualSpacing/>
              <w:jc w:val="both"/>
              <w:rPr>
                <w:rFonts w:ascii="Times New Roman" w:hAnsi="Times New Roman" w:cs="Times New Roman"/>
                <w:sz w:val="24"/>
                <w:szCs w:val="24"/>
              </w:rPr>
            </w:pPr>
            <w:r w:rsidRPr="003F78D9">
              <w:rPr>
                <w:rFonts w:ascii="Times New Roman" w:hAnsi="Times New Roman" w:cs="Times New Roman"/>
                <w:sz w:val="24"/>
                <w:szCs w:val="24"/>
              </w:rPr>
              <w:t xml:space="preserve">_________________/ /                 </w:t>
            </w:r>
            <w:proofErr w:type="gramStart"/>
            <w:r w:rsidRPr="003F78D9">
              <w:rPr>
                <w:rFonts w:ascii="Times New Roman" w:hAnsi="Times New Roman" w:cs="Times New Roman"/>
                <w:sz w:val="24"/>
                <w:szCs w:val="24"/>
              </w:rPr>
              <w:t xml:space="preserve">   (</w:t>
            </w:r>
            <w:proofErr w:type="gramEnd"/>
            <w:r w:rsidRPr="003F78D9">
              <w:rPr>
                <w:rFonts w:ascii="Times New Roman" w:hAnsi="Times New Roman" w:cs="Times New Roman"/>
                <w:sz w:val="24"/>
                <w:szCs w:val="24"/>
              </w:rPr>
              <w:t>подпись)            (инициалы, фамилия)</w:t>
            </w:r>
          </w:p>
          <w:p w:rsidR="003F78D9" w:rsidRPr="003F78D9" w:rsidRDefault="003F78D9" w:rsidP="003F78D9">
            <w:pPr>
              <w:suppressAutoHyphens/>
              <w:spacing w:line="240" w:lineRule="auto"/>
              <w:ind w:left="342"/>
              <w:contextualSpacing/>
              <w:jc w:val="both"/>
              <w:rPr>
                <w:rFonts w:ascii="Times New Roman" w:hAnsi="Times New Roman" w:cs="Times New Roman"/>
                <w:sz w:val="24"/>
                <w:szCs w:val="24"/>
              </w:rPr>
            </w:pPr>
            <w:r w:rsidRPr="003F78D9">
              <w:rPr>
                <w:rFonts w:ascii="Times New Roman" w:hAnsi="Times New Roman" w:cs="Times New Roman"/>
                <w:sz w:val="24"/>
                <w:szCs w:val="24"/>
              </w:rPr>
              <w:t xml:space="preserve">           </w:t>
            </w:r>
            <w:proofErr w:type="spellStart"/>
            <w:r w:rsidRPr="003F78D9">
              <w:rPr>
                <w:rFonts w:ascii="Times New Roman" w:hAnsi="Times New Roman" w:cs="Times New Roman"/>
                <w:sz w:val="24"/>
                <w:szCs w:val="24"/>
              </w:rPr>
              <w:t>м.п</w:t>
            </w:r>
            <w:proofErr w:type="spellEnd"/>
            <w:r w:rsidRPr="003F78D9">
              <w:rPr>
                <w:rFonts w:ascii="Times New Roman" w:hAnsi="Times New Roman" w:cs="Times New Roman"/>
                <w:sz w:val="24"/>
                <w:szCs w:val="24"/>
              </w:rPr>
              <w:t>.</w:t>
            </w:r>
          </w:p>
        </w:tc>
      </w:tr>
    </w:tbl>
    <w:p w:rsidR="003F78D9" w:rsidRDefault="003F78D9"/>
    <w:p w:rsidR="00820DA1" w:rsidRDefault="00820DA1"/>
    <w:p w:rsidR="00820DA1" w:rsidRDefault="00820DA1"/>
    <w:p w:rsidR="00820DA1" w:rsidRDefault="00820DA1"/>
    <w:p w:rsidR="00820DA1" w:rsidRDefault="00820DA1"/>
    <w:sectPr w:rsidR="00820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Kochi Mincho">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470"/>
    <w:multiLevelType w:val="hybridMultilevel"/>
    <w:tmpl w:val="0E28853C"/>
    <w:lvl w:ilvl="0" w:tplc="F4E47088">
      <w:start w:val="1"/>
      <w:numFmt w:val="decimal"/>
      <w:lvlText w:val="9.%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27D0D"/>
    <w:multiLevelType w:val="multilevel"/>
    <w:tmpl w:val="6D248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D56764"/>
    <w:multiLevelType w:val="hybridMultilevel"/>
    <w:tmpl w:val="8698E026"/>
    <w:lvl w:ilvl="0" w:tplc="3CF02130">
      <w:start w:val="1"/>
      <w:numFmt w:val="bullet"/>
      <w:suff w:val="space"/>
      <w:lvlText w:val=""/>
      <w:lvlJc w:val="left"/>
      <w:pPr>
        <w:ind w:left="851" w:hanging="45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B77302"/>
    <w:multiLevelType w:val="hybridMultilevel"/>
    <w:tmpl w:val="18223D56"/>
    <w:lvl w:ilvl="0" w:tplc="3092CF2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2E2610"/>
    <w:multiLevelType w:val="multilevel"/>
    <w:tmpl w:val="6DFCE3EC"/>
    <w:lvl w:ilvl="0">
      <w:start w:val="10"/>
      <w:numFmt w:val="decimal"/>
      <w:lvlText w:val="%1."/>
      <w:lvlJc w:val="left"/>
      <w:pPr>
        <w:ind w:left="4046" w:hanging="360"/>
      </w:pPr>
      <w:rPr>
        <w:rFonts w:hint="default"/>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 w15:restartNumberingAfterBreak="0">
    <w:nsid w:val="1EF25F26"/>
    <w:multiLevelType w:val="multilevel"/>
    <w:tmpl w:val="B7D4AD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0B87CC1"/>
    <w:multiLevelType w:val="multilevel"/>
    <w:tmpl w:val="80C6BB4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AEF5899"/>
    <w:multiLevelType w:val="multilevel"/>
    <w:tmpl w:val="370AD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BE4527"/>
    <w:multiLevelType w:val="singleLevel"/>
    <w:tmpl w:val="D014129E"/>
    <w:lvl w:ilvl="0">
      <w:start w:val="1"/>
      <w:numFmt w:val="decimal"/>
      <w:lvlText w:val="11.%1."/>
      <w:lvlJc w:val="left"/>
      <w:pPr>
        <w:ind w:left="360" w:firstLine="0"/>
      </w:pPr>
      <w:rPr>
        <w:rFonts w:ascii="Times New Roman" w:hAnsi="Times New Roman" w:cs="Times New Roman" w:hint="default"/>
        <w:strike w:val="0"/>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9D5123"/>
    <w:multiLevelType w:val="singleLevel"/>
    <w:tmpl w:val="177C434A"/>
    <w:lvl w:ilvl="0">
      <w:start w:val="1"/>
      <w:numFmt w:val="decimal"/>
      <w:lvlText w:val="5.2.%1."/>
      <w:legacy w:legacy="1" w:legacySpace="0" w:legacyIndent="542"/>
      <w:lvlJc w:val="left"/>
      <w:rPr>
        <w:rFonts w:ascii="Times New Roman" w:hAnsi="Times New Roman" w:cs="Times New Roman" w:hint="default"/>
      </w:rPr>
    </w:lvl>
  </w:abstractNum>
  <w:abstractNum w:abstractNumId="11" w15:restartNumberingAfterBreak="0">
    <w:nsid w:val="3C600124"/>
    <w:multiLevelType w:val="multilevel"/>
    <w:tmpl w:val="589E049E"/>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2B443AC"/>
    <w:multiLevelType w:val="singleLevel"/>
    <w:tmpl w:val="FE00F124"/>
    <w:lvl w:ilvl="0">
      <w:start w:val="1"/>
      <w:numFmt w:val="decimal"/>
      <w:lvlText w:val="3.%1."/>
      <w:legacy w:legacy="1" w:legacySpace="0" w:legacyIndent="538"/>
      <w:lvlJc w:val="left"/>
      <w:rPr>
        <w:rFonts w:ascii="Times New Roman" w:hAnsi="Times New Roman" w:cs="Times New Roman" w:hint="default"/>
        <w:strike w:val="0"/>
        <w:sz w:val="24"/>
        <w:szCs w:val="24"/>
      </w:rPr>
    </w:lvl>
  </w:abstractNum>
  <w:abstractNum w:abstractNumId="13" w15:restartNumberingAfterBreak="0">
    <w:nsid w:val="42F43A72"/>
    <w:multiLevelType w:val="multilevel"/>
    <w:tmpl w:val="DCD6B4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A395C"/>
    <w:multiLevelType w:val="multilevel"/>
    <w:tmpl w:val="287218A2"/>
    <w:lvl w:ilvl="0">
      <w:start w:val="1"/>
      <w:numFmt w:val="decimal"/>
      <w:pStyle w:val="1"/>
      <w:lvlText w:val="%1."/>
      <w:lvlJc w:val="left"/>
      <w:pPr>
        <w:tabs>
          <w:tab w:val="num" w:pos="1134"/>
        </w:tabs>
        <w:ind w:left="1134" w:hanging="1134"/>
      </w:pPr>
      <w:rPr>
        <w:rFonts w:cs="Times New Roman" w:hint="default"/>
      </w:rPr>
    </w:lvl>
    <w:lvl w:ilvl="1">
      <w:start w:val="1"/>
      <w:numFmt w:val="decimal"/>
      <w:pStyle w:val="2"/>
      <w:lvlText w:val="%1.%2"/>
      <w:lvlJc w:val="left"/>
      <w:pPr>
        <w:tabs>
          <w:tab w:val="num" w:pos="1276"/>
        </w:tabs>
        <w:ind w:left="1276" w:hanging="1134"/>
      </w:pPr>
      <w:rPr>
        <w:rFonts w:cs="Times New Roman" w:hint="default"/>
      </w:rPr>
    </w:lvl>
    <w:lvl w:ilvl="2">
      <w:start w:val="1"/>
      <w:numFmt w:val="decimal"/>
      <w:pStyle w:val="a"/>
      <w:lvlText w:val="%1.%2.%3"/>
      <w:lvlJc w:val="left"/>
      <w:pPr>
        <w:tabs>
          <w:tab w:val="num" w:pos="2411"/>
        </w:tabs>
        <w:ind w:left="2411" w:hanging="1134"/>
      </w:pPr>
      <w:rPr>
        <w:rFonts w:cs="Times New Roman" w:hint="default"/>
        <w:b/>
        <w:i w:val="0"/>
      </w:rPr>
    </w:lvl>
    <w:lvl w:ilvl="3">
      <w:start w:val="1"/>
      <w:numFmt w:val="decimal"/>
      <w:lvlText w:val="%1.%2.%3.%4"/>
      <w:lvlJc w:val="left"/>
      <w:pPr>
        <w:tabs>
          <w:tab w:val="num" w:pos="1134"/>
        </w:tabs>
        <w:ind w:left="1134" w:hanging="1134"/>
      </w:pPr>
      <w:rPr>
        <w:rFonts w:cs="Times New Roman" w:hint="default"/>
        <w:b w:val="0"/>
        <w:i w:val="0"/>
        <w:color w:val="auto"/>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48593CC5"/>
    <w:multiLevelType w:val="multilevel"/>
    <w:tmpl w:val="B11067EE"/>
    <w:lvl w:ilvl="0">
      <w:start w:val="1"/>
      <w:numFmt w:val="decimal"/>
      <w:suff w:val="space"/>
      <w:lvlText w:val="%1."/>
      <w:lvlJc w:val="left"/>
      <w:pPr>
        <w:ind w:left="361" w:hanging="360"/>
      </w:pPr>
      <w:rPr>
        <w:rFonts w:hint="default"/>
      </w:rPr>
    </w:lvl>
    <w:lvl w:ilvl="1">
      <w:start w:val="1"/>
      <w:numFmt w:val="decimal"/>
      <w:isLgl/>
      <w:suff w:val="space"/>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6" w15:restartNumberingAfterBreak="0">
    <w:nsid w:val="4E9919C9"/>
    <w:multiLevelType w:val="singleLevel"/>
    <w:tmpl w:val="F43C3E66"/>
    <w:lvl w:ilvl="0">
      <w:start w:val="2"/>
      <w:numFmt w:val="decimal"/>
      <w:lvlText w:val="5.1.%1."/>
      <w:legacy w:legacy="1" w:legacySpace="0" w:legacyIndent="542"/>
      <w:lvlJc w:val="left"/>
      <w:rPr>
        <w:rFonts w:ascii="Times New Roman" w:hAnsi="Times New Roman" w:cs="Times New Roman" w:hint="default"/>
      </w:rPr>
    </w:lvl>
  </w:abstractNum>
  <w:abstractNum w:abstractNumId="17" w15:restartNumberingAfterBreak="0">
    <w:nsid w:val="573B31FC"/>
    <w:multiLevelType w:val="singleLevel"/>
    <w:tmpl w:val="499655A0"/>
    <w:lvl w:ilvl="0">
      <w:start w:val="1"/>
      <w:numFmt w:val="decimal"/>
      <w:lvlText w:val="1.%1."/>
      <w:legacy w:legacy="1" w:legacySpace="0" w:legacyIndent="533"/>
      <w:lvlJc w:val="left"/>
      <w:rPr>
        <w:rFonts w:ascii="Times New Roman" w:hAnsi="Times New Roman" w:cs="Times New Roman" w:hint="default"/>
      </w:rPr>
    </w:lvl>
  </w:abstractNum>
  <w:abstractNum w:abstractNumId="18" w15:restartNumberingAfterBreak="0">
    <w:nsid w:val="5C2546B2"/>
    <w:multiLevelType w:val="multilevel"/>
    <w:tmpl w:val="DEC006E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E496E7E"/>
    <w:multiLevelType w:val="multilevel"/>
    <w:tmpl w:val="B0AAD5E6"/>
    <w:lvl w:ilvl="0">
      <w:start w:val="1"/>
      <w:numFmt w:val="decimal"/>
      <w:lvlText w:val="10.%1."/>
      <w:lvlJc w:val="left"/>
      <w:pPr>
        <w:ind w:left="2204"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184C76"/>
    <w:multiLevelType w:val="singleLevel"/>
    <w:tmpl w:val="27AA1FD0"/>
    <w:lvl w:ilvl="0">
      <w:start w:val="1"/>
      <w:numFmt w:val="decimal"/>
      <w:lvlText w:val="7.%1."/>
      <w:legacy w:legacy="1" w:legacySpace="0" w:legacyIndent="542"/>
      <w:lvlJc w:val="left"/>
      <w:rPr>
        <w:rFonts w:ascii="Times New Roman" w:hAnsi="Times New Roman" w:cs="Times New Roman" w:hint="default"/>
      </w:rPr>
    </w:lvl>
  </w:abstractNum>
  <w:abstractNum w:abstractNumId="21" w15:restartNumberingAfterBreak="0">
    <w:nsid w:val="70762B78"/>
    <w:multiLevelType w:val="multilevel"/>
    <w:tmpl w:val="D0BAE564"/>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39A1C06"/>
    <w:multiLevelType w:val="multilevel"/>
    <w:tmpl w:val="980CA600"/>
    <w:lvl w:ilvl="0">
      <w:start w:val="5"/>
      <w:numFmt w:val="decimal"/>
      <w:lvlText w:val="%1."/>
      <w:lvlJc w:val="left"/>
      <w:pPr>
        <w:ind w:left="359" w:hanging="360"/>
      </w:pPr>
      <w:rPr>
        <w:rFonts w:hint="default"/>
      </w:rPr>
    </w:lvl>
    <w:lvl w:ilvl="1">
      <w:start w:val="1"/>
      <w:numFmt w:val="decimal"/>
      <w:isLgl/>
      <w:lvlText w:val="%1.%2."/>
      <w:lvlJc w:val="left"/>
      <w:pPr>
        <w:ind w:left="719" w:hanging="360"/>
      </w:pPr>
      <w:rPr>
        <w:rFonts w:eastAsia="Times New Roman" w:hint="default"/>
        <w:b w:val="0"/>
        <w:color w:val="auto"/>
      </w:rPr>
    </w:lvl>
    <w:lvl w:ilvl="2">
      <w:start w:val="1"/>
      <w:numFmt w:val="decimal"/>
      <w:isLgl/>
      <w:lvlText w:val="%1.%2.%3."/>
      <w:lvlJc w:val="left"/>
      <w:pPr>
        <w:ind w:left="1439" w:hanging="720"/>
      </w:pPr>
      <w:rPr>
        <w:rFonts w:eastAsia="Times New Roman" w:hint="default"/>
        <w:b/>
        <w:color w:val="auto"/>
      </w:rPr>
    </w:lvl>
    <w:lvl w:ilvl="3">
      <w:start w:val="1"/>
      <w:numFmt w:val="decimal"/>
      <w:isLgl/>
      <w:lvlText w:val="%1.%2.%3.%4."/>
      <w:lvlJc w:val="left"/>
      <w:pPr>
        <w:ind w:left="1799" w:hanging="720"/>
      </w:pPr>
      <w:rPr>
        <w:rFonts w:eastAsia="Times New Roman" w:hint="default"/>
        <w:b/>
        <w:color w:val="auto"/>
      </w:rPr>
    </w:lvl>
    <w:lvl w:ilvl="4">
      <w:start w:val="1"/>
      <w:numFmt w:val="decimal"/>
      <w:isLgl/>
      <w:lvlText w:val="%1.%2.%3.%4.%5."/>
      <w:lvlJc w:val="left"/>
      <w:pPr>
        <w:ind w:left="2519" w:hanging="1080"/>
      </w:pPr>
      <w:rPr>
        <w:rFonts w:eastAsia="Times New Roman" w:hint="default"/>
        <w:b/>
        <w:color w:val="auto"/>
      </w:rPr>
    </w:lvl>
    <w:lvl w:ilvl="5">
      <w:start w:val="1"/>
      <w:numFmt w:val="decimal"/>
      <w:isLgl/>
      <w:lvlText w:val="%1.%2.%3.%4.%5.%6."/>
      <w:lvlJc w:val="left"/>
      <w:pPr>
        <w:ind w:left="2879" w:hanging="1080"/>
      </w:pPr>
      <w:rPr>
        <w:rFonts w:eastAsia="Times New Roman" w:hint="default"/>
        <w:b/>
        <w:color w:val="auto"/>
      </w:rPr>
    </w:lvl>
    <w:lvl w:ilvl="6">
      <w:start w:val="1"/>
      <w:numFmt w:val="decimal"/>
      <w:isLgl/>
      <w:lvlText w:val="%1.%2.%3.%4.%5.%6.%7."/>
      <w:lvlJc w:val="left"/>
      <w:pPr>
        <w:ind w:left="3599" w:hanging="1440"/>
      </w:pPr>
      <w:rPr>
        <w:rFonts w:eastAsia="Times New Roman" w:hint="default"/>
        <w:b/>
        <w:color w:val="auto"/>
      </w:rPr>
    </w:lvl>
    <w:lvl w:ilvl="7">
      <w:start w:val="1"/>
      <w:numFmt w:val="decimal"/>
      <w:isLgl/>
      <w:lvlText w:val="%1.%2.%3.%4.%5.%6.%7.%8."/>
      <w:lvlJc w:val="left"/>
      <w:pPr>
        <w:ind w:left="3959" w:hanging="1440"/>
      </w:pPr>
      <w:rPr>
        <w:rFonts w:eastAsia="Times New Roman" w:hint="default"/>
        <w:b/>
        <w:color w:val="auto"/>
      </w:rPr>
    </w:lvl>
    <w:lvl w:ilvl="8">
      <w:start w:val="1"/>
      <w:numFmt w:val="decimal"/>
      <w:isLgl/>
      <w:lvlText w:val="%1.%2.%3.%4.%5.%6.%7.%8.%9."/>
      <w:lvlJc w:val="left"/>
      <w:pPr>
        <w:ind w:left="4679" w:hanging="1800"/>
      </w:pPr>
      <w:rPr>
        <w:rFonts w:eastAsia="Times New Roman" w:hint="default"/>
        <w:b/>
        <w:color w:val="auto"/>
      </w:rPr>
    </w:lvl>
  </w:abstractNum>
  <w:abstractNum w:abstractNumId="23" w15:restartNumberingAfterBreak="0">
    <w:nsid w:val="73EE34C7"/>
    <w:multiLevelType w:val="singleLevel"/>
    <w:tmpl w:val="2F543078"/>
    <w:lvl w:ilvl="0">
      <w:start w:val="1"/>
      <w:numFmt w:val="decimal"/>
      <w:lvlText w:val="6.%1."/>
      <w:legacy w:legacy="1" w:legacySpace="0" w:legacyIndent="542"/>
      <w:lvlJc w:val="left"/>
      <w:rPr>
        <w:rFonts w:ascii="Times New Roman" w:hAnsi="Times New Roman" w:cs="Times New Roman" w:hint="default"/>
      </w:rPr>
    </w:lvl>
  </w:abstractNum>
  <w:num w:numId="1">
    <w:abstractNumId w:val="17"/>
    <w:lvlOverride w:ilvl="0">
      <w:startOverride w:val="1"/>
    </w:lvlOverride>
  </w:num>
  <w:num w:numId="2">
    <w:abstractNumId w:val="12"/>
    <w:lvlOverride w:ilvl="0">
      <w:startOverride w:val="1"/>
    </w:lvlOverride>
  </w:num>
  <w:num w:numId="3">
    <w:abstractNumId w:val="16"/>
    <w:lvlOverride w:ilvl="0">
      <w:startOverride w:val="2"/>
    </w:lvlOverride>
  </w:num>
  <w:num w:numId="4">
    <w:abstractNumId w:val="10"/>
    <w:lvlOverride w:ilvl="0">
      <w:startOverride w:val="1"/>
    </w:lvlOverride>
  </w:num>
  <w:num w:numId="5">
    <w:abstractNumId w:val="23"/>
    <w:lvlOverride w:ilvl="0">
      <w:startOverride w:val="1"/>
    </w:lvlOverride>
  </w:num>
  <w:num w:numId="6">
    <w:abstractNumId w:val="20"/>
    <w:lvlOverride w:ilvl="0">
      <w:startOverride w:val="1"/>
    </w:lvlOverride>
  </w:num>
  <w:num w:numId="7">
    <w:abstractNumId w:val="0"/>
  </w:num>
  <w:num w:numId="8">
    <w:abstractNumId w:val="4"/>
  </w:num>
  <w:num w:numId="9">
    <w:abstractNumId w:val="19"/>
  </w:num>
  <w:num w:numId="10">
    <w:abstractNumId w:val="8"/>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
  </w:num>
  <w:num w:numId="15">
    <w:abstractNumId w:val="15"/>
  </w:num>
  <w:num w:numId="16">
    <w:abstractNumId w:val="2"/>
  </w:num>
  <w:num w:numId="17">
    <w:abstractNumId w:val="11"/>
  </w:num>
  <w:num w:numId="18">
    <w:abstractNumId w:val="5"/>
  </w:num>
  <w:num w:numId="19">
    <w:abstractNumId w:val="6"/>
  </w:num>
  <w:num w:numId="20">
    <w:abstractNumId w:val="21"/>
  </w:num>
  <w:num w:numId="21">
    <w:abstractNumId w:val="18"/>
  </w:num>
  <w:num w:numId="22">
    <w:abstractNumId w:val="1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E3"/>
    <w:rsid w:val="0002313D"/>
    <w:rsid w:val="001702CE"/>
    <w:rsid w:val="001F1347"/>
    <w:rsid w:val="001F6AAF"/>
    <w:rsid w:val="00291F01"/>
    <w:rsid w:val="002B4966"/>
    <w:rsid w:val="0034187B"/>
    <w:rsid w:val="003F78D9"/>
    <w:rsid w:val="00453975"/>
    <w:rsid w:val="004A4C9F"/>
    <w:rsid w:val="005A5B08"/>
    <w:rsid w:val="00736BE3"/>
    <w:rsid w:val="00820DA1"/>
    <w:rsid w:val="008E34AE"/>
    <w:rsid w:val="008F2BCA"/>
    <w:rsid w:val="00C44EF9"/>
    <w:rsid w:val="00CD4A9D"/>
    <w:rsid w:val="00CE4F61"/>
    <w:rsid w:val="00F1026E"/>
    <w:rsid w:val="00F63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D182"/>
  <w15:chartTrackingRefBased/>
  <w15:docId w15:val="{283650F7-CB39-487F-A45F-A9950637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Заголовок параграфа (1.),Document Header1,H1,Введение...,Б1,Heading 1iz,Б1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0"/>
    <w:next w:val="a0"/>
    <w:link w:val="10"/>
    <w:qFormat/>
    <w:rsid w:val="00820DA1"/>
    <w:pPr>
      <w:keepNext/>
      <w:keepLines/>
      <w:pageBreakBefore/>
      <w:numPr>
        <w:numId w:val="11"/>
      </w:numPr>
      <w:suppressAutoHyphens/>
      <w:spacing w:before="480" w:after="240" w:line="240" w:lineRule="auto"/>
      <w:outlineLvl w:val="0"/>
    </w:pPr>
    <w:rPr>
      <w:rFonts w:ascii="Arial" w:hAnsi="Arial" w:cs="Times New Roman"/>
      <w:b/>
      <w:kern w:val="28"/>
      <w:sz w:val="40"/>
      <w:szCs w:val="24"/>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5"/>
    <w:basedOn w:val="a0"/>
    <w:next w:val="a0"/>
    <w:link w:val="20"/>
    <w:qFormat/>
    <w:rsid w:val="00820DA1"/>
    <w:pPr>
      <w:keepNext/>
      <w:numPr>
        <w:ilvl w:val="1"/>
        <w:numId w:val="11"/>
      </w:numPr>
      <w:suppressAutoHyphens/>
      <w:spacing w:before="360" w:after="120" w:line="240" w:lineRule="auto"/>
      <w:outlineLvl w:val="1"/>
    </w:pPr>
    <w:rPr>
      <w:rFonts w:ascii="Times New Roman" w:hAnsi="Times New Roman"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ПС - Нумерованный,it_List1,Абзац списка литеральный,асз.Списка,Абзац основного текста,AC List 01,Bullet_IRAO,RSHB_Table-Normal,Table-Normal,Заголовок_3,Мой Список,Подпись рисунка,1,UL,1. Абзац списка"/>
    <w:basedOn w:val="a0"/>
    <w:link w:val="a5"/>
    <w:uiPriority w:val="34"/>
    <w:qFormat/>
    <w:rsid w:val="00820DA1"/>
    <w:pPr>
      <w:spacing w:after="0" w:line="276" w:lineRule="auto"/>
      <w:ind w:left="720"/>
      <w:contextualSpacing/>
    </w:pPr>
    <w:rPr>
      <w:rFonts w:ascii="Times New Roman" w:hAnsi="Times New Roman" w:cs="Times New Roman"/>
      <w:sz w:val="24"/>
      <w:szCs w:val="24"/>
    </w:rPr>
  </w:style>
  <w:style w:type="character" w:customStyle="1" w:styleId="a5">
    <w:name w:val="Абзац списка Знак"/>
    <w:aliases w:val="Bullet List Знак,FooterText Знак,numbered Знак,ПС - Нумерованный Знак,it_List1 Знак,Абзац списка литеральный Знак,асз.Списка Знак,Абзац основного текста Знак,AC List 01 Знак,Bullet_IRAO Знак,RSHB_Table-Normal Знак,Table-Normal Знак"/>
    <w:link w:val="a4"/>
    <w:uiPriority w:val="34"/>
    <w:qFormat/>
    <w:rsid w:val="00820DA1"/>
    <w:rPr>
      <w:rFonts w:ascii="Times New Roman" w:hAnsi="Times New Roman" w:cs="Times New Roman"/>
      <w:sz w:val="24"/>
      <w:szCs w:val="24"/>
    </w:rPr>
  </w:style>
  <w:style w:type="character" w:customStyle="1" w:styleId="10">
    <w:name w:val="Заголовок 1 Знак"/>
    <w:aliases w:val="Заголовок параграфа (1.) Знак,Document Header1 Знак,H1 Знак,Введение... Знак,Б1 Знак,Heading 1iz Знак,Б11 Знак,Ариал11 Знак,Заголовок 1 абб Знак,Заголовок 1 Знак2 Знак Знак,Заголовок 1 Знак1 Знак Знак Знак,Заголовок 1 Знак Знак2 Зн Знак"/>
    <w:basedOn w:val="a1"/>
    <w:link w:val="1"/>
    <w:rsid w:val="00820DA1"/>
    <w:rPr>
      <w:rFonts w:ascii="Arial" w:hAnsi="Arial" w:cs="Times New Roman"/>
      <w:b/>
      <w:kern w:val="28"/>
      <w:sz w:val="40"/>
      <w:szCs w:val="24"/>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1"/>
    <w:link w:val="2"/>
    <w:rsid w:val="00820DA1"/>
    <w:rPr>
      <w:rFonts w:ascii="Times New Roman" w:hAnsi="Times New Roman" w:cs="Times New Roman"/>
      <w:b/>
      <w:sz w:val="32"/>
      <w:szCs w:val="24"/>
    </w:rPr>
  </w:style>
  <w:style w:type="paragraph" w:customStyle="1" w:styleId="a">
    <w:name w:val="Пункт"/>
    <w:basedOn w:val="a0"/>
    <w:rsid w:val="00820DA1"/>
    <w:pPr>
      <w:numPr>
        <w:ilvl w:val="2"/>
        <w:numId w:val="11"/>
      </w:numPr>
      <w:spacing w:after="0" w:line="276" w:lineRule="auto"/>
    </w:pPr>
    <w:rPr>
      <w:rFonts w:ascii="Times New Roman" w:hAnsi="Times New Roman" w:cs="Times New Roman"/>
      <w:sz w:val="24"/>
      <w:szCs w:val="24"/>
    </w:rPr>
  </w:style>
  <w:style w:type="table" w:styleId="a6">
    <w:name w:val="Table Grid"/>
    <w:basedOn w:val="a2"/>
    <w:uiPriority w:val="39"/>
    <w:qFormat/>
    <w:rsid w:val="00820DA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BCD">
    <w:name w:val="Пункт_5_ABCD"/>
    <w:basedOn w:val="a0"/>
    <w:rsid w:val="00820DA1"/>
    <w:pPr>
      <w:numPr>
        <w:ilvl w:val="4"/>
        <w:numId w:val="11"/>
      </w:numPr>
      <w:spacing w:after="0" w:line="276" w:lineRule="auto"/>
    </w:pPr>
    <w:rPr>
      <w:rFonts w:ascii="Times New Roman" w:hAnsi="Times New Roman" w:cs="Times New Roman"/>
      <w:sz w:val="24"/>
      <w:szCs w:val="24"/>
    </w:rPr>
  </w:style>
  <w:style w:type="paragraph" w:customStyle="1" w:styleId="txt">
    <w:name w:val="txt"/>
    <w:basedOn w:val="a0"/>
    <w:rsid w:val="00820DA1"/>
    <w:pPr>
      <w:spacing w:before="100" w:beforeAutospacing="1" w:after="100" w:afterAutospacing="1" w:line="240" w:lineRule="auto"/>
    </w:pPr>
    <w:rPr>
      <w:rFonts w:ascii="Arial" w:eastAsia="Arial Unicode MS" w:hAnsi="Arial" w:cs="Arial"/>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8935</Words>
  <Characters>50931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Зубарев Михаил Владимирович</dc:creator>
  <cp:keywords/>
  <dc:description/>
  <cp:lastModifiedBy>Титова Татьяна Анатольевна</cp:lastModifiedBy>
  <cp:revision>3</cp:revision>
  <dcterms:created xsi:type="dcterms:W3CDTF">2025-02-13T11:42:00Z</dcterms:created>
  <dcterms:modified xsi:type="dcterms:W3CDTF">2025-02-13T13:12:00Z</dcterms:modified>
</cp:coreProperties>
</file>